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EDB" w:rsidRDefault="006E3EDB">
      <w:pPr>
        <w:spacing w:line="360" w:lineRule="auto"/>
        <w:jc w:val="both"/>
      </w:pPr>
      <w:bookmarkStart w:id="0" w:name="_GoBack"/>
      <w:bookmarkEnd w:id="0"/>
    </w:p>
    <w:p w:rsidR="006E3EDB" w:rsidRDefault="00C87694">
      <w:pPr>
        <w:spacing w:line="360" w:lineRule="auto"/>
        <w:jc w:val="both"/>
        <w:rPr>
          <w:b/>
        </w:rPr>
      </w:pPr>
      <w:r>
        <w:rPr>
          <w:b/>
        </w:rPr>
        <w:t>CAPITAL MARKETS THEORY (CMT)</w:t>
      </w:r>
    </w:p>
    <w:p w:rsidR="006E3EDB" w:rsidRDefault="00C87694">
      <w:pPr>
        <w:spacing w:line="360" w:lineRule="auto"/>
        <w:jc w:val="both"/>
      </w:pPr>
      <w:r>
        <w:t xml:space="preserve">The capital market theory is an upgrade of the MPT of determining the value of investments in terms of expected rate of return. It uses the Markowitz Efficient Frontier to build and extend it to a model that can be used to price all risky assets. </w:t>
      </w:r>
    </w:p>
    <w:p w:rsidR="006E3EDB" w:rsidRDefault="006E3EDB">
      <w:pPr>
        <w:spacing w:line="360" w:lineRule="auto"/>
        <w:jc w:val="both"/>
      </w:pPr>
    </w:p>
    <w:p w:rsidR="006E3EDB" w:rsidRDefault="00C87694">
      <w:pPr>
        <w:spacing w:line="360" w:lineRule="auto"/>
        <w:jc w:val="both"/>
      </w:pPr>
      <w:r>
        <w:t>Under t</w:t>
      </w:r>
      <w:r>
        <w:t>he CMT theory it’s assumed that the market is in equilibrium, and this provides the cardinal assumption behind determining the value of stock’s or shares.</w:t>
      </w:r>
    </w:p>
    <w:p w:rsidR="006E3EDB" w:rsidRDefault="00C87694">
      <w:pPr>
        <w:spacing w:line="360" w:lineRule="auto"/>
        <w:jc w:val="both"/>
      </w:pPr>
      <w:r>
        <w:t>It specifically assumes the following;</w:t>
      </w:r>
    </w:p>
    <w:p w:rsidR="006E3EDB" w:rsidRDefault="00C87694">
      <w:pPr>
        <w:numPr>
          <w:ilvl w:val="0"/>
          <w:numId w:val="1"/>
        </w:numPr>
        <w:spacing w:line="360" w:lineRule="auto"/>
        <w:jc w:val="both"/>
      </w:pPr>
      <w:r>
        <w:t>All investors are Markowitz efficient</w:t>
      </w:r>
    </w:p>
    <w:p w:rsidR="006E3EDB" w:rsidRDefault="00C87694">
      <w:pPr>
        <w:numPr>
          <w:ilvl w:val="0"/>
          <w:numId w:val="1"/>
        </w:numPr>
        <w:spacing w:line="360" w:lineRule="auto"/>
        <w:jc w:val="both"/>
      </w:pPr>
      <w:r>
        <w:t>Capital markets are in e</w:t>
      </w:r>
      <w:r>
        <w:t>quilibrium</w:t>
      </w:r>
    </w:p>
    <w:p w:rsidR="006E3EDB" w:rsidRDefault="00C87694">
      <w:pPr>
        <w:numPr>
          <w:ilvl w:val="0"/>
          <w:numId w:val="1"/>
        </w:numPr>
        <w:spacing w:line="360" w:lineRule="auto"/>
        <w:jc w:val="both"/>
      </w:pPr>
      <w:r>
        <w:t>Investors only base on risk and return relationships to make their investment decisions.</w:t>
      </w:r>
    </w:p>
    <w:p w:rsidR="006E3EDB" w:rsidRDefault="00C87694">
      <w:pPr>
        <w:numPr>
          <w:ilvl w:val="0"/>
          <w:numId w:val="1"/>
        </w:numPr>
        <w:spacing w:line="360" w:lineRule="auto"/>
        <w:jc w:val="both"/>
      </w:pPr>
      <w:r>
        <w:t>Investors can borrow or lend any amount of money at the risk free rate of return.</w:t>
      </w:r>
    </w:p>
    <w:p w:rsidR="006E3EDB" w:rsidRDefault="00C87694">
      <w:pPr>
        <w:numPr>
          <w:ilvl w:val="0"/>
          <w:numId w:val="1"/>
        </w:numPr>
        <w:spacing w:line="360" w:lineRule="auto"/>
        <w:jc w:val="both"/>
      </w:pPr>
      <w:r>
        <w:t>All investors have the same time horizon</w:t>
      </w:r>
    </w:p>
    <w:p w:rsidR="006E3EDB" w:rsidRDefault="00C87694">
      <w:pPr>
        <w:numPr>
          <w:ilvl w:val="0"/>
          <w:numId w:val="1"/>
        </w:numPr>
        <w:spacing w:line="360" w:lineRule="auto"/>
        <w:jc w:val="both"/>
      </w:pPr>
      <w:r>
        <w:t>All investments are infinitely di</w:t>
      </w:r>
      <w:r>
        <w:t>visible.</w:t>
      </w:r>
    </w:p>
    <w:p w:rsidR="006E3EDB" w:rsidRDefault="00C87694">
      <w:pPr>
        <w:numPr>
          <w:ilvl w:val="0"/>
          <w:numId w:val="1"/>
        </w:numPr>
        <w:spacing w:line="360" w:lineRule="auto"/>
        <w:jc w:val="both"/>
      </w:pPr>
      <w:r>
        <w:t>There are no taxes or transaction costs.</w:t>
      </w:r>
    </w:p>
    <w:p w:rsidR="006E3EDB" w:rsidRDefault="00C87694">
      <w:pPr>
        <w:numPr>
          <w:ilvl w:val="0"/>
          <w:numId w:val="1"/>
        </w:numPr>
        <w:spacing w:line="360" w:lineRule="auto"/>
        <w:jc w:val="both"/>
      </w:pPr>
      <w:r>
        <w:t>There is no inflation or change in interest rates if there is then it is fully anticipated.</w:t>
      </w:r>
    </w:p>
    <w:p w:rsidR="006E3EDB" w:rsidRDefault="006E3EDB">
      <w:pPr>
        <w:spacing w:line="360" w:lineRule="auto"/>
        <w:ind w:left="720"/>
        <w:jc w:val="both"/>
      </w:pPr>
    </w:p>
    <w:p w:rsidR="006E3EDB" w:rsidRDefault="00C87694">
      <w:pPr>
        <w:spacing w:line="360" w:lineRule="auto"/>
        <w:jc w:val="both"/>
      </w:pPr>
      <w:r>
        <w:t>The major factor that drove the emergence of the Capital Market Theory is the concept of the risk-free asset i.e.</w:t>
      </w:r>
      <w:r>
        <w:t xml:space="preserve"> one with zero variance of returns. Such an asset would have zero correlation with all other risky assets and would provide the Risk Free Rate.  It would lie on the vertical axis of a portfolio graph.  This allows us to derive a generalized theory of capit</w:t>
      </w:r>
      <w:r>
        <w:t xml:space="preserve">al asset pricing under conditions of uncertainty from the Markowitz portfolio theory.   </w:t>
      </w:r>
    </w:p>
    <w:p w:rsidR="006E3EDB" w:rsidRDefault="006E3EDB">
      <w:pPr>
        <w:pStyle w:val="Heading4"/>
        <w:spacing w:line="360" w:lineRule="auto"/>
        <w:jc w:val="both"/>
        <w:rPr>
          <w:sz w:val="24"/>
          <w:szCs w:val="24"/>
        </w:rPr>
      </w:pPr>
    </w:p>
    <w:p w:rsidR="006E3EDB" w:rsidRDefault="006E3EDB"/>
    <w:p w:rsidR="006E3EDB" w:rsidRDefault="006E3EDB"/>
    <w:p w:rsidR="006E3EDB" w:rsidRDefault="006E3EDB"/>
    <w:p w:rsidR="006E3EDB" w:rsidRDefault="00C87694">
      <w:pPr>
        <w:pStyle w:val="Heading4"/>
        <w:spacing w:line="360" w:lineRule="auto"/>
        <w:jc w:val="both"/>
        <w:rPr>
          <w:sz w:val="24"/>
          <w:szCs w:val="24"/>
        </w:rPr>
      </w:pPr>
      <w:r>
        <w:rPr>
          <w:sz w:val="24"/>
          <w:szCs w:val="24"/>
        </w:rPr>
        <w:lastRenderedPageBreak/>
        <w:t>The Risk-Return Combination of a Riskless – Risky Portfolio</w:t>
      </w:r>
    </w:p>
    <w:p w:rsidR="006E3EDB" w:rsidRDefault="00C87694">
      <w:pPr>
        <w:spacing w:line="360" w:lineRule="auto"/>
        <w:jc w:val="both"/>
      </w:pPr>
      <w:r>
        <w:rPr>
          <w:b/>
          <w:bCs/>
        </w:rPr>
        <w:t xml:space="preserve"> </w:t>
      </w:r>
      <w:r>
        <w:t>Because both the expected return and the standard deviation of return for such a portfolio are linear,</w:t>
      </w:r>
      <w:r>
        <w:t xml:space="preserve"> a graph of possible portfolio returns and risks looks like a straight line between the two assets.</w:t>
      </w:r>
    </w:p>
    <w:p w:rsidR="006E3EDB" w:rsidRDefault="006E3EDB">
      <w:pPr>
        <w:spacing w:line="360" w:lineRule="auto"/>
        <w:jc w:val="both"/>
      </w:pPr>
    </w:p>
    <w:p w:rsidR="006E3EDB" w:rsidRDefault="006E3EDB">
      <w:pPr>
        <w:jc w:val="both"/>
        <w:rPr>
          <w:sz w:val="22"/>
        </w:rPr>
      </w:pPr>
    </w:p>
    <w:p w:rsidR="006E3EDB" w:rsidRDefault="00C87694">
      <w:pPr>
        <w:jc w:val="both"/>
        <w:rPr>
          <w:sz w:val="22"/>
        </w:rPr>
      </w:pPr>
      <w:r>
        <w:rPr>
          <w:noProof/>
          <w:sz w:val="22"/>
        </w:rPr>
        <mc:AlternateContent>
          <mc:Choice Requires="wps">
            <w:drawing>
              <wp:anchor distT="0" distB="0" distL="114300" distR="114300" simplePos="0" relativeHeight="251644416" behindDoc="0" locked="0" layoutInCell="1" allowOverlap="1">
                <wp:simplePos x="0" y="0"/>
                <wp:positionH relativeFrom="column">
                  <wp:posOffset>571500</wp:posOffset>
                </wp:positionH>
                <wp:positionV relativeFrom="paragraph">
                  <wp:posOffset>0</wp:posOffset>
                </wp:positionV>
                <wp:extent cx="0" cy="1600200"/>
                <wp:effectExtent l="9525" t="9525" r="9525" b="9525"/>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ln>
                      </wps:spPr>
                      <wps:bodyPr/>
                    </wps:wsp>
                  </a:graphicData>
                </a:graphic>
              </wp:anchor>
            </w:drawing>
          </mc:Choice>
          <mc:Fallback>
            <w:pict>
              <v:line w14:anchorId="20F6B01B" id="Line 23"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45pt,0" to="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0tAEAAFMDAAAOAAAAZHJzL2Uyb0RvYy54bWysU02P2yAQvVfqf0DcGzuudttacfaQ1faS&#10;tpF2+wMmgG1UYBBDYuffF8hHu+2tqg/IAzNv3nsDq4fZGnZUgTS6ji8XNWfKCZTaDR3//vL07iNn&#10;FMFJMOhUx0+K+MP67ZvV5FvV4IhGqsASiKN28h0fY/RtVZEYlQVaoFcuHfYYLMQUhqGSAaaEbk3V&#10;1PV9NWGQPqBQRGn38XzI1wW/75WI3/qeVGSm44lbLGso6z6v1XoF7RDAj1pcaMA/sLCgXWp6g3qE&#10;COwQ9F9QVouAhH1cCLQV9r0WqmhIapb1H2qeR/CqaEnmkL/ZRP8PVnw97gLTsuPNB84c2DSjrXaK&#10;Ne+zN5OnNqVs3C5kdWJ2z36L4gcxh5sR3KAKx5eTT3XLXFG9KskB+dRhP31BmXLgELEYNffBZshk&#10;AZvLPE63eag5MnHeFGl3eV/XadYFHdproQ8UPyu0LP903CTSBRiOW4qZCLTXlNzH4ZM2pozbODZ1&#10;/NNdc1cKCI2W+TCnURj2GxPYEfKFKd+l76u0gAcnz02Mu4jOOs+O7VGeduFqRppcYXO5Zflq/B6X&#10;6l9vYf0TAAD//wMAUEsDBBQABgAIAAAAIQAqt5cI2gAAAAYBAAAPAAAAZHJzL2Rvd25yZXYueG1s&#10;TI/BTsMwEETvSPyDtUhcqtYmCFRCnAoBuXGhgLhu4yWJiNdp7LaBr2fpBS4jjWY187ZYTb5Xexpj&#10;F9jCxcKAIq6D67ix8PpSzZegYkJ22AcmC18UYVWenhSYu3DgZ9qvU6OkhGOOFtqUhlzrWLfkMS7C&#10;QCzZRxg9JrFjo92IByn3vc6MudYeO5aFFge6b6n+XO+8hVi90bb6ntUz837ZBMq2D0+PaO352XR3&#10;CyrRlP6O4Rdf0KEUpk3YsYuqt3Bj5JVkQVTSo9tYyK4yA7os9H/88gcAAP//AwBQSwECLQAUAAYA&#10;CAAAACEAtoM4kv4AAADhAQAAEwAAAAAAAAAAAAAAAAAAAAAAW0NvbnRlbnRfVHlwZXNdLnhtbFBL&#10;AQItABQABgAIAAAAIQA4/SH/1gAAAJQBAAALAAAAAAAAAAAAAAAAAC8BAABfcmVscy8ucmVsc1BL&#10;AQItABQABgAIAAAAIQABE/w0tAEAAFMDAAAOAAAAAAAAAAAAAAAAAC4CAABkcnMvZTJvRG9jLnht&#10;bFBLAQItABQABgAIAAAAIQAqt5cI2gAAAAYBAAAPAAAAAAAAAAAAAAAAAA4EAABkcnMvZG93bnJl&#10;di54bWxQSwUGAAAAAAQABADzAAAAFQUAAAAA&#10;"/>
            </w:pict>
          </mc:Fallback>
        </mc:AlternateContent>
      </w:r>
      <w:r>
        <w:rPr>
          <w:sz w:val="22"/>
        </w:rPr>
        <w:t>E (P</w:t>
      </w:r>
      <w:r>
        <w:rPr>
          <w:sz w:val="22"/>
          <w:vertAlign w:val="subscript"/>
        </w:rPr>
        <w:t>port</w:t>
      </w:r>
      <w:r>
        <w:rPr>
          <w:sz w:val="22"/>
        </w:rPr>
        <w:t>)</w:t>
      </w:r>
    </w:p>
    <w:p w:rsidR="006E3EDB" w:rsidRDefault="00C87694">
      <w:pPr>
        <w:jc w:val="both"/>
        <w:rPr>
          <w:sz w:val="22"/>
        </w:rPr>
      </w:pPr>
      <w:r>
        <w:rPr>
          <w:noProof/>
          <w:sz w:val="22"/>
        </w:rPr>
        <mc:AlternateContent>
          <mc:Choice Requires="wps">
            <w:drawing>
              <wp:anchor distT="0" distB="0" distL="114300" distR="114300" simplePos="0" relativeHeight="251649536" behindDoc="0" locked="0" layoutInCell="1" allowOverlap="1">
                <wp:simplePos x="0" y="0"/>
                <wp:positionH relativeFrom="column">
                  <wp:posOffset>571500</wp:posOffset>
                </wp:positionH>
                <wp:positionV relativeFrom="paragraph">
                  <wp:posOffset>66040</wp:posOffset>
                </wp:positionV>
                <wp:extent cx="914400" cy="571500"/>
                <wp:effectExtent l="9525" t="8890" r="9525" b="10160"/>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571500"/>
                        </a:xfrm>
                        <a:prstGeom prst="line">
                          <a:avLst/>
                        </a:prstGeom>
                        <a:noFill/>
                        <a:ln w="9525">
                          <a:solidFill>
                            <a:srgbClr val="000000"/>
                          </a:solidFill>
                          <a:round/>
                        </a:ln>
                      </wps:spPr>
                      <wps:bodyPr/>
                    </wps:wsp>
                  </a:graphicData>
                </a:graphic>
              </wp:anchor>
            </w:drawing>
          </mc:Choice>
          <mc:Fallback>
            <w:pict>
              <v:line w14:anchorId="41767957" id="Line 28" o:spid="_x0000_s1026" style="position:absolute;flip:y;z-index:251649536;visibility:visible;mso-wrap-style:square;mso-wrap-distance-left:9pt;mso-wrap-distance-top:0;mso-wrap-distance-right:9pt;mso-wrap-distance-bottom:0;mso-position-horizontal:absolute;mso-position-horizontal-relative:text;mso-position-vertical:absolute;mso-position-vertical-relative:text" from="45pt,5.2pt" to="117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6ZwQEAAGEDAAAOAAAAZHJzL2Uyb0RvYy54bWysU01vGyEQvVfqf0Dc6/1QnKYrr3NwlF7c&#10;1lLS3jEfu6jAIMDe9b/vgF23aW5R94CAefNm3ht2dT9bQ44yRA2up82ipkQ6DkK7oaffnx8/3FES&#10;E3OCGXCypycZ6f36/bvV5DvZwghGyECQxMVu8j0dU/JdVUU+SsviArx0GFQQLEt4DEMlApuQ3Zqq&#10;revbaoIgfAAuY8Tbh3OQrgu/UpKnb0pFmYjpKfaWyhrKus9rtV6xbgjMj5pf2mBv6MIy7bDoleqB&#10;JUYOQb+ispoHiKDSgoOtQCnNZdGAapr6HzVPI/OyaEFzor/aFP8fLf963AWiRU/bW0ocszijrXaS&#10;tHfZm8nHDiEbtwtZHZ/dk98C/xmJg83I3CBLj88nj3lNzqhepORD9FhhP30BgRh2SFCMmlWwRBnt&#10;f+TETI5mkLlM5nSdjJwT4Xj5qbm5qXF+HEPLj80S97kW6zJNTvYhps8SLMmbnhqUUEjZcRvTGfob&#10;kuEOHrUxeM8648iEBZbtsiREMFrkYI7FMOw3JpAjy8+nfJe6L2ABDk6cixh3sSCrPvu3B3HahRzO&#10;buAcS+OXN5cfyt/ngvrzZ6x/AQAA//8DAFBLAwQUAAYACAAAACEAt/PXZ9sAAAAJAQAADwAAAGRy&#10;cy9kb3ducmV2LnhtbEyPwU7DMBBE70j8g7VI3KhNWiGaxqkqBFyQkCiBsxNvkwh7HcVuGv6e7Yke&#10;981odqbYzt6JCcfYB9Jwv1AgkJpge2o1VJ8vd48gYjJkjQuEGn4xwra8vipMbsOJPnDap1ZwCMXc&#10;aOhSGnIpY9OhN3ERBiTWDmH0JvE5ttKO5sTh3slMqQfpTU/8oTMDPnXY/OyPXsPu++15+T7VPji7&#10;bqsv6yv1mml9ezPvNiASzunfDOf6XB1K7lSHI9konIa14imJuVqBYD1brhjUZ8BEloW8XFD+AQAA&#10;//8DAFBLAQItABQABgAIAAAAIQC2gziS/gAAAOEBAAATAAAAAAAAAAAAAAAAAAAAAABbQ29udGVu&#10;dF9UeXBlc10ueG1sUEsBAi0AFAAGAAgAAAAhADj9If/WAAAAlAEAAAsAAAAAAAAAAAAAAAAALwEA&#10;AF9yZWxzLy5yZWxzUEsBAi0AFAAGAAgAAAAhAL6XvpnBAQAAYQMAAA4AAAAAAAAAAAAAAAAALgIA&#10;AGRycy9lMm9Eb2MueG1sUEsBAi0AFAAGAAgAAAAhALfz12fbAAAACQEAAA8AAAAAAAAAAAAAAAAA&#10;GwQAAGRycy9kb3ducmV2LnhtbFBLBQYAAAAABAAEAPMAAAAjBQAAAAA=&#10;"/>
            </w:pict>
          </mc:Fallback>
        </mc:AlternateContent>
      </w:r>
    </w:p>
    <w:p w:rsidR="006E3EDB" w:rsidRDefault="00C87694">
      <w:pPr>
        <w:jc w:val="both"/>
        <w:rPr>
          <w:sz w:val="22"/>
        </w:rPr>
      </w:pPr>
      <w:r>
        <w:rPr>
          <w:noProof/>
          <w:sz w:val="22"/>
        </w:rPr>
        <mc:AlternateContent>
          <mc:Choice Requires="wps">
            <w:drawing>
              <wp:anchor distT="0" distB="0" distL="114300" distR="114300" simplePos="0" relativeHeight="251648512" behindDoc="0" locked="0" layoutInCell="1" allowOverlap="1">
                <wp:simplePos x="0" y="0"/>
                <wp:positionH relativeFrom="column">
                  <wp:posOffset>571500</wp:posOffset>
                </wp:positionH>
                <wp:positionV relativeFrom="paragraph">
                  <wp:posOffset>133985</wp:posOffset>
                </wp:positionV>
                <wp:extent cx="1485900" cy="342900"/>
                <wp:effectExtent l="9525" t="10160" r="9525" b="889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342900"/>
                        </a:xfrm>
                        <a:prstGeom prst="line">
                          <a:avLst/>
                        </a:prstGeom>
                        <a:noFill/>
                        <a:ln w="9525">
                          <a:solidFill>
                            <a:srgbClr val="000000"/>
                          </a:solidFill>
                          <a:round/>
                        </a:ln>
                      </wps:spPr>
                      <wps:bodyPr/>
                    </wps:wsp>
                  </a:graphicData>
                </a:graphic>
              </wp:anchor>
            </w:drawing>
          </mc:Choice>
          <mc:Fallback>
            <w:pict>
              <v:line w14:anchorId="520F5209" id="Line 27" o:spid="_x0000_s1026" style="position:absolute;flip:y;z-index:251648512;visibility:visible;mso-wrap-style:square;mso-wrap-distance-left:9pt;mso-wrap-distance-top:0;mso-wrap-distance-right:9pt;mso-wrap-distance-bottom:0;mso-position-horizontal:absolute;mso-position-horizontal-relative:text;mso-position-vertical:absolute;mso-position-vertical-relative:text" from="45pt,10.55pt" to="162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gswQEAAGIDAAAOAAAAZHJzL2Uyb0RvYy54bWysU8Fu2zAMvQ/YPwi6L3a8ZmuNOD2k6C7Z&#10;FqDd7ook28IkUZCUOPn7kUqardttmA+EKD4+ko/y8v7oLDvomAz4js9nNWfaS1DGDx3/9vz47paz&#10;lIVXwoLXHT/pxO9Xb98sp9DqBkawSkeGJD61U+j4mHNoqyrJUTuRZhC0x2AP0YmMbhwqFcWE7M5W&#10;TV1/qCaIKkSQOiW8fTgH+arw972W+WvfJ52Z7Tj2louNxe7IVqulaIcowmjkpQ3xD104YTwWvVI9&#10;iCzYPpq/qJyRERL0eSbBVdD3RuoyA04zr/+Y5mkUQZdZUJwUrjKl/0crvxy2kRnV8WbBmRcOd7Qx&#10;XrPmI2kzhdQiZO23kaaTR/8UNiB/JOZhPQo/6NLj8ylg3pwyqlcp5KSAFXbTZ1CIEfsMRahjHx3r&#10;rQnfKZHIUQx2LJs5XTejj5lJvJzf3C7ualygxNj7m4bOVEy0xEPZIab8SYNjdOi4xRkKqzhsUj5D&#10;XyAE9/BorMV70VrPpo7fLVAAchNYoyhYnDjs1jayg6D3U75L3VewCHuvzkWsv2hAY58F3IE6bSOF&#10;SQ5cZGn88ujopfzuF9SvX2P1EwAA//8DAFBLAwQUAAYACAAAACEAna2u3N0AAAAIAQAADwAAAGRy&#10;cy9kb3ducmV2LnhtbEyPzU7DMBCE70i8g7VI3KidlL+GOFWFgAsSEiVwduIlibDXUeym4e1ZTnCc&#10;ndXMN+V28U7MOMUhkIZspUAgtcEO1Gmo3x4vbkHEZMgaFwg1fGOEbXV6UprChiO94rxPneAQioXR&#10;0Kc0FlLGtkdv4iqMSOx9hsmbxHLqpJ3MkcO9k7lS19KbgbihNyPe99h+7Q9ew+7j+WH9Mjc+OLvp&#10;6nfra/WUa31+tuzuQCRc0t8z/OIzOlTM1IQD2Sicho3iKUlDnmUg2F/nl3xoNNxcZSCrUv4fUP0A&#10;AAD//wMAUEsBAi0AFAAGAAgAAAAhALaDOJL+AAAA4QEAABMAAAAAAAAAAAAAAAAAAAAAAFtDb250&#10;ZW50X1R5cGVzXS54bWxQSwECLQAUAAYACAAAACEAOP0h/9YAAACUAQAACwAAAAAAAAAAAAAAAAAv&#10;AQAAX3JlbHMvLnJlbHNQSwECLQAUAAYACAAAACEApnEoLMEBAABiAwAADgAAAAAAAAAAAAAAAAAu&#10;AgAAZHJzL2Uyb0RvYy54bWxQSwECLQAUAAYACAAAACEAna2u3N0AAAAIAQAADwAAAAAAAAAAAAAA&#10;AAAbBAAAZHJzL2Rvd25yZXYueG1sUEsFBgAAAAAEAAQA8wAAACUFAAAAAA==&#10;"/>
            </w:pict>
          </mc:Fallback>
        </mc:AlternateContent>
      </w:r>
      <w:r>
        <w:rPr>
          <w:noProof/>
          <w:sz w:val="22"/>
        </w:rPr>
        <mc:AlternateContent>
          <mc:Choice Requires="wps">
            <w:drawing>
              <wp:anchor distT="0" distB="0" distL="114300" distR="114300" simplePos="0" relativeHeight="251645440" behindDoc="0" locked="0" layoutInCell="1" allowOverlap="1">
                <wp:simplePos x="0" y="0"/>
                <wp:positionH relativeFrom="column">
                  <wp:posOffset>571500</wp:posOffset>
                </wp:positionH>
                <wp:positionV relativeFrom="paragraph">
                  <wp:posOffset>1249680</wp:posOffset>
                </wp:positionV>
                <wp:extent cx="1943100" cy="0"/>
                <wp:effectExtent l="9525" t="11430" r="9525" b="762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5709778F" id="Line 24"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45pt,98.4pt" to="198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ZftwEAAFMDAAAOAAAAZHJzL2Uyb0RvYy54bWysU01v2zAMvQ/YfxB0Xxxn7bAacXpI0V2y&#10;LUC7H8BIsi1MEgVJiZ1/P0r5aLfdivogmCb5+N6jvLyfrGEHFaJG1/J6NudMOYFSu77lv54fP33l&#10;LCZwEgw61fKjivx+9fHDcvSNWuCARqrACMTFZvQtH1LyTVVFMSgLcYZeOUp2GCwkCkNfyQAjoVtT&#10;LebzL9WIQfqAQsVIXx9OSb4q+F2nRPrZdVElZlpO3FI5Qzl3+axWS2j6AH7Q4kwD3sDCgnY09Ar1&#10;AAnYPuj/oKwWASN2aSbQVth1WqiigdTU83/UPA3gVdFC5kR/tSm+H6z4cdgGpmXLFzecObC0o412&#10;ilFI3ow+NlSydtuQ1YnJPfkNit+ROVwP4HpVOD4fPfXVuaP6qyUH0dOE3fgdJdXAPmExauqCzZBk&#10;AZvKPo7XfagpMUEf67ubz/Wc1iYuuQqaS6MPMX1TaFl+abkh0gUYDpuYMhFoLiV5jsNHbUxZt3Fs&#10;bPnd7eK2NEQ0WuZkLouh361NYAfIF6Y8RRVlXpcF3Dt5GmLcWXTWeXJsh/K4DRczaHOFzfmW5avx&#10;Oi7dL//C6g8AAAD//wMAUEsDBBQABgAIAAAAIQDjf+LB3AAAAAoBAAAPAAAAZHJzL2Rvd25yZXYu&#10;eG1sTI9BS8NAEIXvgv9hGcFLaTe2EEyaTRE1Ny+2itdpdkyC2dk0u22jv94RBD3Om8d73ys2k+vV&#10;icbQeTZws0hAEdfedtwYeNlV81tQISJb7D2TgU8KsCkvLwrMrT/zM522sVESwiFHA22MQ651qFty&#10;GBZ+IJbfux8dRjnHRtsRzxLuer1MklQ77FgaWhzovqX6Y3t0BkL1Sofqa1bPkrdV42l5eHh6RGOu&#10;r6a7NahIU/wzww++oEMpTHt/ZBtUbyBLZEoUPUtlghhWWSrK/lfRZaH/Tyi/AQAA//8DAFBLAQIt&#10;ABQABgAIAAAAIQC2gziS/gAAAOEBAAATAAAAAAAAAAAAAAAAAAAAAABbQ29udGVudF9UeXBlc10u&#10;eG1sUEsBAi0AFAAGAAgAAAAhADj9If/WAAAAlAEAAAsAAAAAAAAAAAAAAAAALwEAAF9yZWxzLy5y&#10;ZWxzUEsBAi0AFAAGAAgAAAAhAEyFxl+3AQAAUwMAAA4AAAAAAAAAAAAAAAAALgIAAGRycy9lMm9E&#10;b2MueG1sUEsBAi0AFAAGAAgAAAAhAON/4sHcAAAACgEAAA8AAAAAAAAAAAAAAAAAEQQAAGRycy9k&#10;b3ducmV2LnhtbFBLBQYAAAAABAAEAPMAAAAaBQAAAAA=&#10;"/>
            </w:pict>
          </mc:Fallback>
        </mc:AlternateContent>
      </w:r>
      <w:r>
        <w:rPr>
          <w:sz w:val="22"/>
        </w:rPr>
        <w:t xml:space="preserve">                                     C</w:t>
      </w:r>
    </w:p>
    <w:p w:rsidR="006E3EDB" w:rsidRDefault="00C87694">
      <w:pPr>
        <w:jc w:val="both"/>
        <w:rPr>
          <w:sz w:val="22"/>
        </w:rPr>
      </w:pPr>
      <w:r>
        <w:rPr>
          <w:sz w:val="22"/>
        </w:rPr>
        <w:t xml:space="preserve">                                                    B</w:t>
      </w:r>
    </w:p>
    <w:p w:rsidR="006E3EDB" w:rsidRDefault="00C87694">
      <w:pPr>
        <w:jc w:val="both"/>
        <w:rPr>
          <w:sz w:val="22"/>
        </w:rPr>
      </w:pPr>
      <w:r>
        <w:rPr>
          <w:noProof/>
          <w:sz w:val="22"/>
        </w:rPr>
        <mc:AlternateContent>
          <mc:Choice Requires="wps">
            <w:drawing>
              <wp:anchor distT="0" distB="0" distL="114300" distR="114300" simplePos="0" relativeHeight="251647488" behindDoc="0" locked="0" layoutInCell="1" allowOverlap="1">
                <wp:simplePos x="0" y="0"/>
                <wp:positionH relativeFrom="column">
                  <wp:posOffset>571500</wp:posOffset>
                </wp:positionH>
                <wp:positionV relativeFrom="paragraph">
                  <wp:posOffset>155575</wp:posOffset>
                </wp:positionV>
                <wp:extent cx="1028700" cy="0"/>
                <wp:effectExtent l="9525" t="12700" r="9525" b="63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w14:anchorId="096F0D1B" id="Line 2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45pt,12.25pt" to="12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VxtwEAAFMDAAAOAAAAZHJzL2Uyb0RvYy54bWysU01vGyEQvVfqf0Dc611vlTRdeZ2Do/Ti&#10;tpaS/gAM7C4qMIjBXvvfd8AfSdtblD2ghZl5894bWNwfnGV7HdGA7/h8VnOmvQRl/NDxX8+Pn+44&#10;wyS8Eha87vhRI79ffvywmEKrGxjBKh0ZgXhsp9DxMaXQVhXKUTuBMwjaU7CH6ESibRwqFcVE6M5W&#10;TV3fVhNEFSJIjUinD6cgXxb8vtcy/ex71InZjhO3VNZY1m1eq+VCtEMUYTTyTEO8gYUTxlPTK9SD&#10;SILtovkPyhkZAaFPMwmugr43UhcNpGZe/6PmaRRBFy1kDoarTfh+sPLHfhOZUR1vPnPmhaMZrY3X&#10;rLnN3kwBW0pZ+U3M6uTBP4U1yN/IPKxG4QddOD4fA9XNc0X1V0neYKAO2+k7KMoRuwTFqEMfXYYk&#10;C9ihzON4nYc+JCbpcF43d19qGpu8xCrRXgpDxPRNg2P5p+OWSBdgsV9jykREe0nJfTw8GmvLuK1n&#10;U8e/3jQ3pQDBGpWDOQ3jsF3ZyPYiX5jyFVUUeZ0WYefVqYn1Z9FZ58mxLajjJl7MoMkVNudblq/G&#10;632pfnkLyz8AAAD//wMAUEsDBBQABgAIAAAAIQD+lHLQ3AAAAAgBAAAPAAAAZHJzL2Rvd25yZXYu&#10;eG1sTI/BTsMwEETvSPyDtUhcKupgKIIQp0JAblxaQFy38ZJExOs0dtvA17OIAxx3ZjT7plhOvld7&#10;GmMX2ML5PANFXAfXcWPh5bk6uwYVE7LDPjBZ+KQIy/L4qMDchQOvaL9OjZISjjlaaFMacq1j3ZLH&#10;OA8DsXjvYfSY5Bwb7UY8SLnvtcmyK+2xY/nQ4kD3LdUf6523EKtX2lZfs3qWvV00gcz24ekRrT09&#10;me5uQSWa0l8YfvAFHUph2oQdu6h6CzeZTEkWzOUClPhmYUTY/Aq6LPT/AeU3AAAA//8DAFBLAQIt&#10;ABQABgAIAAAAIQC2gziS/gAAAOEBAAATAAAAAAAAAAAAAAAAAAAAAABbQ29udGVudF9UeXBlc10u&#10;eG1sUEsBAi0AFAAGAAgAAAAhADj9If/WAAAAlAEAAAsAAAAAAAAAAAAAAAAALwEAAF9yZWxzLy5y&#10;ZWxzUEsBAi0AFAAGAAgAAAAhAFFStXG3AQAAUwMAAA4AAAAAAAAAAAAAAAAALgIAAGRycy9lMm9E&#10;b2MueG1sUEsBAi0AFAAGAAgAAAAhAP6UctDcAAAACAEAAA8AAAAAAAAAAAAAAAAAEQQAAGRycy9k&#10;b3ducmV2LnhtbFBLBQYAAAAABAAEAPMAAAAaBQAAAAA=&#10;"/>
            </w:pict>
          </mc:Fallback>
        </mc:AlternateContent>
      </w:r>
    </w:p>
    <w:p w:rsidR="006E3EDB" w:rsidRDefault="00C87694">
      <w:pPr>
        <w:jc w:val="both"/>
        <w:rPr>
          <w:sz w:val="22"/>
        </w:rPr>
      </w:pPr>
      <w:r>
        <w:rPr>
          <w:noProof/>
          <w:sz w:val="22"/>
        </w:rPr>
        <mc:AlternateContent>
          <mc:Choice Requires="wps">
            <w:drawing>
              <wp:anchor distT="0" distB="0" distL="114300" distR="114300" simplePos="0" relativeHeight="251646464" behindDoc="0" locked="0" layoutInCell="1" allowOverlap="1">
                <wp:simplePos x="0" y="0"/>
                <wp:positionH relativeFrom="column">
                  <wp:posOffset>571500</wp:posOffset>
                </wp:positionH>
                <wp:positionV relativeFrom="paragraph">
                  <wp:posOffset>152400</wp:posOffset>
                </wp:positionV>
                <wp:extent cx="0" cy="0"/>
                <wp:effectExtent l="9525" t="9525" r="9525" b="9525"/>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0CA9B601" id="Line 2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45pt,12pt" to="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5kVrQEAAE0DAAAOAAAAZHJzL2Uyb0RvYy54bWysU01v2zAMvQ/YfxB0b5wYaLEZcXpI0V7S&#10;LUC7H8BIsi1MEgVKiZ1/P0n52NreiuUghCL5+N6jvLyfrGEHRUGja/liNudMOYFSu77lv14fb75x&#10;FiI4CQadavlRBX6/+vplOfpG1TigkYpYAnGhGX3Lhxh9U1VBDMpCmKFXLiU7JAsxhdRXkmBM6NZU&#10;9Xx+V41I0hMKFUK6fTgl+argd50S8WfXBRWZaXniFstJ5dzls1otoekJ/KDFmQZ8goUF7dLQK9QD&#10;RGB70h+grBaEAbs4E2gr7DotVNGQ1Czm79S8DOBV0ZLMCf5qU/h/sOLHYUtMy5bXNWcObNrRRjvF&#10;6tvszehDk0rWbktZnZjci9+g+B2Yw/UArleF4+vRp75F7qjetOQg+DRhNz6jTDWwj1iMmjqyGTJZ&#10;wKayj+N1H2qKTJwuxeW2gubS4inEJ4WW5T8tN4lugYTDJsRMAZpLSZ7g8FEbUxZtHBtb/v02icuZ&#10;gEbLnCwB9bu1IXaA/FTKr+h5V0a4d/I0xLiz3Kzw5NUO5XFLFxvSzgqb8/vKj+LfuHT//QpWfwAA&#10;AP//AwBQSwMEFAAGAAgAAAAhAETchHnZAAAABwEAAA8AAABkcnMvZG93bnJldi54bWxMj8FOwzAM&#10;hu9IvENkJC7TllAQgtJ0QkBvXBigXb3GtBWN0zXZVnh6DBzgZH36rd+fi+Xke7WnMXaBLZwtDCji&#10;OriOGwsvz9X8ClRMyA77wGThgyIsy+OjAnMXDvxE+1VqlJRwzNFCm9KQax3rljzGRRiIJXsLo8ck&#10;ODbajXiQct/rzJhL7bFjudDiQHct1e+rnbcQq1faVp+zembW502gbHv/+IDWnp5MtzegEk3pbxm+&#10;9UUdSnHahB27qHoL10ZeSRayC5mS//Dml3VZ6P/+5RcAAAD//wMAUEsBAi0AFAAGAAgAAAAhALaD&#10;OJL+AAAA4QEAABMAAAAAAAAAAAAAAAAAAAAAAFtDb250ZW50X1R5cGVzXS54bWxQSwECLQAUAAYA&#10;CAAAACEAOP0h/9YAAACUAQAACwAAAAAAAAAAAAAAAAAvAQAAX3JlbHMvLnJlbHNQSwECLQAUAAYA&#10;CAAAACEAeAuZFa0BAABNAwAADgAAAAAAAAAAAAAAAAAuAgAAZHJzL2Uyb0RvYy54bWxQSwECLQAU&#10;AAYACAAAACEARNyEedkAAAAHAQAADwAAAAAAAAAAAAAAAAAHBAAAZHJzL2Rvd25yZXYueG1sUEsF&#10;BgAAAAAEAAQA8wAAAA0FAAAAAA==&#10;"/>
            </w:pict>
          </mc:Fallback>
        </mc:AlternateContent>
      </w:r>
      <w:r>
        <w:rPr>
          <w:sz w:val="22"/>
        </w:rPr>
        <w:t xml:space="preserve">       RFR                            A</w:t>
      </w:r>
    </w:p>
    <w:p w:rsidR="006E3EDB" w:rsidRDefault="006E3EDB">
      <w:pPr>
        <w:jc w:val="both"/>
        <w:rPr>
          <w:sz w:val="22"/>
        </w:rPr>
      </w:pPr>
    </w:p>
    <w:p w:rsidR="006E3EDB" w:rsidRDefault="006E3EDB">
      <w:pPr>
        <w:jc w:val="both"/>
        <w:rPr>
          <w:sz w:val="22"/>
        </w:rPr>
      </w:pPr>
    </w:p>
    <w:p w:rsidR="006E3EDB" w:rsidRDefault="00C87694">
      <w:pPr>
        <w:jc w:val="both"/>
        <w:rPr>
          <w:sz w:val="22"/>
        </w:rPr>
      </w:pPr>
      <w:r>
        <w:rPr>
          <w:sz w:val="22"/>
        </w:rPr>
        <w:t xml:space="preserve">                                                                   </w:t>
      </w:r>
    </w:p>
    <w:p w:rsidR="006E3EDB" w:rsidRDefault="006E3EDB">
      <w:pPr>
        <w:jc w:val="both"/>
        <w:rPr>
          <w:sz w:val="22"/>
        </w:rPr>
      </w:pPr>
    </w:p>
    <w:p w:rsidR="006E3EDB" w:rsidRDefault="00C87694">
      <w:pPr>
        <w:ind w:left="1440" w:firstLine="720"/>
        <w:jc w:val="both"/>
        <w:rPr>
          <w:sz w:val="22"/>
        </w:rPr>
      </w:pPr>
      <w:r>
        <w:rPr>
          <w:sz w:val="22"/>
        </w:rPr>
        <w:t>E (</w:t>
      </w:r>
      <w:r>
        <w:rPr>
          <w:sz w:val="22"/>
        </w:rPr>
        <w:sym w:font="Symbol" w:char="F064"/>
      </w:r>
      <w:r>
        <w:rPr>
          <w:sz w:val="22"/>
          <w:vertAlign w:val="subscript"/>
        </w:rPr>
        <w:t>port</w:t>
      </w:r>
      <w:r>
        <w:rPr>
          <w:sz w:val="22"/>
        </w:rPr>
        <w:t>)</w:t>
      </w:r>
    </w:p>
    <w:p w:rsidR="006E3EDB" w:rsidRDefault="006E3EDB">
      <w:pPr>
        <w:jc w:val="both"/>
        <w:rPr>
          <w:sz w:val="22"/>
        </w:rPr>
      </w:pPr>
    </w:p>
    <w:p w:rsidR="006E3EDB" w:rsidRDefault="006E3EDB">
      <w:pPr>
        <w:jc w:val="both"/>
      </w:pPr>
    </w:p>
    <w:p w:rsidR="006E3EDB" w:rsidRDefault="00C87694">
      <w:pPr>
        <w:spacing w:line="360" w:lineRule="auto"/>
        <w:jc w:val="both"/>
      </w:pPr>
      <w:r>
        <w:t>A, B and C are alternate risky assets. You can attain any point along say RFR-A by investing some portion of your portfolio in the risk-free asset W</w:t>
      </w:r>
      <w:r>
        <w:rPr>
          <w:vertAlign w:val="subscript"/>
        </w:rPr>
        <w:t xml:space="preserve">RF </w:t>
      </w:r>
      <w:r>
        <w:t>and the remainder (1-W</w:t>
      </w:r>
      <w:r>
        <w:rPr>
          <w:vertAlign w:val="subscript"/>
        </w:rPr>
        <w:t>RF</w:t>
      </w:r>
      <w:r>
        <w:t>) in the risky asset portfolio A.</w:t>
      </w:r>
    </w:p>
    <w:p w:rsidR="006E3EDB" w:rsidRDefault="00C87694">
      <w:pPr>
        <w:spacing w:line="360" w:lineRule="auto"/>
        <w:jc w:val="both"/>
      </w:pPr>
      <w:r>
        <w:t xml:space="preserve">We can combine this with the efficient frontier thus </w:t>
      </w:r>
    </w:p>
    <w:p w:rsidR="006E3EDB" w:rsidRDefault="006E3EDB">
      <w:pPr>
        <w:jc w:val="both"/>
        <w:rPr>
          <w:sz w:val="22"/>
        </w:rPr>
      </w:pPr>
    </w:p>
    <w:p w:rsidR="006E3EDB" w:rsidRDefault="00C87694">
      <w:pPr>
        <w:jc w:val="both"/>
        <w:rPr>
          <w:sz w:val="22"/>
        </w:rPr>
      </w:pPr>
      <w:r>
        <w:rPr>
          <w:noProof/>
          <w:sz w:val="22"/>
        </w:rPr>
        <mc:AlternateContent>
          <mc:Choice Requires="wps">
            <w:drawing>
              <wp:anchor distT="0" distB="0" distL="114300" distR="114300" simplePos="0" relativeHeight="251653632" behindDoc="0" locked="0" layoutInCell="1" allowOverlap="1">
                <wp:simplePos x="0" y="0"/>
                <wp:positionH relativeFrom="column">
                  <wp:posOffset>571500</wp:posOffset>
                </wp:positionH>
                <wp:positionV relativeFrom="paragraph">
                  <wp:posOffset>132715</wp:posOffset>
                </wp:positionV>
                <wp:extent cx="2057400" cy="1257300"/>
                <wp:effectExtent l="9525" t="8890" r="9525" b="10160"/>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257300"/>
                        </a:xfrm>
                        <a:prstGeom prst="line">
                          <a:avLst/>
                        </a:prstGeom>
                        <a:noFill/>
                        <a:ln w="9525">
                          <a:solidFill>
                            <a:srgbClr val="000000"/>
                          </a:solidFill>
                          <a:round/>
                        </a:ln>
                      </wps:spPr>
                      <wps:bodyPr/>
                    </wps:wsp>
                  </a:graphicData>
                </a:graphic>
              </wp:anchor>
            </w:drawing>
          </mc:Choice>
          <mc:Fallback>
            <w:pict>
              <v:line w14:anchorId="1215BDD9" id="Line 32"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45pt,10.45pt" to="207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PcwwEAAGMDAAAOAAAAZHJzL2Uyb0RvYy54bWysU01vEzEQvSPxHyzfyX6UUFhl00OqcgkQ&#10;qaV3xx+7FrbHsp3s5t8zdkKg9IbIwcp43ryZ98a7uputIUcZogbX02ZRUyIdB6Hd0NPvTw/vPlIS&#10;E3OCGXCypycZ6d367ZvV5DvZwghGyECQxMVu8j0dU/JdVUU+SsviArx0mFQQLEsYhqESgU3Ibk3V&#10;1vWHaoIgfAAuY8Tb+3OSrgu/UpKnb0pFmYjpKc6WyhnKuc9ntV6xbgjMj5pfxmD/MIVl2mHTK9U9&#10;S4wcgn5FZTUPEEGlBQdbgVKay6IB1TT1X2oeR+Zl0YLmRH+1Kf4/Wv71uAtEi562DSWOWdzRVjtJ&#10;btrszeRjh5CN24Wsjs/u0W+B/4jEwWZkbpBlxqeTx7omV1QvSnIQPXbYT19AIIYdEhSjZhUsUUb7&#10;51yYydEMMpfNnK6bkXMiHC/benn7vsYFcsw17fL2BoPcjXWZKJf7ENNnCZbkPz01KKLQsuM2pjP0&#10;FyTDHTxoY/CedcaRqaeflu2yFEQwWuRkzsUw7DcmkCPLD6j8Ln1fwAIcnDg3Me5iQtZ9dnAP4rQL&#10;OZ39wE2WwS+vLj+VP+OC+v1trH8CAAD//wMAUEsDBBQABgAIAAAAIQA334rU3QAAAAkBAAAPAAAA&#10;ZHJzL2Rvd25yZXYueG1sTI/BTsMwEETvSPyDtUjcqJ1QoSbEqSoEXJCQKIGzE2+TqPE6it00/D3L&#10;iR53ZjT7ptgubhAzTqH3pCFZKRBIjbc9tRqqz5e7DYgQDVkzeEINPxhgW15fFSa3/kwfOO9jK7iE&#10;Qm40dDGOuZSh6dCZsPIjEnsHPzkT+ZxaaSdz5nI3yFSpB+lMT/yhMyM+ddgc9yenYff99nz/PtfO&#10;DzZrqy/rKvWaan17s+weQURc4n8Y/vAZHUpmqv2JbBCDhkzxlKghVRkI9tfJmoWahWSTgSwLebmg&#10;/AUAAP//AwBQSwECLQAUAAYACAAAACEAtoM4kv4AAADhAQAAEwAAAAAAAAAAAAAAAAAAAAAAW0Nv&#10;bnRlbnRfVHlwZXNdLnhtbFBLAQItABQABgAIAAAAIQA4/SH/1gAAAJQBAAALAAAAAAAAAAAAAAAA&#10;AC8BAABfcmVscy8ucmVsc1BLAQItABQABgAIAAAAIQAwFMPcwwEAAGMDAAAOAAAAAAAAAAAAAAAA&#10;AC4CAABkcnMvZTJvRG9jLnhtbFBLAQItABQABgAIAAAAIQA334rU3QAAAAkBAAAPAAAAAAAAAAAA&#10;AAAAAB0EAABkcnMvZG93bnJldi54bWxQSwUGAAAAAAQABADzAAAAJwUAAAAA&#10;"/>
            </w:pict>
          </mc:Fallback>
        </mc:AlternateContent>
      </w:r>
      <w:r>
        <w:rPr>
          <w:noProof/>
          <w:sz w:val="22"/>
        </w:rPr>
        <mc:AlternateContent>
          <mc:Choice Requires="wps">
            <w:drawing>
              <wp:anchor distT="0" distB="0" distL="114300" distR="114300" simplePos="0" relativeHeight="251651584" behindDoc="0" locked="0" layoutInCell="1" allowOverlap="1">
                <wp:simplePos x="0" y="0"/>
                <wp:positionH relativeFrom="column">
                  <wp:posOffset>571500</wp:posOffset>
                </wp:positionH>
                <wp:positionV relativeFrom="paragraph">
                  <wp:posOffset>156210</wp:posOffset>
                </wp:positionV>
                <wp:extent cx="0" cy="1828800"/>
                <wp:effectExtent l="9525" t="13335" r="9525" b="5715"/>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ln>
                      </wps:spPr>
                      <wps:bodyPr/>
                    </wps:wsp>
                  </a:graphicData>
                </a:graphic>
              </wp:anchor>
            </w:drawing>
          </mc:Choice>
          <mc:Fallback>
            <w:pict>
              <v:line w14:anchorId="0D29CF61" id="Line 30"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pt,12.3pt" to="4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0EtwEAAFMDAAAOAAAAZHJzL2Uyb0RvYy54bWysU01v2zAMvQ/YfxB0X5x46JAZcXpI0V2y&#10;LUDbH6BIsi1MEgVRiZ1/P0r5aLfdhuYgRCL5+N4jvbqfnGVHHdGAb/liNudMewnK+L7lL8+Pn5ac&#10;YRJeCQtet/ykkd+vP35YjaHRNQxglY6MQDw2Y2j5kFJoqgrloJ3AGQTtKdhBdCLRNfaVimIkdGer&#10;ej7/Uo0QVYggNSK9PpyDfF3wu07L9LPrUCdmW07cUjljOff5rNYr0fRRhMHICw3xHyycMJ6a3qAe&#10;RBLsEM0/UM7ICAhdmklwFXSdkbpoIDWL+V9qngYRdNFC5mC42YTvByt/HHeRGdXymuzxwtGMtsZr&#10;9rl4MwZsKGXjdzGrk5N/CluQv5B52AzC97pwfD4FqltkN6s/SvIFA3XYj99BUY44JChGTV10GZIs&#10;YFOZx+k2Dz0lJs+Pkl4Xy3q5nBc+lWiuhSFi+qbBsfyn5ZZIF2Bx3GLKRERzTcl9PDwaa8u4rWdj&#10;y7/e1XelAMEalYM5DWO/39jIjiIvTPkVVRR5mxbh4NW5ifUX0Vln3jts9qBOu3g1gyZX2Fy2LK/G&#10;23upfv0W1r8BAAD//wMAUEsDBBQABgAIAAAAIQBRmk5t3AAAAAgBAAAPAAAAZHJzL2Rvd25yZXYu&#10;eG1sTI/BTsMwEETvSPyDtUhcKuo0RVEJ2VQIyI0LhYrrNl6SiHidxm4b+HoMFziOZjTzplhPtldH&#10;Hn3nBGExT0Cx1M500iC8vlRXK1A+kBjqnTDCJ3tYl+dnBeXGneSZj5vQqFgiPieENoQh19rXLVvy&#10;czewRO/djZZClGOjzUinWG57nSZJpi11EhdaGvi+5fpjc7AIvtryvvqa1bPkbdk4TvcPT4+EeHkx&#10;3d2CCjyFvzD84Ed0KCPTzh3EeNUj3CTxSkBIrzNQ0f/VO4TlIs1Al4X+f6D8BgAA//8DAFBLAQIt&#10;ABQABgAIAAAAIQC2gziS/gAAAOEBAAATAAAAAAAAAAAAAAAAAAAAAABbQ29udGVudF9UeXBlc10u&#10;eG1sUEsBAi0AFAAGAAgAAAAhADj9If/WAAAAlAEAAAsAAAAAAAAAAAAAAAAALwEAAF9yZWxzLy5y&#10;ZWxzUEsBAi0AFAAGAAgAAAAhAOqe/QS3AQAAUwMAAA4AAAAAAAAAAAAAAAAALgIAAGRycy9lMm9E&#10;b2MueG1sUEsBAi0AFAAGAAgAAAAhAFGaTm3cAAAACAEAAA8AAAAAAAAAAAAAAAAAEQQAAGRycy9k&#10;b3ducmV2LnhtbFBLBQYAAAAABAAEAPMAAAAaBQAAAAA=&#10;"/>
            </w:pict>
          </mc:Fallback>
        </mc:AlternateContent>
      </w:r>
      <w:r>
        <w:rPr>
          <w:sz w:val="22"/>
        </w:rPr>
        <w:t>E (R</w:t>
      </w:r>
      <w:r>
        <w:rPr>
          <w:sz w:val="22"/>
          <w:vertAlign w:val="subscript"/>
        </w:rPr>
        <w:t>port</w:t>
      </w:r>
      <w:r>
        <w:rPr>
          <w:sz w:val="22"/>
        </w:rPr>
        <w:t>)</w:t>
      </w:r>
    </w:p>
    <w:p w:rsidR="006E3EDB" w:rsidRDefault="00C87694">
      <w:pPr>
        <w:jc w:val="both"/>
        <w:rPr>
          <w:sz w:val="22"/>
        </w:rPr>
      </w:pPr>
      <w:r>
        <w:rPr>
          <w:noProof/>
          <w:sz w:val="22"/>
        </w:rPr>
        <mc:AlternateContent>
          <mc:Choice Requires="wps">
            <w:drawing>
              <wp:anchor distT="0" distB="0" distL="114300" distR="114300" simplePos="0" relativeHeight="251650560" behindDoc="0" locked="0" layoutInCell="1" allowOverlap="1">
                <wp:simplePos x="0" y="0"/>
                <wp:positionH relativeFrom="column">
                  <wp:posOffset>342900</wp:posOffset>
                </wp:positionH>
                <wp:positionV relativeFrom="paragraph">
                  <wp:posOffset>95250</wp:posOffset>
                </wp:positionV>
                <wp:extent cx="0" cy="0"/>
                <wp:effectExtent l="9525" t="9525" r="9525" b="9525"/>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5419A97C" id="Line 2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27pt,7.5pt" to="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kErwEAAE0DAAAOAAAAZHJzL2Uyb0RvYy54bWysU02P2yAQvVfqf0DcG5JIWzVWnD1ktb2k&#10;baTd/oAJYBsVGAQkdv59B/LRbXur6gMyzMyb997A+nFylp10TAZ9yxezOWfaS1TG9y3//vr84RNn&#10;KYNXYNHrlp914o+b9+/WY2j0Ege0SkdGID41Y2j5kHNohEhy0A7SDIP2FOwwOsi0jb1QEUZCd1Ys&#10;5/OPYsSoQkSpU6LTp0uQbyp+12mZv3Vd0pnZlhO3XNdY10NZxWYNTR8hDEZeacA/sHBgPDW9Qz1B&#10;BnaM5i8oZ2TEhF2eSXQCu85IXTWQmsX8DzUvAwRdtZA5KdxtSv8PVn497SMzima34syDoxntjNds&#10;uSrejCE1lLL1+1jUycm/hB3KH4l53A7ge105vp4D1S1KhfitpGxSoA6H8QsqyoFjxmrU1EVXIMkC&#10;NtV5nO/z0FNm8nIob6cCmltJiCl/1uhY+Wm5JboVEk67lAsFaG4ppYPHZ2NtHbT1bGz56mH5UAsS&#10;WqNKsKSl2B+2NrITlKtSv6qHIm/TIh69ujSx/iq3KLx4dUB13sebDTSzyuZ6v8qleLuv1b9eweYn&#10;AAAA//8DAFBLAwQUAAYACAAAACEAz8YEANoAAAAHAQAADwAAAGRycy9kb3ducmV2LnhtbEyPzU7D&#10;QAyE70i8w8pIXKp2Q6EVCtlUCMiNC/0RVzdrkoisN81u28DTY8qhnKzxWONvssXgWnWgPjSeDdxM&#10;ElDEpbcNVwbWq2J8DypEZIutZzLwRQEW+eVFhqn1R36jwzJWSkI4pGigjrFLtQ5lTQ7DxHfE4n34&#10;3mEU2Vfa9niUcNfqaZLMtcOG5UONHT3VVH4u985AKDa0K75H5Sh5v608TXfPry9ozPXV8PgAKtIQ&#10;z8fwiy/okAvT1u/ZBtUamN1JlSj7mUzxT3r7p3We6f/8+Q8AAAD//wMAUEsBAi0AFAAGAAgAAAAh&#10;ALaDOJL+AAAA4QEAABMAAAAAAAAAAAAAAAAAAAAAAFtDb250ZW50X1R5cGVzXS54bWxQSwECLQAU&#10;AAYACAAAACEAOP0h/9YAAACUAQAACwAAAAAAAAAAAAAAAAAvAQAAX3JlbHMvLnJlbHNQSwECLQAU&#10;AAYACAAAACEA4mwpBK8BAABNAwAADgAAAAAAAAAAAAAAAAAuAgAAZHJzL2Uyb0RvYy54bWxQSwEC&#10;LQAUAAYACAAAACEAz8YEANoAAAAHAQAADwAAAAAAAAAAAAAAAAAJBAAAZHJzL2Rvd25yZXYueG1s&#10;UEsFBgAAAAAEAAQA8wAAABAFAAAAAA==&#10;"/>
            </w:pict>
          </mc:Fallback>
        </mc:AlternateContent>
      </w:r>
    </w:p>
    <w:p w:rsidR="006E3EDB" w:rsidRDefault="00C87694">
      <w:pPr>
        <w:jc w:val="both"/>
        <w:rPr>
          <w:sz w:val="22"/>
        </w:rPr>
      </w:pPr>
      <w:r>
        <w:rPr>
          <w:noProof/>
          <w:sz w:val="22"/>
        </w:rPr>
        <mc:AlternateContent>
          <mc:Choice Requires="wps">
            <w:drawing>
              <wp:anchor distT="0" distB="0" distL="114300" distR="114300" simplePos="0" relativeHeight="251654656" behindDoc="0" locked="0" layoutInCell="1" allowOverlap="1">
                <wp:simplePos x="0" y="0"/>
                <wp:positionH relativeFrom="column">
                  <wp:posOffset>800100</wp:posOffset>
                </wp:positionH>
                <wp:positionV relativeFrom="paragraph">
                  <wp:posOffset>40005</wp:posOffset>
                </wp:positionV>
                <wp:extent cx="2171700" cy="1371600"/>
                <wp:effectExtent l="9525" t="11430" r="9525" b="7620"/>
                <wp:wrapNone/>
                <wp:docPr id="18" name="Freeform 33"/>
                <wp:cNvGraphicFramePr/>
                <a:graphic xmlns:a="http://schemas.openxmlformats.org/drawingml/2006/main">
                  <a:graphicData uri="http://schemas.microsoft.com/office/word/2010/wordprocessingShape">
                    <wps:wsp>
                      <wps:cNvSpPr/>
                      <wps:spPr bwMode="auto">
                        <a:xfrm>
                          <a:off x="0" y="0"/>
                          <a:ext cx="2171700" cy="1371600"/>
                        </a:xfrm>
                        <a:custGeom>
                          <a:avLst/>
                          <a:gdLst>
                            <a:gd name="T0" fmla="*/ 0 w 3420"/>
                            <a:gd name="T1" fmla="*/ 2160 h 2160"/>
                            <a:gd name="T2" fmla="*/ 1440 w 3420"/>
                            <a:gd name="T3" fmla="*/ 540 h 2160"/>
                            <a:gd name="T4" fmla="*/ 3420 w 3420"/>
                            <a:gd name="T5" fmla="*/ 0 h 2160"/>
                          </a:gdLst>
                          <a:ahLst/>
                          <a:cxnLst>
                            <a:cxn ang="0">
                              <a:pos x="T0" y="T1"/>
                            </a:cxn>
                            <a:cxn ang="0">
                              <a:pos x="T2" y="T3"/>
                            </a:cxn>
                            <a:cxn ang="0">
                              <a:pos x="T4" y="T5"/>
                            </a:cxn>
                          </a:cxnLst>
                          <a:rect l="0" t="0" r="r" b="b"/>
                          <a:pathLst>
                            <a:path w="3420" h="2160">
                              <a:moveTo>
                                <a:pt x="0" y="2160"/>
                              </a:moveTo>
                              <a:cubicBezTo>
                                <a:pt x="435" y="1530"/>
                                <a:pt x="870" y="900"/>
                                <a:pt x="1440" y="540"/>
                              </a:cubicBezTo>
                              <a:cubicBezTo>
                                <a:pt x="2010" y="180"/>
                                <a:pt x="3090" y="90"/>
                                <a:pt x="3420" y="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6823ACD4" id="Freeform 33" o:spid="_x0000_s1026" style="position:absolute;margin-left:63pt;margin-top:3.15pt;width:171pt;height:108pt;z-index:251654656;visibility:visible;mso-wrap-style:square;mso-wrap-distance-left:9pt;mso-wrap-distance-top:0;mso-wrap-distance-right:9pt;mso-wrap-distance-bottom:0;mso-position-horizontal:absolute;mso-position-horizontal-relative:text;mso-position-vertical:absolute;mso-position-vertical-relative:text;v-text-anchor:top" coordsize="3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6s3gIAAJwGAAAOAAAAZHJzL2Uyb0RvYy54bWysVclu2zAQvRfoPxA8Fmi02XVsRA7aBCkK&#10;dAkQ9wMoirIESCRLUpaTr+8MKTlKmvRQ1AeZ1DzPzHuz+OLy2LXkIIxtlMxpchZTIiRXZSP3Of25&#10;u3l/Tol1TJasVVLk9F5Yerl9++Zi0BuRqlq1pTAEnEi7GXROa+f0Joosr0XH7JnSQoKxUqZjDq5m&#10;H5WGDeC9a6M0jj9EgzKlNooLa+HtdTDSrfdfVYK7H1VlhSNtTiE355/GPwt8RtsLttkbpuuGj2mw&#10;f8iiY42EoCdX18wx0pvmD1ddw42yqnJnXHWRqqqGC88B2CTxMzZ3NdPCcwFxrD7JZP+fW/79cGtI&#10;U0LtoFKSdVCjGyMEKk6yDPUZtN0A7E7fmvFm4UiK4ZsqAc16pzz1Y2U6lABIkaNX+P6ksDg6wuFl&#10;mqySVQyF4GBLslXyAS7gNWKb6ee8t+6zUN4VO3y1LpSohJMXuByz3IGXqmuhWu8iEpOBZIt0qucJ&#10;k8wwKQQjNcGvsewnWDqDJYvFa96yGWwJqJedLWYozOmV1JYz2NwVSLGfyLJ64s+PchQAToThdMVe&#10;da0sqo1qgKS7ZFQTUKjWK2Dgi2BfXoj3dzDwQfBy7jn8aMzIwJQ9ny9DCcxXEYTWzCERTAiPZMip&#10;LxapsSOgHGjp1EHslMe4x/6ZqgUBHwG8Lxr+STzM4YsMBMWmWmZjebV3c74KyqxDo0EG/jVW2eOh&#10;jhOxJ15fioEjGoKcP4mRxespyEjYxwgcIaeXIgAh1MK3/kkflHXW/lLdNG3r+7+VqNp6mS69WFa1&#10;TYlG1MuafXHVGnJguOT8Z6T0BGZUL8sway00R4RzjZMcJrxQ5T1MtVFhRcJKh0OtzAMlA6zHnNpf&#10;PTOCkvaLhP2zDgI6f1ksVzB6xMwtxdzCJAdXOXUUWhePVy7s4F6bZl9DpMTTkuojbJOqwZn3+YWs&#10;xgusQC/XuK5xx87vHvX4p7L9DQAA//8DAFBLAwQUAAYACAAAACEAe4YcntwAAAAJAQAADwAAAGRy&#10;cy9kb3ducmV2LnhtbEyPwU7DMBBE70j8g7VI3KiDU5k2jVMhJBDXFiTg5sZuEhGvo3ibpn/PcoLj&#10;06xm35TbOfRi8mPqIhq4X2QgPNbRddgYeH97vluBSGTR2T6iN3DxCbbV9VVpCxfPuPPTnhrBJZgK&#10;a6AlGgopU936YNMiDh45O8YxWGIcG+lGe+by0EuVZVoG2yF/aO3gn1pff+9PwYD9ePisj1O+a+iy&#10;xNek6etlWBtzezM/bkCQn+nvGH71WR0qdjrEE7okemaleQsZ0DkIzpd6xXwwoJTKQVal/L+g+gEA&#10;AP//AwBQSwECLQAUAAYACAAAACEAtoM4kv4AAADhAQAAEwAAAAAAAAAAAAAAAAAAAAAAW0NvbnRl&#10;bnRfVHlwZXNdLnhtbFBLAQItABQABgAIAAAAIQA4/SH/1gAAAJQBAAALAAAAAAAAAAAAAAAAAC8B&#10;AABfcmVscy8ucmVsc1BLAQItABQABgAIAAAAIQCiGB6s3gIAAJwGAAAOAAAAAAAAAAAAAAAAAC4C&#10;AABkcnMvZTJvRG9jLnhtbFBLAQItABQABgAIAAAAIQB7hhye3AAAAAkBAAAPAAAAAAAAAAAAAAAA&#10;ADgFAABkcnMvZG93bnJldi54bWxQSwUGAAAAAAQABADzAAAAQQYAAAAA&#10;" path="m,2160c435,1530,870,900,1440,540,2010,180,3090,90,3420,e" filled="f">
                <v:path arrowok="t" o:connecttype="custom" o:connectlocs="0,1371600;914400,342900;2171700,0" o:connectangles="0,0,0"/>
              </v:shape>
            </w:pict>
          </mc:Fallback>
        </mc:AlternateContent>
      </w:r>
    </w:p>
    <w:p w:rsidR="006E3EDB" w:rsidRDefault="00C87694">
      <w:pPr>
        <w:jc w:val="both"/>
        <w:rPr>
          <w:sz w:val="22"/>
        </w:rPr>
      </w:pPr>
      <w:r>
        <w:rPr>
          <w:sz w:val="22"/>
        </w:rPr>
        <w:t xml:space="preserve">                                                           D   </w:t>
      </w:r>
    </w:p>
    <w:p w:rsidR="006E3EDB" w:rsidRDefault="00C87694">
      <w:pPr>
        <w:ind w:left="2880"/>
        <w:jc w:val="both"/>
        <w:rPr>
          <w:sz w:val="22"/>
        </w:rPr>
      </w:pPr>
      <w:r>
        <w:rPr>
          <w:sz w:val="22"/>
        </w:rPr>
        <w:t>M</w:t>
      </w:r>
      <w:r>
        <w:rPr>
          <w:sz w:val="22"/>
        </w:rPr>
        <w:tab/>
      </w:r>
    </w:p>
    <w:p w:rsidR="006E3EDB" w:rsidRDefault="00C87694">
      <w:pPr>
        <w:jc w:val="both"/>
        <w:rPr>
          <w:sz w:val="22"/>
        </w:rPr>
      </w:pPr>
      <w:r>
        <w:rPr>
          <w:sz w:val="22"/>
        </w:rPr>
        <w:tab/>
      </w:r>
      <w:r>
        <w:rPr>
          <w:sz w:val="22"/>
        </w:rPr>
        <w:tab/>
      </w:r>
      <w:r>
        <w:rPr>
          <w:sz w:val="22"/>
        </w:rPr>
        <w:tab/>
      </w:r>
      <w:r>
        <w:rPr>
          <w:sz w:val="22"/>
        </w:rPr>
        <w:tab/>
      </w:r>
    </w:p>
    <w:p w:rsidR="006E3EDB" w:rsidRDefault="00C87694">
      <w:pPr>
        <w:jc w:val="both"/>
        <w:rPr>
          <w:sz w:val="22"/>
        </w:rPr>
      </w:pPr>
      <w:r>
        <w:rPr>
          <w:sz w:val="22"/>
        </w:rPr>
        <w:t xml:space="preserve">                                           </w:t>
      </w:r>
    </w:p>
    <w:p w:rsidR="006E3EDB" w:rsidRDefault="00C87694">
      <w:pPr>
        <w:jc w:val="both"/>
        <w:rPr>
          <w:sz w:val="22"/>
        </w:rPr>
      </w:pPr>
      <w:r>
        <w:rPr>
          <w:sz w:val="22"/>
        </w:rPr>
        <w:t xml:space="preserve">                                 </w:t>
      </w:r>
    </w:p>
    <w:p w:rsidR="006E3EDB" w:rsidRDefault="00C87694">
      <w:pPr>
        <w:jc w:val="both"/>
        <w:rPr>
          <w:sz w:val="22"/>
        </w:rPr>
      </w:pPr>
      <w:r>
        <w:rPr>
          <w:noProof/>
          <w:sz w:val="22"/>
        </w:rPr>
        <mc:AlternateContent>
          <mc:Choice Requires="wps">
            <w:drawing>
              <wp:anchor distT="0" distB="0" distL="114300" distR="114300" simplePos="0" relativeHeight="251655680" behindDoc="0" locked="0" layoutInCell="1" allowOverlap="1">
                <wp:simplePos x="0" y="0"/>
                <wp:positionH relativeFrom="column">
                  <wp:posOffset>571500</wp:posOffset>
                </wp:positionH>
                <wp:positionV relativeFrom="paragraph">
                  <wp:posOffset>104775</wp:posOffset>
                </wp:positionV>
                <wp:extent cx="457200" cy="0"/>
                <wp:effectExtent l="9525" t="9525" r="9525" b="9525"/>
                <wp:wrapNone/>
                <wp:docPr id="1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ln>
                      </wps:spPr>
                      <wps:bodyPr/>
                    </wps:wsp>
                  </a:graphicData>
                </a:graphic>
              </wp:anchor>
            </w:drawing>
          </mc:Choice>
          <mc:Fallback>
            <w:pict>
              <v:line w14:anchorId="55864865" id="Line 3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5pt,8.25pt" to="8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sNtgEAAFIDAAAOAAAAZHJzL2Uyb0RvYy54bWysU01vGyEQvVfKf0Dc67XduGlXXufgKLm4&#10;raWkP2AM7C4qMAiwd/3vO+CPJumt6h7Qwsy8mfceLO9Ha9hBhajRNXw2mXKmnECpXdfwny+PH79w&#10;FhM4CQadavhRRX6/uvmwHHyt5tijkSowAnGxHnzD+5R8XVVR9MpCnKBXjoItBguJtqGrZICB0K2p&#10;5tPp52rAIH1AoWKk04dTkK8KftsqkX60bVSJmYbTbKmsoay7vFarJdRdAN9rcR4D/mEKC9pR0yvU&#10;AyRg+6D/grJaBIzYpolAW2HbaqEKB2Izm75j89yDV4ULiRP9Vab4/2DF98M2MC3JuzvOHFjyaKOd&#10;Yp9uszaDjzWlrN02ZHZidM9+g+JXZA7XPbhOlRlfjp7qZrmielOSN9FTh93wDSXlwD5hEWpsg82Q&#10;JAEbix/Hqx9qTEzQ4e3ijjzmTFxCFdSXOh9ielJoWf5puKGZCy4cNjHlOaC+pOQ2Dh+1McVt49jQ&#10;8K+L+aIURDRa5mBOi6HbrU1gB8j3pXyFFEVepwXcO3lqYtyZc6Z5EmyH8rgNFy3IuDLN+ZLlm/F6&#10;X6r/PIXVbwAAAP//AwBQSwMEFAAGAAgAAAAhAP0GchfbAAAACAEAAA8AAABkcnMvZG93bnJldi54&#10;bWxMj8FOwzAQRO9I/IO1SFyq1iaIqIQ4FQJy40IBcd0mSxIRr9PYbQNfz1Y9wHHfjGZn8tXkerWn&#10;MXSeLVwtDCjiytcdNxbeXsv5ElSIyDX2nsnCNwVYFednOWa1P/AL7dexURLCIUMLbYxDpnWoWnIY&#10;Fn4gFu3Tjw6jnGOj6xEPEu56nRiTaocdy4cWB3poqfpa75yFUL7TtvyZVTPzcd14SraPz09o7eXF&#10;dH8HKtIU/8xwrC/VoZBOG7/jOqjewq2RKVF4egPqqKeJgM0J6CLX/wcUvwAAAP//AwBQSwECLQAU&#10;AAYACAAAACEAtoM4kv4AAADhAQAAEwAAAAAAAAAAAAAAAAAAAAAAW0NvbnRlbnRfVHlwZXNdLnht&#10;bFBLAQItABQABgAIAAAAIQA4/SH/1gAAAJQBAAALAAAAAAAAAAAAAAAAAC8BAABfcmVscy8ucmVs&#10;c1BLAQItABQABgAIAAAAIQB2TosNtgEAAFIDAAAOAAAAAAAAAAAAAAAAAC4CAABkcnMvZTJvRG9j&#10;LnhtbFBLAQItABQABgAIAAAAIQD9BnIX2wAAAAgBAAAPAAAAAAAAAAAAAAAAABAEAABkcnMvZG93&#10;bnJldi54bWxQSwUGAAAAAAQABADzAAAAGAUAAAAA&#10;"/>
            </w:pict>
          </mc:Fallback>
        </mc:AlternateContent>
      </w:r>
      <w:r>
        <w:rPr>
          <w:noProof/>
          <w:sz w:val="22"/>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104775</wp:posOffset>
                </wp:positionV>
                <wp:extent cx="342900" cy="228600"/>
                <wp:effectExtent l="9525" t="9525" r="9525" b="9525"/>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ln>
                      </wps:spPr>
                      <wps:bodyPr/>
                    </wps:wsp>
                  </a:graphicData>
                </a:graphic>
              </wp:anchor>
            </w:drawing>
          </mc:Choice>
          <mc:Fallback>
            <w:pict>
              <v:line w14:anchorId="14BCC52A" id="Line 3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pt,8.25pt" to="1in,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YDuwEAAFcDAAAOAAAAZHJzL2Uyb0RvYy54bWysU8tu2zAQvBfoPxC815KV2kgEyzk4SC9u&#10;ayDpB9B8SERJLkHSlvz3XdKO07S3IDoQ5D5md2ZXq/vJGnKUIWpwHZ3Pakqk4yC06zv66/nxyy0l&#10;MTEnmAEnO3qSkd6vP39ajb6VDQxghAwEQVxsR9/RISXfVlXkg7QszsBLh04FwbKEz9BXIrAR0a2p&#10;mrpeViME4QNwGSNaH85Oui74SkmefioVZSKmo9hbKmco5z6f1XrF2j4wP2h+aYO9owvLtMOiV6gH&#10;lhg5BP0flNU8QASVZhxsBUppLgsHZDOv/2HzNDAvCxcUJ/qrTPHjYPmP4y4QLXB2S0ocszijrXaS&#10;3CyyNqOPLYZs3C5kdnxyT34L/HckDjYDc70sPT6fPObNc0b1JiU/oscK+/E7CIxhhwRFqEkFmyFR&#10;AjKVeZyu85BTIhyNN1+buxqnxtHVNLdLvOcKrH1J9iGmbxIsyZeOGmy8gLPjNqZz6EtIruXgURuD&#10;dtYaR8aO3i2aRUmIYLTIzuyLod9vTCBHlpemfJe6b8ICHJw4FzHuQjxzPau2B3HahezOGuD0SuOX&#10;Tcvr8fe7RL3+D+s/AAAA//8DAFBLAwQUAAYACAAAACEAGVXViN0AAAAIAQAADwAAAGRycy9kb3du&#10;cmV2LnhtbEyPwU7DMBBE70j8g7VIXCpqE5oKQpwKAblxaQFx3SZLEhGv09htA1/P9gTHnRnNvslX&#10;k+vVgcbQebZwPTegiCtfd9xYeHstr25BhYhcY++ZLHxTgFVxfpZjVvsjr+mwiY2SEg4ZWmhjHDKt&#10;Q9WSwzD3A7F4n350GOUcG12PeJRy1+vEmKV22LF8aHGgx5aqr83eWQjlO+3Kn1k1Mx83jadk9/Ty&#10;jNZeXkwP96AiTfEvDCd8QYdCmLZ+z3VQvYU7I1Oi6MsU1MlfLETYWkiTFHSR6/8Dil8AAAD//wMA&#10;UEsBAi0AFAAGAAgAAAAhALaDOJL+AAAA4QEAABMAAAAAAAAAAAAAAAAAAAAAAFtDb250ZW50X1R5&#10;cGVzXS54bWxQSwECLQAUAAYACAAAACEAOP0h/9YAAACUAQAACwAAAAAAAAAAAAAAAAAvAQAAX3Jl&#10;bHMvLnJlbHNQSwECLQAUAAYACAAAACEA1OyWA7sBAABXAwAADgAAAAAAAAAAAAAAAAAuAgAAZHJz&#10;L2Uyb0RvYy54bWxQSwECLQAUAAYACAAAACEAGVXViN0AAAAIAQAADwAAAAAAAAAAAAAAAAAVBAAA&#10;ZHJzL2Rvd25yZXYueG1sUEsFBgAAAAAEAAQA8wAAAB8FAAAAAA==&#10;"/>
            </w:pict>
          </mc:Fallback>
        </mc:AlternateContent>
      </w:r>
      <w:r>
        <w:rPr>
          <w:sz w:val="22"/>
        </w:rPr>
        <w:t xml:space="preserve">       RFR         </w:t>
      </w:r>
    </w:p>
    <w:p w:rsidR="006E3EDB" w:rsidRDefault="00C87694">
      <w:pPr>
        <w:jc w:val="both"/>
        <w:rPr>
          <w:sz w:val="22"/>
        </w:rPr>
      </w:pPr>
      <w:r>
        <w:rPr>
          <w:sz w:val="22"/>
        </w:rPr>
        <w:t xml:space="preserve">                           B</w:t>
      </w:r>
    </w:p>
    <w:p w:rsidR="006E3EDB" w:rsidRDefault="00C87694">
      <w:pPr>
        <w:jc w:val="both"/>
        <w:rPr>
          <w:sz w:val="22"/>
        </w:rPr>
      </w:pPr>
      <w:r>
        <w:rPr>
          <w:noProof/>
          <w:sz w:val="22"/>
        </w:rPr>
        <mc:AlternateContent>
          <mc:Choice Requires="wps">
            <w:drawing>
              <wp:anchor distT="0" distB="0" distL="114300" distR="114300" simplePos="0" relativeHeight="251652608" behindDoc="0" locked="0" layoutInCell="1" allowOverlap="1">
                <wp:simplePos x="0" y="0"/>
                <wp:positionH relativeFrom="column">
                  <wp:posOffset>571500</wp:posOffset>
                </wp:positionH>
                <wp:positionV relativeFrom="paragraph">
                  <wp:posOffset>408305</wp:posOffset>
                </wp:positionV>
                <wp:extent cx="2514600" cy="0"/>
                <wp:effectExtent l="9525" t="8255" r="9525" b="10795"/>
                <wp:wrapNone/>
                <wp:docPr id="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wps:spPr>
                      <wps:bodyPr/>
                    </wps:wsp>
                  </a:graphicData>
                </a:graphic>
              </wp:anchor>
            </w:drawing>
          </mc:Choice>
          <mc:Fallback>
            <w:pict>
              <v:line w14:anchorId="74ABB9B5" id="Line 3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5pt,32.15pt" to="24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AztgEAAFMDAAAOAAAAZHJzL2Uyb0RvYy54bWysU8FuGyEQvVfKPyDu8a7dOGpXXufgKLm4&#10;raWkH4CB3UUFBg3Yu/77Djh2m/ZWdQ9omXnzmHkPVg+Ts+yoMRrwLZ/Pas60l6CM71v+/fXp9hNn&#10;MQmvhAWvW37SkT+sbz6sxtDoBQxglUZGJD42Y2j5kFJoqirKQTsRZxC0p2QH6ESiLfaVQjESu7PV&#10;oq7vqxFQBQSpY6To4znJ14W/67RM37ou6sRsy6m3VFYs6z6v1Xolmh5FGIx8a0P8QxdOGE+HXqke&#10;RRLsgOYvKmckQoQuzSS4CrrOSF1moGnm9R/TvAwi6DILiRPDVab4/2jl1+MOmVHk3ZIzLxx5tDVe&#10;s4/zrM0YYkOQjd9hnk5O/iVsQf6IzMNmEL7XpcfXU6C6UlG9K8mbGOiE/fgFFGHEIUERaurQZUqS&#10;gE3Fj9PVDz0lJim4WM7v7muyTV5ylWguhQFjetbgWP5puaWmC7E4bmOi1gl6geRzPDwZa4vd1rOx&#10;5Z+Xi2UpiGCNyskMi9jvNxbZUeQLU76sA5G9gyEcvDrHraf0Zc6zYntQpx3mdI6Tc4Xg7Zblq/H7&#10;vqB+vYX1TwAAAP//AwBQSwMEFAAGAAgAAAAhAPJRB9jcAAAACAEAAA8AAABkcnMvZG93bnJldi54&#10;bWxMj8FOwzAQRO9I/IO1SFyq1qGtohLiVAjIjQsF1Os2XpKIeJ3Gbhv4ehb1AMedGc2+ydej69SR&#10;htB6NnAzS0ARV962XBt4ey2nK1AhIlvsPJOBLwqwLi4vcsysP/ELHTexVlLCIUMDTYx9pnWoGnIY&#10;Zr4nFu/DDw6jnEOt7YAnKXednidJqh22LB8a7Omhoepzc3AGQvlO+/J7Uk2S7aL2NN8/Pj+hMddX&#10;4/0dqEhj/AvDL76gQyFMO39gG1Rn4DaRKdFAulyAEn+5SkXYnQVd5Pr/gOIHAAD//wMAUEsBAi0A&#10;FAAGAAgAAAAhALaDOJL+AAAA4QEAABMAAAAAAAAAAAAAAAAAAAAAAFtDb250ZW50X1R5cGVzXS54&#10;bWxQSwECLQAUAAYACAAAACEAOP0h/9YAAACUAQAACwAAAAAAAAAAAAAAAAAvAQAAX3JlbHMvLnJl&#10;bHNQSwECLQAUAAYACAAAACEAeo3gM7YBAABTAwAADgAAAAAAAAAAAAAAAAAuAgAAZHJzL2Uyb0Rv&#10;Yy54bWxQSwECLQAUAAYACAAAACEA8lEH2NwAAAAIAQAADwAAAAAAAAAAAAAAAAAQBAAAZHJzL2Rv&#10;d25yZXYueG1sUEsFBgAAAAAEAAQA8wAAABkFAAAAAA==&#10;"/>
            </w:pict>
          </mc:Fallback>
        </mc:AlternateContent>
      </w:r>
      <w:r>
        <w:rPr>
          <w:sz w:val="22"/>
        </w:rPr>
        <w:t xml:space="preserve">                        A</w:t>
      </w:r>
    </w:p>
    <w:p w:rsidR="006E3EDB" w:rsidRDefault="006E3EDB">
      <w:pPr>
        <w:jc w:val="both"/>
        <w:rPr>
          <w:sz w:val="22"/>
        </w:rPr>
      </w:pPr>
    </w:p>
    <w:p w:rsidR="006E3EDB" w:rsidRDefault="00C87694">
      <w:pPr>
        <w:jc w:val="both"/>
        <w:rPr>
          <w:sz w:val="22"/>
        </w:rPr>
      </w:pPr>
      <w:r>
        <w:rPr>
          <w:sz w:val="22"/>
        </w:rPr>
        <w:t xml:space="preserve">                                                                                 </w:t>
      </w:r>
    </w:p>
    <w:p w:rsidR="006E3EDB" w:rsidRDefault="00C87694">
      <w:pPr>
        <w:ind w:left="2160" w:firstLine="720"/>
        <w:jc w:val="both"/>
        <w:rPr>
          <w:sz w:val="22"/>
        </w:rPr>
      </w:pPr>
      <w:r>
        <w:rPr>
          <w:sz w:val="22"/>
        </w:rPr>
        <w:t xml:space="preserve"> E(</w:t>
      </w:r>
      <w:r>
        <w:rPr>
          <w:sz w:val="22"/>
        </w:rPr>
        <w:sym w:font="Symbol" w:char="F064"/>
      </w:r>
      <w:r>
        <w:rPr>
          <w:sz w:val="22"/>
          <w:vertAlign w:val="subscript"/>
        </w:rPr>
        <w:t>port</w:t>
      </w:r>
      <w:r>
        <w:rPr>
          <w:sz w:val="22"/>
        </w:rPr>
        <w:t>)</w:t>
      </w:r>
    </w:p>
    <w:p w:rsidR="006E3EDB" w:rsidRDefault="006E3EDB">
      <w:pPr>
        <w:jc w:val="both"/>
        <w:rPr>
          <w:sz w:val="22"/>
        </w:rPr>
      </w:pPr>
    </w:p>
    <w:p w:rsidR="006E3EDB" w:rsidRDefault="00C87694">
      <w:pPr>
        <w:spacing w:line="360" w:lineRule="auto"/>
        <w:jc w:val="both"/>
      </w:pPr>
      <w:r>
        <w:t xml:space="preserve">Now the set of the portfolio possibilities RFR-A dominates all the risky asset </w:t>
      </w:r>
      <w:r>
        <w:t>portfolios on the efficient frontier below point A, because some portfolio along line RFR-A has equal variance with a higher rate of return than the portfolio on the original efficient frontier. Likewise, the potential combinations on line RFR-B dominate a</w:t>
      </w:r>
      <w:r>
        <w:t xml:space="preserve">ll portfolio </w:t>
      </w:r>
      <w:r>
        <w:lastRenderedPageBreak/>
        <w:t>possibilities on the original efficient frontier below point B, including line RFR- A. You can draw further lines from RFR to the efficient frontier at higher and higher points each dominating the one below it, until you reach the point that i</w:t>
      </w:r>
      <w:r>
        <w:t>s the tangent to the frontier which occurs at point M. The portfolio possibilities along line RFR-M dominates all portfolios below point M</w:t>
      </w:r>
    </w:p>
    <w:p w:rsidR="006E3EDB" w:rsidRDefault="006E3EDB">
      <w:pPr>
        <w:jc w:val="both"/>
        <w:rPr>
          <w:b/>
          <w:bCs/>
          <w:sz w:val="22"/>
        </w:rPr>
      </w:pPr>
    </w:p>
    <w:p w:rsidR="006E3EDB" w:rsidRDefault="00C87694">
      <w:pPr>
        <w:pStyle w:val="BodyText"/>
        <w:spacing w:line="360" w:lineRule="auto"/>
      </w:pPr>
      <w:r>
        <w:t>If the investor wants to attain a higher expected return than is available at point M in exchange for higher risk th</w:t>
      </w:r>
      <w:r>
        <w:t>ere are 2 alternatives</w:t>
      </w:r>
    </w:p>
    <w:p w:rsidR="006E3EDB" w:rsidRDefault="006E3EDB">
      <w:pPr>
        <w:spacing w:line="360" w:lineRule="auto"/>
        <w:jc w:val="both"/>
      </w:pPr>
    </w:p>
    <w:p w:rsidR="006E3EDB" w:rsidRDefault="00C87694">
      <w:pPr>
        <w:numPr>
          <w:ilvl w:val="0"/>
          <w:numId w:val="2"/>
        </w:numPr>
        <w:spacing w:line="360" w:lineRule="auto"/>
        <w:jc w:val="both"/>
      </w:pPr>
      <w:r>
        <w:t>Invest in an asset portfolio on the efficient frontier above point M such as portfolio D</w:t>
      </w:r>
    </w:p>
    <w:p w:rsidR="006E3EDB" w:rsidRDefault="00C87694">
      <w:pPr>
        <w:numPr>
          <w:ilvl w:val="0"/>
          <w:numId w:val="2"/>
        </w:numPr>
        <w:spacing w:line="360" w:lineRule="auto"/>
        <w:jc w:val="both"/>
      </w:pPr>
      <w:r>
        <w:t xml:space="preserve">Borrow money at the risk-free rate and invest the proceeds in the risky asset portfolio at point M. </w:t>
      </w:r>
    </w:p>
    <w:p w:rsidR="006E3EDB" w:rsidRDefault="006E3EDB">
      <w:pPr>
        <w:spacing w:line="360" w:lineRule="auto"/>
        <w:jc w:val="both"/>
      </w:pPr>
    </w:p>
    <w:p w:rsidR="006E3EDB" w:rsidRDefault="006E3EDB">
      <w:pPr>
        <w:spacing w:line="360" w:lineRule="auto"/>
        <w:jc w:val="both"/>
      </w:pPr>
    </w:p>
    <w:p w:rsidR="006E3EDB" w:rsidRDefault="00C87694">
      <w:pPr>
        <w:spacing w:line="360" w:lineRule="auto"/>
        <w:jc w:val="both"/>
      </w:pPr>
      <w:r>
        <w:t>Therefore, both return and risk increase</w:t>
      </w:r>
      <w:r>
        <w:t>s in a linear fashion along the original line RFR-M and this extension dominates everything below the line on the original efficient frontier.</w:t>
      </w:r>
    </w:p>
    <w:p w:rsidR="006E3EDB" w:rsidRDefault="00C87694">
      <w:pPr>
        <w:pStyle w:val="BodyText"/>
        <w:spacing w:line="360" w:lineRule="auto"/>
      </w:pPr>
      <w:r>
        <w:t>Thus, you have a new efficient frontier - the straight line from the RFR tangent to point M. This line is referre</w:t>
      </w:r>
      <w:r>
        <w:t>d to as the Capital Market Line (CML).</w:t>
      </w:r>
    </w:p>
    <w:p w:rsidR="006E3EDB" w:rsidRDefault="006E3EDB">
      <w:pPr>
        <w:spacing w:line="360" w:lineRule="auto"/>
        <w:jc w:val="both"/>
      </w:pPr>
    </w:p>
    <w:p w:rsidR="006E3EDB" w:rsidRDefault="00C87694">
      <w:pPr>
        <w:spacing w:line="360" w:lineRule="auto"/>
        <w:jc w:val="both"/>
      </w:pPr>
      <w:r>
        <w:t>Recall from portfolio theory that when two assets are perfectly correlated the set of portfolio possibilities falls along a straight line. Because the CML is a straight line, all the portfolios on the CML are perfect</w:t>
      </w:r>
      <w:r>
        <w:t>ly positively correlated.</w:t>
      </w:r>
    </w:p>
    <w:p w:rsidR="006E3EDB" w:rsidRDefault="00C87694">
      <w:pPr>
        <w:spacing w:line="360" w:lineRule="auto"/>
        <w:jc w:val="both"/>
      </w:pPr>
      <w:r>
        <w:t xml:space="preserve">All the variability comes from the risky asset, M portfolio. The only difference between the alternative portfolios on the CML is the magnitude of the variability caused by the proportion of the risky asset portfolio in the total </w:t>
      </w:r>
      <w:r>
        <w:t>portfolio.</w:t>
      </w:r>
    </w:p>
    <w:p w:rsidR="006E3EDB" w:rsidRDefault="006E3EDB">
      <w:pPr>
        <w:jc w:val="both"/>
        <w:rPr>
          <w:sz w:val="22"/>
        </w:rPr>
      </w:pPr>
    </w:p>
    <w:p w:rsidR="006E3EDB" w:rsidRDefault="00C87694">
      <w:pPr>
        <w:pStyle w:val="Heading4"/>
        <w:jc w:val="both"/>
        <w:rPr>
          <w:sz w:val="22"/>
        </w:rPr>
      </w:pPr>
      <w:r>
        <w:rPr>
          <w:sz w:val="22"/>
        </w:rPr>
        <w:t>The Market Portfolio</w:t>
      </w:r>
    </w:p>
    <w:p w:rsidR="006E3EDB" w:rsidRDefault="006E3EDB">
      <w:pPr>
        <w:jc w:val="both"/>
        <w:rPr>
          <w:b/>
          <w:bCs/>
          <w:i/>
          <w:iCs/>
          <w:sz w:val="22"/>
        </w:rPr>
      </w:pPr>
    </w:p>
    <w:p w:rsidR="006E3EDB" w:rsidRDefault="00C87694">
      <w:pPr>
        <w:pStyle w:val="BodyText2"/>
        <w:jc w:val="both"/>
      </w:pPr>
      <w:r>
        <w:t>Because portfolio M lies at the point of tangency, it has the highest portfolio possibility line and everybody will want to invest in it and to borrow or to lend to be somewhere along the CML. This portfolio must therefore</w:t>
      </w:r>
      <w:r>
        <w:t xml:space="preserve"> include all risky assets. This is referred to as the market portfolio. Because it contains all risky assets, it is a completely diversified portfolio. All the risk unique to individual assets in the portfolio is diversified away.</w:t>
      </w:r>
    </w:p>
    <w:p w:rsidR="006E3EDB" w:rsidRDefault="00C87694">
      <w:pPr>
        <w:spacing w:line="360" w:lineRule="auto"/>
        <w:jc w:val="both"/>
      </w:pPr>
      <w:r>
        <w:t xml:space="preserve">This unique risk is also </w:t>
      </w:r>
      <w:r>
        <w:t>referred to as unsystematic risk.  This means that only systematic risk, which is defined as the variability in all risky assets caused by macro-economic variables, remains in the market portfolio. This risk can change with time if the macro economic varia</w:t>
      </w:r>
      <w:r>
        <w:t>bles that affect valuation of risky assets changes.</w:t>
      </w:r>
    </w:p>
    <w:p w:rsidR="006E3EDB" w:rsidRDefault="006E3EDB">
      <w:pPr>
        <w:jc w:val="both"/>
        <w:rPr>
          <w:sz w:val="22"/>
        </w:rPr>
      </w:pPr>
    </w:p>
    <w:p w:rsidR="006E3EDB" w:rsidRDefault="00C87694">
      <w:pPr>
        <w:pStyle w:val="BodyText2"/>
        <w:jc w:val="both"/>
      </w:pPr>
      <w:r>
        <w:t>All portfolios on the CML are perfectly positively correlated, which means that all portfolios on the CML are perfectly correlated with the completely diversified market portfolio.  This implies a measur</w:t>
      </w:r>
      <w:r>
        <w:t>e of complete diversification.  Specifically a correlation of +1 indicates a completely diversified portfolio.</w:t>
      </w:r>
    </w:p>
    <w:p w:rsidR="006E3EDB" w:rsidRDefault="00C87694">
      <w:pPr>
        <w:pStyle w:val="Heading4"/>
        <w:jc w:val="both"/>
        <w:rPr>
          <w:sz w:val="22"/>
        </w:rPr>
      </w:pPr>
      <w:r>
        <w:rPr>
          <w:sz w:val="22"/>
        </w:rPr>
        <w:t>The CML and the Separation Theorem</w:t>
      </w:r>
    </w:p>
    <w:p w:rsidR="006E3EDB" w:rsidRDefault="006E3EDB">
      <w:pPr>
        <w:jc w:val="both"/>
        <w:rPr>
          <w:b/>
          <w:bCs/>
          <w:i/>
          <w:iCs/>
          <w:sz w:val="22"/>
        </w:rPr>
      </w:pPr>
    </w:p>
    <w:p w:rsidR="006E3EDB" w:rsidRDefault="00C87694">
      <w:pPr>
        <w:pStyle w:val="BodyText"/>
        <w:spacing w:line="360" w:lineRule="auto"/>
      </w:pPr>
      <w:r>
        <w:t>The CML leads all investors to invest in the same risky asset portfolio M. Where investors are on the CML dep</w:t>
      </w:r>
      <w:r>
        <w:t>ends on their individual risk preferences. In turn, how they get to a point on the CML is based on their financing decisions.</w:t>
      </w:r>
    </w:p>
    <w:p w:rsidR="006E3EDB" w:rsidRDefault="006E3EDB">
      <w:pPr>
        <w:pStyle w:val="BodyText"/>
        <w:spacing w:line="360" w:lineRule="auto"/>
      </w:pPr>
    </w:p>
    <w:p w:rsidR="006E3EDB" w:rsidRDefault="006E3EDB">
      <w:pPr>
        <w:pStyle w:val="BodyText"/>
      </w:pPr>
    </w:p>
    <w:p w:rsidR="006E3EDB" w:rsidRDefault="00C87694">
      <w:pPr>
        <w:jc w:val="both"/>
      </w:pPr>
      <w:r>
        <w:rPr>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23495</wp:posOffset>
                </wp:positionV>
                <wp:extent cx="0" cy="2171700"/>
                <wp:effectExtent l="9525" t="13970" r="9525" b="508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ln>
                      </wps:spPr>
                      <wps:bodyPr/>
                    </wps:wsp>
                  </a:graphicData>
                </a:graphic>
              </wp:anchor>
            </w:drawing>
          </mc:Choice>
          <mc:Fallback>
            <w:pict>
              <v:line w14:anchorId="5FB07323" id="Line 3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4pt,1.85pt" to="54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ETtwEAAFMDAAAOAAAAZHJzL2Uyb0RvYy54bWysU02P2yAQvVfqf0DcG9tpd7drxdlDVttL&#10;2kba7Q+YALZRgUFA4uTfdyAf3ba3VX1Ahpl58948WDwcrGF7FaJG1/FmVnOmnECp3dDxHy9PHz5z&#10;FhM4CQad6vhRRf6wfP9uMflWzXFEI1VgBOJiO/mOjyn5tqqiGJWFOEOvHAV7DBYSbcNQyQAToVtT&#10;zev6tpowSB9QqBjp9PEU5MuC3/dKpO99H1VipuPELZU1lHWb12q5gHYI4EctzjTgDSwsaEdNr1CP&#10;kIDtgv4HymoRMGKfZgJthX2vhSoaSE1T/6XmeQSvihYaTvTXMcX/Byu+7TeBaUnefeLMgSWP1top&#10;9vE2z2bysaWUlduErE4c3LNfo/gZmcPVCG5QhePL0VNdkyuqP0ryJnrqsJ2+oqQc2CUsgzr0wWZI&#10;GgE7FD+OVz/UITFxOhR0Om/umru6eFVBeyn0IaYvCi3LPx03RLoAw34dUyYC7SUl93H4pI0pdhvH&#10;po7f38xvSkFEo2UO5rQYhu3KBLaHfGHKV1RR5HVawJ2TpybGnUVnnaeJbVEeN+EyDHKusDnfsnw1&#10;Xu9L9e+3sPwFAAD//wMAUEsDBBQABgAIAAAAIQDZsrkV2wAAAAkBAAAPAAAAZHJzL2Rvd25yZXYu&#10;eG1sTI/BTsMwEETvSPyDtUhcKmrTAq1CnAoBuXGhgLhu4yWJiNdp7LaBr2fLBY5Ps5p9k69G36k9&#10;DbENbOFyakARV8G1XFt4fSkvlqBiQnbYBSYLXxRhVZye5Ji5cOBn2q9TraSEY4YWmpT6TOtYNeQx&#10;TkNPLNlHGDwmwaHWbsCDlPtOz4y50R5blg8N9nTfUPW53nkLsXyjbfk9qSbmfV4Hmm0fnh7R2vOz&#10;8e4WVKIx/R3DUV/UoRCnTdixi6oTNkvZkizMF6CO+S9vhK+uF6CLXP9fUPwAAAD//wMAUEsBAi0A&#10;FAAGAAgAAAAhALaDOJL+AAAA4QEAABMAAAAAAAAAAAAAAAAAAAAAAFtDb250ZW50X1R5cGVzXS54&#10;bWxQSwECLQAUAAYACAAAACEAOP0h/9YAAACUAQAACwAAAAAAAAAAAAAAAAAvAQAAX3JlbHMvLnJl&#10;bHNQSwECLQAUAAYACAAAACEAr35BE7cBAABTAwAADgAAAAAAAAAAAAAAAAAuAgAAZHJzL2Uyb0Rv&#10;Yy54bWxQSwECLQAUAAYACAAAACEA2bK5FdsAAAAJAQAADwAAAAAAAAAAAAAAAAARBAAAZHJzL2Rv&#10;d25yZXYueG1sUEsFBgAAAAAEAAQA8wAAABkFAAAAAA==&#10;"/>
            </w:pict>
          </mc:Fallback>
        </mc:AlternateContent>
      </w:r>
      <w:r>
        <w:t>E(R</w:t>
      </w:r>
      <w:r>
        <w:rPr>
          <w:vertAlign w:val="subscript"/>
        </w:rPr>
        <w:t>port</w:t>
      </w:r>
      <w:r>
        <w:t>)</w:t>
      </w:r>
    </w:p>
    <w:p w:rsidR="006E3EDB" w:rsidRDefault="006E3EDB">
      <w:pPr>
        <w:jc w:val="both"/>
      </w:pPr>
    </w:p>
    <w:p w:rsidR="006E3EDB" w:rsidRDefault="00C87694">
      <w:pPr>
        <w:jc w:val="both"/>
      </w:pPr>
      <w:r>
        <w:rPr>
          <w:noProof/>
        </w:rPr>
        <mc:AlternateContent>
          <mc:Choice Requires="wps">
            <w:drawing>
              <wp:anchor distT="0" distB="0" distL="114300" distR="114300" simplePos="0" relativeHeight="251659776" behindDoc="0" locked="0" layoutInCell="1" allowOverlap="1">
                <wp:simplePos x="0" y="0"/>
                <wp:positionH relativeFrom="column">
                  <wp:posOffset>685800</wp:posOffset>
                </wp:positionH>
                <wp:positionV relativeFrom="paragraph">
                  <wp:posOffset>15875</wp:posOffset>
                </wp:positionV>
                <wp:extent cx="1828800" cy="1371600"/>
                <wp:effectExtent l="9525" t="6350" r="9525" b="1270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1371600"/>
                        </a:xfrm>
                        <a:prstGeom prst="line">
                          <a:avLst/>
                        </a:prstGeom>
                        <a:noFill/>
                        <a:ln w="9525">
                          <a:solidFill>
                            <a:srgbClr val="000000"/>
                          </a:solidFill>
                          <a:round/>
                        </a:ln>
                      </wps:spPr>
                      <wps:bodyPr/>
                    </wps:wsp>
                  </a:graphicData>
                </a:graphic>
              </wp:anchor>
            </w:drawing>
          </mc:Choice>
          <mc:Fallback>
            <w:pict>
              <v:line w14:anchorId="50B0CD19" id="Line 38"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54pt,1.25pt" to="198pt,1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HawwEAAGMDAAAOAAAAZHJzL2Uyb0RvYy54bWysU02P0zAQvSPxHyzfaZJWu4So6R66Wi4F&#10;Ku3C3fVHYmF7LNtt0n/P2C2FhRuiB6vjefNm3htn/TBbQ04yRA2up82ipkQ6DkK7oadfX57etZTE&#10;xJxgBpzs6VlG+rB5+2Y9+U4uYQQjZCBI4mI3+Z6OKfmuqiIfpWVxAV46TCoIliUMw1CJwCZkt6Za&#10;1vV9NUEQPgCXMeLt4yVJN4VfKcnTF6WiTMT0FGdL5QzlPOSz2qxZNwTmR82vY7B/mMIy7bDpjeqR&#10;JUaOQf9FZTUPEEGlBQdbgVKay6IB1TT1H2qeR+Zl0YLmRH+zKf4/Wv75tA9EC9zdihLHLO5op50k&#10;qzZ7M/nYIWTr9iGr47N79jvg3yNxsB2ZG2SZ8eXssa7JFdWrkhxEjx0O0ycQiGHHBMWoWQVLlNH+&#10;Wy7M5GgGmctmzrfNyDkRjpdNu2zbGhfIMdes3jf3GORurMtEudyHmD5KsCT/6alBEYWWnXYxXaA/&#10;IRnu4Ekbg/esM45MPf1wt7wrBRGMFjmZczEMh60J5MTyAyq/a99XsABHJy5NjLuakHVfHDyAOO9D&#10;Tmc/cJNl8Oury0/l97igfn0bmx8AAAD//wMAUEsDBBQABgAIAAAAIQDXCezg3AAAAAkBAAAPAAAA&#10;ZHJzL2Rvd25yZXYueG1sTI9BS8NAEIXvgv9hGcGb3W1KSxqzKUXUiyBYo+dNdpqEZmdDdpvGf+94&#10;ssePN7z5Xr6bXS8mHEPnScNyoUAg1d521GgoP18eUhAhGrKm94QafjDArri9yU1m/YU+cDrERnAJ&#10;hcxoaGMcMilD3aIzYeEHJM6OfnQmMo6NtKO5cLnrZaLURjrTEX9ozYBPLdanw9lp2H+/Pa/ep8r5&#10;3m6b8su6Ur0mWt/fzftHEBHn+H8Mf/qsDgU7Vf5MNoieWaW8JWpI1iA4X203zBXzMl2DLHJ5vaD4&#10;BQAA//8DAFBLAQItABQABgAIAAAAIQC2gziS/gAAAOEBAAATAAAAAAAAAAAAAAAAAAAAAABbQ29u&#10;dGVudF9UeXBlc10ueG1sUEsBAi0AFAAGAAgAAAAhADj9If/WAAAAlAEAAAsAAAAAAAAAAAAAAAAA&#10;LwEAAF9yZWxzLy5yZWxzUEsBAi0AFAAGAAgAAAAhAOt5kdrDAQAAYwMAAA4AAAAAAAAAAAAAAAAA&#10;LgIAAGRycy9lMm9Eb2MueG1sUEsBAi0AFAAGAAgAAAAhANcJ7ODcAAAACQEAAA8AAAAAAAAAAAAA&#10;AAAAHQQAAGRycy9kb3ducmV2LnhtbFBLBQYAAAAABAAEAPMAAAAmBQAAAAA=&#10;"/>
            </w:pict>
          </mc:Fallback>
        </mc:AlternateContent>
      </w:r>
      <w:r>
        <w:t xml:space="preserve">                                                                   CML</w:t>
      </w:r>
    </w:p>
    <w:p w:rsidR="006E3EDB" w:rsidRDefault="006E3EDB">
      <w:pPr>
        <w:jc w:val="both"/>
      </w:pPr>
    </w:p>
    <w:p w:rsidR="006E3EDB" w:rsidRDefault="00C87694">
      <w:pPr>
        <w:jc w:val="both"/>
      </w:pPr>
      <w:r>
        <w:rPr>
          <w:noProof/>
        </w:rPr>
        <mc:AlternateContent>
          <mc:Choice Requires="wps">
            <w:drawing>
              <wp:anchor distT="0" distB="0" distL="114300" distR="114300" simplePos="0" relativeHeight="251660800" behindDoc="0" locked="0" layoutInCell="1" allowOverlap="1">
                <wp:simplePos x="0" y="0"/>
                <wp:positionH relativeFrom="column">
                  <wp:posOffset>1257300</wp:posOffset>
                </wp:positionH>
                <wp:positionV relativeFrom="paragraph">
                  <wp:posOffset>117475</wp:posOffset>
                </wp:positionV>
                <wp:extent cx="1714500" cy="1143000"/>
                <wp:effectExtent l="9525" t="12700" r="9525" b="6350"/>
                <wp:wrapNone/>
                <wp:docPr id="12" name="Freeform 39"/>
                <wp:cNvGraphicFramePr/>
                <a:graphic xmlns:a="http://schemas.openxmlformats.org/drawingml/2006/main">
                  <a:graphicData uri="http://schemas.microsoft.com/office/word/2010/wordprocessingShape">
                    <wps:wsp>
                      <wps:cNvSpPr/>
                      <wps:spPr bwMode="auto">
                        <a:xfrm>
                          <a:off x="0" y="0"/>
                          <a:ext cx="1714500" cy="1143000"/>
                        </a:xfrm>
                        <a:custGeom>
                          <a:avLst/>
                          <a:gdLst>
                            <a:gd name="T0" fmla="*/ 0 w 2700"/>
                            <a:gd name="T1" fmla="*/ 2160 h 2160"/>
                            <a:gd name="T2" fmla="*/ 720 w 2700"/>
                            <a:gd name="T3" fmla="*/ 360 h 2160"/>
                            <a:gd name="T4" fmla="*/ 2700 w 2700"/>
                            <a:gd name="T5" fmla="*/ 0 h 2160"/>
                          </a:gdLst>
                          <a:ahLst/>
                          <a:cxnLst>
                            <a:cxn ang="0">
                              <a:pos x="T0" y="T1"/>
                            </a:cxn>
                            <a:cxn ang="0">
                              <a:pos x="T2" y="T3"/>
                            </a:cxn>
                            <a:cxn ang="0">
                              <a:pos x="T4" y="T5"/>
                            </a:cxn>
                          </a:cxnLst>
                          <a:rect l="0" t="0" r="r" b="b"/>
                          <a:pathLst>
                            <a:path w="2700" h="2160">
                              <a:moveTo>
                                <a:pt x="0" y="2160"/>
                              </a:moveTo>
                              <a:cubicBezTo>
                                <a:pt x="135" y="1440"/>
                                <a:pt x="270" y="720"/>
                                <a:pt x="720" y="360"/>
                              </a:cubicBezTo>
                              <a:cubicBezTo>
                                <a:pt x="1170" y="0"/>
                                <a:pt x="2370" y="60"/>
                                <a:pt x="2700" y="0"/>
                              </a:cubicBez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33CF0EB9" id="Freeform 39" o:spid="_x0000_s1026" style="position:absolute;margin-left:99pt;margin-top:9.25pt;width:135pt;height:90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270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wy0gIAAJgGAAAOAAAAZHJzL2Uyb0RvYy54bWysVWtP2zAU/T5p/8Hyx0kjrxZGRYo2ENOk&#10;PZDofoDjOE2kxPZspyn8+t3ruGlgVJqm8SH4cTi+59wHV9f7riU7YWyjZE6Ts5gSIbkqG7nN6c/N&#10;3fsPlFjHZMlaJUVOH4Wl1+u3b64GvRKpqlVbCkOARNrVoHNaO6dXUWR5LTpmz5QWEi4rZTrmYGu2&#10;UWnYAOxdG6VxfB4NypTaKC6shdPb8ZKuPX9VCe5+VJUVjrQ5hdic/xr/LfAbra/YamuYrhsewmD/&#10;EEXHGgmPTlS3zDHSm+YPqq7hRllVuTOuukhVVcOF1wBqkviFmoeaaeG1gDlWTzbZ/0fLv+/uDWlK&#10;yF1KiWQd5OjOCIGOk+wS/Rm0XQHsQd+bsLOwJMXwTZWAZr1TXvq+Mh1aAKLI3jv8ODks9o5wOEwu&#10;ksUyhkRwuEuSRRbDBlgjtjr8Oe+t+yyUp2K7r9aNKSph5Q0uQ5QbYKm6FrL1LiIxGUh6MXJBEiZM&#10;MsOkyXlMaoK/QtonGEifqC7SU2TZDJWd5FrMUBjSiciWM9g8LHBie9DK6oN8vpdBP6wIw+aKvela&#10;WTQbzQBHN0kwE1Bo1gkwyEVw9ldg0IPg5RwMQR4jMtBkL9vLUALtVYw+a+ZQCAaESzLk1OeK1LDA&#10;bOBNp3ZiozzGHcvnkCx48AjgfdHwT+JpDk8yMBRrarEI2dWeBh7y55DVEIw/xi3CIY0HXc9IX30i&#10;CVzPmNIsnB6qanp3fOE1flCDRviyn8xBT2elL9Vd07a+9luJll0u06V3yqq2KfESzbJmW9y0huwY&#10;Djj/EwQ9gxnVy3LssxYqI8Kexi4eu7tQ5SN0tFHjeIRxDotamSdKBhiNObW/emYEJe0XCbPn0ptM&#10;nN8slt5LM78p5jdMcqDKqaNQt7i8ceP87bVptjW8lHhZUn2ESVI12O8+vjGqsIHx5+0Koxrn63zv&#10;Ucd/KOvfAAAA//8DAFBLAwQUAAYACAAAACEA2ehOStsAAAAKAQAADwAAAGRycy9kb3ducmV2Lnht&#10;bExPy27CMBC8V+o/WFupt+LQAg0hDupDPVYI6IGjiZckIl5HtiHh77v0Um47O6N55MvBtuKMPjSO&#10;FIxHCQik0pmGKgU/26+nFESImoxuHaGCCwZYFvd3uc6M62mN502sBJtQyLSCOsYukzKUNVodRq5D&#10;Yu7gvNWRoa+k8bpnc9vK5ySZSasb4oRad/hRY3ncnKyCxKzs5/A6ObgX36/fv48XirtGqceH4W0B&#10;IuIQ/8Vwrc/VoeBOe3ciE0TLeJ7ylshHOgXBgsns+tj/MVOQRS5vJxS/AAAA//8DAFBLAQItABQA&#10;BgAIAAAAIQC2gziS/gAAAOEBAAATAAAAAAAAAAAAAAAAAAAAAABbQ29udGVudF9UeXBlc10ueG1s&#10;UEsBAi0AFAAGAAgAAAAhADj9If/WAAAAlAEAAAsAAAAAAAAAAAAAAAAALwEAAF9yZWxzLy5yZWxz&#10;UEsBAi0AFAAGAAgAAAAhAOE6PDLSAgAAmAYAAA4AAAAAAAAAAAAAAAAALgIAAGRycy9lMm9Eb2Mu&#10;eG1sUEsBAi0AFAAGAAgAAAAhANnoTkrbAAAACgEAAA8AAAAAAAAAAAAAAAAALAUAAGRycy9kb3du&#10;cmV2LnhtbFBLBQYAAAAABAAEAPMAAAA0BgAAAAA=&#10;" path="m,2160c135,1440,270,720,720,360,1170,,2370,60,2700,e" filled="f">
                <v:path arrowok="t" o:connecttype="custom" o:connectlocs="0,1143000;457200,190500;1714500,0" o:connectangles="0,0,0"/>
              </v:shape>
            </w:pict>
          </mc:Fallback>
        </mc:AlternateContent>
      </w:r>
      <w:r>
        <w:t xml:space="preserve">                                           </w:t>
      </w:r>
      <w:r>
        <w:t xml:space="preserve">           B</w:t>
      </w:r>
    </w:p>
    <w:p w:rsidR="006E3EDB" w:rsidRDefault="006E3EDB">
      <w:pPr>
        <w:jc w:val="both"/>
      </w:pPr>
    </w:p>
    <w:p w:rsidR="006E3EDB" w:rsidRDefault="00C87694">
      <w:pPr>
        <w:jc w:val="both"/>
      </w:pPr>
      <w:r>
        <w:t xml:space="preserve">                                           M</w:t>
      </w:r>
    </w:p>
    <w:p w:rsidR="006E3EDB" w:rsidRDefault="006E3EDB">
      <w:pPr>
        <w:jc w:val="both"/>
      </w:pPr>
    </w:p>
    <w:p w:rsidR="006E3EDB" w:rsidRDefault="00C87694">
      <w:pPr>
        <w:jc w:val="both"/>
      </w:pPr>
      <w:r>
        <w:t xml:space="preserve">                                A</w:t>
      </w:r>
    </w:p>
    <w:p w:rsidR="006E3EDB" w:rsidRDefault="006E3EDB">
      <w:pPr>
        <w:jc w:val="both"/>
      </w:pPr>
    </w:p>
    <w:p w:rsidR="006E3EDB" w:rsidRDefault="006E3EDB">
      <w:pPr>
        <w:jc w:val="both"/>
      </w:pPr>
    </w:p>
    <w:p w:rsidR="006E3EDB" w:rsidRDefault="006E3EDB">
      <w:pPr>
        <w:jc w:val="both"/>
      </w:pPr>
    </w:p>
    <w:p w:rsidR="006E3EDB" w:rsidRDefault="00C87694">
      <w:pPr>
        <w:jc w:val="both"/>
      </w:pPr>
      <w:r>
        <w:rPr>
          <w:b/>
          <w:bCs/>
          <w:noProof/>
        </w:rPr>
        <mc:AlternateContent>
          <mc:Choice Requires="wps">
            <w:drawing>
              <wp:anchor distT="0" distB="0" distL="114300" distR="114300" simplePos="0" relativeHeight="251658752" behindDoc="0" locked="0" layoutInCell="1" allowOverlap="1">
                <wp:simplePos x="0" y="0"/>
                <wp:positionH relativeFrom="column">
                  <wp:posOffset>685800</wp:posOffset>
                </wp:positionH>
                <wp:positionV relativeFrom="paragraph">
                  <wp:posOffset>92075</wp:posOffset>
                </wp:positionV>
                <wp:extent cx="2514600" cy="0"/>
                <wp:effectExtent l="9525" t="6350" r="9525" b="1270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wps:spPr>
                      <wps:bodyPr/>
                    </wps:wsp>
                  </a:graphicData>
                </a:graphic>
              </wp:anchor>
            </w:drawing>
          </mc:Choice>
          <mc:Fallback>
            <w:pict>
              <v:line w14:anchorId="3A8764F3" id="Line 3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4pt,7.25pt" to="25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29twEAAFMDAAAOAAAAZHJzL2Uyb0RvYy54bWysU02P2yAQvVfqf0DcG8dps22tOHvIantJ&#10;20i7/QEEsI0KDBpI7Pz7DuRjt+2tqg/IMDNv5r0Hq/vJWXbUGA34ltezOWfaS1DG9y3/8fz47hNn&#10;MQmvhAWvW37Skd+v375ZjaHRCxjAKo2MQHxsxtDyIaXQVFWUg3YiziBoT8EO0IlEW+wrhWIkdGer&#10;xXx+V42AKiBIHSOdPpyDfF3wu07L9L3rok7MtpxmS2XFsu7zWq1XoulRhMHIyxjiH6ZwwnhqeoN6&#10;EEmwA5q/oJyRCBG6NJPgKug6I3XhQGzq+R9sngYRdOFC4sRwkyn+P1j57bhDZhR5V3PmhSOPtsZr&#10;9v5j1mYMsaGUjd9hZicn/xS2IH9G5mEzCN/rMuPzKVBdnSuq30ryJgbqsB+/gqIccUhQhJo6dBmS&#10;JGBT8eN080NPiUk6XCzrD3dzsk1eY5VoroUBY/qiwbH803JLQxdgcdzGlAcRzTUl9/HwaKwtdlvP&#10;xpZ/Xi6WpSCCNSoHc1rEfr+xyI4iX5jyFVYUeZ2GcPDq3MT6C+nM86zYHtRph1cxyLkyzeWW5avx&#10;el+qX97C+hcAAAD//wMAUEsDBBQABgAIAAAAIQDuOmw92wAAAAkBAAAPAAAAZHJzL2Rvd25yZXYu&#10;eG1sTE/LTsMwELwj8Q/WInGpqE1pqyrEqRCQGxcKFddtvCQR8TqN3Tbw9SziALedh2Zn8vXoO3Wk&#10;IbaBLVxPDSjiKriWawuvL+XVClRMyA67wGThkyKsi/OzHDMXTvxMx02qlYRwzNBCk1KfaR2rhjzG&#10;aeiJRXsPg8ckcKi1G/Ak4b7TM2OW2mPL8qHBnu4bqj42B28hllval1+TamLebupAs/3D0yNae3kx&#10;3t2CSjSmPzP81JfqUEinXTiwi6oTbFayJckxX4ASw8LMhdj9ErrI9f8FxTcAAAD//wMAUEsBAi0A&#10;FAAGAAgAAAAhALaDOJL+AAAA4QEAABMAAAAAAAAAAAAAAAAAAAAAAFtDb250ZW50X1R5cGVzXS54&#10;bWxQSwECLQAUAAYACAAAACEAOP0h/9YAAACUAQAACwAAAAAAAAAAAAAAAAAvAQAAX3JlbHMvLnJl&#10;bHNQSwECLQAUAAYACAAAACEANNRtvbcBAABTAwAADgAAAAAAAAAAAAAAAAAuAgAAZHJzL2Uyb0Rv&#10;Yy54bWxQSwECLQAUAAYACAAAACEA7jpsPdsAAAAJAQAADwAAAAAAAAAAAAAAAAARBAAAZHJzL2Rv&#10;d25yZXYueG1sUEsFBgAAAAAEAAQA8wAAABkFAAAAAA==&#10;"/>
            </w:pict>
          </mc:Fallback>
        </mc:AlternateContent>
      </w:r>
      <w:r>
        <w:tab/>
      </w:r>
      <w:r>
        <w:tab/>
      </w:r>
    </w:p>
    <w:p w:rsidR="006E3EDB" w:rsidRDefault="00C87694">
      <w:pPr>
        <w:jc w:val="both"/>
      </w:pPr>
      <w:r>
        <w:t xml:space="preserve">                                                </w:t>
      </w:r>
      <w:r>
        <w:sym w:font="Symbol" w:char="F064"/>
      </w:r>
      <w:r>
        <w:rPr>
          <w:vertAlign w:val="subscript"/>
        </w:rPr>
        <w:t xml:space="preserve">port </w:t>
      </w:r>
    </w:p>
    <w:p w:rsidR="006E3EDB" w:rsidRDefault="006E3EDB">
      <w:pPr>
        <w:jc w:val="both"/>
      </w:pPr>
    </w:p>
    <w:p w:rsidR="006E3EDB" w:rsidRDefault="00C87694">
      <w:pPr>
        <w:pStyle w:val="BodyText"/>
        <w:spacing w:line="360" w:lineRule="auto"/>
      </w:pPr>
      <w:r>
        <w:t xml:space="preserve">A risk-averse investor might invest in portfolio combination A while one who prefers more risk </w:t>
      </w:r>
      <w:r>
        <w:t>might choose the portfolio at point B. The financing decision provides more risk but greater returns than the market portfolio.</w:t>
      </w:r>
    </w:p>
    <w:p w:rsidR="006E3EDB" w:rsidRDefault="00C87694">
      <w:pPr>
        <w:spacing w:line="360" w:lineRule="auto"/>
        <w:jc w:val="both"/>
      </w:pPr>
      <w:r>
        <w:t>The division of the investment decision from the financing decision is called the Separation Theorem. Specifically, to be somewh</w:t>
      </w:r>
      <w:r>
        <w:t>ere on the CML efficient frontier, you initially decide to invest in the market portfolio, M.  This is your investment decision. Subsequently, based on your risk preferences, you make a separate financing decision either to borrow or to lend to attain your</w:t>
      </w:r>
      <w:r>
        <w:t xml:space="preserve"> preferred point on the CML. The CML now becomes the EF.</w:t>
      </w:r>
    </w:p>
    <w:p w:rsidR="006E3EDB" w:rsidRDefault="006E3EDB">
      <w:pPr>
        <w:spacing w:line="360" w:lineRule="auto"/>
        <w:jc w:val="both"/>
      </w:pPr>
    </w:p>
    <w:p w:rsidR="006E3EDB" w:rsidRDefault="00C87694">
      <w:pPr>
        <w:pStyle w:val="Heading2"/>
        <w:jc w:val="both"/>
        <w:rPr>
          <w:rFonts w:ascii="Times New Roman" w:hAnsi="Times New Roman" w:cs="Times New Roman"/>
          <w:i w:val="0"/>
          <w:iCs w:val="0"/>
          <w:sz w:val="22"/>
        </w:rPr>
      </w:pPr>
      <w:r>
        <w:rPr>
          <w:rFonts w:ascii="Times New Roman" w:hAnsi="Times New Roman" w:cs="Times New Roman"/>
          <w:i w:val="0"/>
          <w:iCs w:val="0"/>
          <w:sz w:val="22"/>
        </w:rPr>
        <w:t>A Risk Measure for the CML</w:t>
      </w:r>
    </w:p>
    <w:p w:rsidR="006E3EDB" w:rsidRDefault="00C87694">
      <w:pPr>
        <w:pStyle w:val="BodyText2"/>
        <w:jc w:val="both"/>
      </w:pPr>
      <w:r>
        <w:t xml:space="preserve">From the discussion of the Markowitz portfolio model it was concluded that the relevant risk to consider for a security being added to a portfolio is its average </w:t>
      </w:r>
      <w:r>
        <w:t>covariance with all other assets in the portfolio. Further, we have shown with the discussion on the CML that the only relevant portfolio is the M portfolio. Together the two findings mean that the only important consideration for any individual risky asse</w:t>
      </w:r>
      <w:r>
        <w:t>t is its covariance with the market portfolio (M).</w:t>
      </w:r>
    </w:p>
    <w:p w:rsidR="006E3EDB" w:rsidRDefault="00C87694">
      <w:pPr>
        <w:spacing w:line="360" w:lineRule="auto"/>
        <w:jc w:val="both"/>
      </w:pPr>
      <w:r>
        <w:t>Because all individual risky assets are a part of the M portfolio, one can describe their rates of return in relation to the returns for the M portfolio using a linear model</w:t>
      </w:r>
    </w:p>
    <w:p w:rsidR="006E3EDB" w:rsidRDefault="006E3EDB">
      <w:pPr>
        <w:spacing w:line="360" w:lineRule="auto"/>
        <w:jc w:val="both"/>
      </w:pPr>
    </w:p>
    <w:p w:rsidR="006E3EDB" w:rsidRDefault="00C87694">
      <w:pPr>
        <w:spacing w:line="360" w:lineRule="auto"/>
        <w:jc w:val="both"/>
      </w:pPr>
      <w:r>
        <w:t xml:space="preserve">                    R</w:t>
      </w:r>
      <w:r>
        <w:rPr>
          <w:vertAlign w:val="subscript"/>
        </w:rPr>
        <w:t>it</w:t>
      </w:r>
      <w:r>
        <w:t>=a</w:t>
      </w:r>
      <w:r>
        <w:rPr>
          <w:vertAlign w:val="subscript"/>
        </w:rPr>
        <w:t>i</w:t>
      </w:r>
      <w:r>
        <w:t>+b</w:t>
      </w:r>
      <w:r>
        <w:rPr>
          <w:vertAlign w:val="subscript"/>
        </w:rPr>
        <w:t>i</w:t>
      </w:r>
      <w:r>
        <w:t>R</w:t>
      </w:r>
      <w:r>
        <w:rPr>
          <w:vertAlign w:val="subscript"/>
        </w:rPr>
        <w:t>mt</w:t>
      </w:r>
      <w:r>
        <w:t xml:space="preserve">+E </w:t>
      </w:r>
    </w:p>
    <w:p w:rsidR="006E3EDB" w:rsidRDefault="00C87694">
      <w:pPr>
        <w:spacing w:line="360" w:lineRule="auto"/>
        <w:jc w:val="both"/>
      </w:pPr>
      <w:r>
        <w:t>Where        R</w:t>
      </w:r>
      <w:r>
        <w:rPr>
          <w:vertAlign w:val="subscript"/>
        </w:rPr>
        <w:t>it</w:t>
      </w:r>
      <w:r>
        <w:t>=return for asset i during period t</w:t>
      </w:r>
    </w:p>
    <w:p w:rsidR="006E3EDB" w:rsidRDefault="00C87694">
      <w:pPr>
        <w:spacing w:line="360" w:lineRule="auto"/>
        <w:jc w:val="both"/>
      </w:pPr>
      <w:r>
        <w:t xml:space="preserve">                   ai=constant term for asset i</w:t>
      </w:r>
    </w:p>
    <w:p w:rsidR="006E3EDB" w:rsidRDefault="00C87694">
      <w:pPr>
        <w:spacing w:line="360" w:lineRule="auto"/>
        <w:jc w:val="both"/>
      </w:pPr>
      <w:r>
        <w:t xml:space="preserve">                   bi=slope coefficient for asset i</w:t>
      </w:r>
    </w:p>
    <w:p w:rsidR="006E3EDB" w:rsidRDefault="00C87694">
      <w:pPr>
        <w:spacing w:line="360" w:lineRule="auto"/>
        <w:jc w:val="both"/>
      </w:pPr>
      <w:r>
        <w:t xml:space="preserve">                   R</w:t>
      </w:r>
      <w:r>
        <w:rPr>
          <w:vertAlign w:val="subscript"/>
        </w:rPr>
        <w:t>mt</w:t>
      </w:r>
      <w:r>
        <w:t>=return for the M portfolio during period t</w:t>
      </w:r>
    </w:p>
    <w:p w:rsidR="006E3EDB" w:rsidRDefault="00C87694">
      <w:pPr>
        <w:spacing w:line="360" w:lineRule="auto"/>
        <w:jc w:val="both"/>
      </w:pPr>
      <w:r>
        <w:t xml:space="preserve">                   E=random erro</w:t>
      </w:r>
      <w:r>
        <w:t>r term</w:t>
      </w:r>
    </w:p>
    <w:p w:rsidR="006E3EDB" w:rsidRDefault="00C87694">
      <w:pPr>
        <w:spacing w:line="360" w:lineRule="auto"/>
        <w:jc w:val="both"/>
      </w:pPr>
      <w:r>
        <w:t xml:space="preserve">                   Y=a+bX</w:t>
      </w:r>
    </w:p>
    <w:p w:rsidR="006E3EDB" w:rsidRDefault="00C87694">
      <w:pPr>
        <w:spacing w:line="360" w:lineRule="auto"/>
        <w:jc w:val="both"/>
      </w:pPr>
      <w:r>
        <w:t>This theory came up with two models used to determine the value of either a single share or a portfolio. The Capital Asset Pricing Model (CAPM) and Arbitrage Pricing Theory (APT).</w:t>
      </w:r>
    </w:p>
    <w:p w:rsidR="006E3EDB" w:rsidRDefault="00C87694">
      <w:pPr>
        <w:spacing w:line="360" w:lineRule="auto"/>
        <w:jc w:val="both"/>
        <w:rPr>
          <w:b/>
        </w:rPr>
      </w:pPr>
      <w:r>
        <w:rPr>
          <w:b/>
        </w:rPr>
        <w:t>CAPITAL ASSETS PRICING MODEL (CAPM)</w:t>
      </w:r>
    </w:p>
    <w:p w:rsidR="006E3EDB" w:rsidRDefault="00C87694">
      <w:pPr>
        <w:spacing w:line="360" w:lineRule="auto"/>
        <w:jc w:val="both"/>
      </w:pPr>
      <w:r>
        <w:t>The CAP</w:t>
      </w:r>
      <w:r>
        <w:t xml:space="preserve">M is a model which was advanced by W Sharp and John Litner as a way of overcoming the weaknesses of the MPT by Markowitz. This model is a general equilibrium </w:t>
      </w:r>
      <w:r>
        <w:rPr>
          <w:u w:val="single"/>
        </w:rPr>
        <w:t>model which describes the relationship between the asset’s expected return and risk when all marke</w:t>
      </w:r>
      <w:r>
        <w:rPr>
          <w:u w:val="single"/>
        </w:rPr>
        <w:t>ts are in equilibrium</w:t>
      </w:r>
      <w:r>
        <w:t>.  What this means is that each investor holds an optimal portfolio and the aggregate portfolio of all investors is the market portfolio.</w:t>
      </w:r>
    </w:p>
    <w:p w:rsidR="006E3EDB" w:rsidRDefault="006E3EDB">
      <w:pPr>
        <w:spacing w:line="360" w:lineRule="auto"/>
        <w:jc w:val="both"/>
      </w:pPr>
    </w:p>
    <w:p w:rsidR="006E3EDB" w:rsidRDefault="00C87694">
      <w:pPr>
        <w:pStyle w:val="BodyText"/>
        <w:spacing w:line="360" w:lineRule="auto"/>
      </w:pPr>
      <w:r>
        <w:t>Under CAPM there are no under-priced or overpriced assets. All assets are efficiently priced. Me</w:t>
      </w:r>
      <w:r>
        <w:t>aning they all lie on the Security Market Line (SML). However in the real world we can compare an asset’s given price or return relative to what it should be according to the CAPM. This brings in the concept of mispricing i.e over pricing and under-pricing</w:t>
      </w:r>
      <w:r>
        <w:t xml:space="preserve"> of securities.</w:t>
      </w:r>
    </w:p>
    <w:p w:rsidR="006E3EDB" w:rsidRDefault="00C87694">
      <w:pPr>
        <w:pStyle w:val="BodyText"/>
        <w:numPr>
          <w:ilvl w:val="0"/>
          <w:numId w:val="3"/>
        </w:numPr>
        <w:spacing w:line="360" w:lineRule="auto"/>
      </w:pPr>
      <w:r>
        <w:t>Assets above the SML are under-priced relative to the CAPM. Because the asset’s too high return means that their price is too low compared to the fair CAPM price. These stocks have positive NPV hence good for buying.</w:t>
      </w:r>
    </w:p>
    <w:p w:rsidR="006E3EDB" w:rsidRDefault="00C87694">
      <w:pPr>
        <w:pStyle w:val="BodyText"/>
        <w:numPr>
          <w:ilvl w:val="0"/>
          <w:numId w:val="3"/>
        </w:numPr>
        <w:spacing w:line="360" w:lineRule="auto"/>
      </w:pPr>
      <w:r>
        <w:t>Assets below the SML ar</w:t>
      </w:r>
      <w:r>
        <w:t>e overpriced relative to the CAPM. This is because the asset’s too low expected return means their price is too high compared to the fair CAPM value. These stocks have negative NPV.</w:t>
      </w:r>
    </w:p>
    <w:p w:rsidR="006E3EDB" w:rsidRDefault="00C87694">
      <w:pPr>
        <w:pStyle w:val="BodyText"/>
        <w:numPr>
          <w:ilvl w:val="0"/>
          <w:numId w:val="3"/>
        </w:numPr>
        <w:spacing w:line="360" w:lineRule="auto"/>
      </w:pPr>
      <w:r>
        <w:t>Since all appropriately priced assets lie on the SML so must the Market po</w:t>
      </w:r>
      <w:r>
        <w:t>rtfolio. In equilibrium therefore the return to any asset must satisfy the same reward to risk ratio as that of the market portfolio.</w:t>
      </w:r>
    </w:p>
    <w:p w:rsidR="006E3EDB" w:rsidRDefault="006E3EDB">
      <w:pPr>
        <w:pStyle w:val="BodyText"/>
        <w:spacing w:line="360" w:lineRule="auto"/>
      </w:pPr>
    </w:p>
    <w:p w:rsidR="006E3EDB" w:rsidRDefault="00C87694">
      <w:pPr>
        <w:pStyle w:val="BodyText"/>
        <w:spacing w:line="360" w:lineRule="auto"/>
      </w:pPr>
      <w:r>
        <w:t>The SML is applicable to any security or portfolio which contains both components of the risk unlike the CML. The implica</w:t>
      </w:r>
      <w:r>
        <w:t>tion of the above assumptions is that if investors want to hold risky assets, the only asset they will hold is the market portfolio (assumed to be the only tradable public security). If also borrowing and lending are allowed at the same rate, then the effi</w:t>
      </w:r>
      <w:r>
        <w:t xml:space="preserve">cient set extends beyond the point of tangency. </w:t>
      </w:r>
    </w:p>
    <w:p w:rsidR="006E3EDB" w:rsidRDefault="006E3EDB">
      <w:pPr>
        <w:pStyle w:val="BodyText"/>
        <w:spacing w:line="360" w:lineRule="auto"/>
      </w:pPr>
    </w:p>
    <w:p w:rsidR="006E3EDB" w:rsidRDefault="00C87694">
      <w:pPr>
        <w:pStyle w:val="BodyText"/>
        <w:spacing w:line="360" w:lineRule="auto"/>
      </w:pPr>
      <w:r>
        <w:t>While determining an appropriate expected rate of return on a risky asset we use the knowledge from the above explanations. We know that the relevant risk measure for an individual risky asset is its covari</w:t>
      </w:r>
      <w:r>
        <w:t xml:space="preserve">ance with the market portfolio (Cov </w:t>
      </w:r>
      <w:r>
        <w:rPr>
          <w:vertAlign w:val="subscript"/>
        </w:rPr>
        <w:t>im</w:t>
      </w:r>
      <w:r>
        <w:t xml:space="preserve">). Thus we can draw the risk-return relationship as: </w:t>
      </w:r>
    </w:p>
    <w:p w:rsidR="006E3EDB" w:rsidRDefault="00C87694">
      <w:pPr>
        <w:spacing w:line="360" w:lineRule="auto"/>
        <w:jc w:val="both"/>
        <w:rPr>
          <w:caps/>
        </w:rPr>
      </w:pPr>
      <w:r>
        <w:rPr>
          <w:caps/>
        </w:rPr>
        <w:t>The security market line</w:t>
      </w:r>
    </w:p>
    <w:p w:rsidR="006E3EDB" w:rsidRDefault="00C87694">
      <w:pPr>
        <w:jc w:val="both"/>
        <w:rPr>
          <w:caps/>
          <w:sz w:val="22"/>
          <w:szCs w:val="22"/>
        </w:rPr>
      </w:pPr>
      <w:r>
        <w:rPr>
          <w:caps/>
          <w:noProof/>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27940</wp:posOffset>
                </wp:positionV>
                <wp:extent cx="0" cy="1714500"/>
                <wp:effectExtent l="9525" t="8890" r="9525" b="1016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9525">
                          <a:solidFill>
                            <a:srgbClr val="000000"/>
                          </a:solidFill>
                          <a:round/>
                        </a:ln>
                      </wps:spPr>
                      <wps:bodyPr/>
                    </wps:wsp>
                  </a:graphicData>
                </a:graphic>
              </wp:anchor>
            </w:drawing>
          </mc:Choice>
          <mc:Fallback>
            <w:pict>
              <v:line w14:anchorId="69E0068C" id="Line 40"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2.2pt" to="4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KrtwEAAFMDAAAOAAAAZHJzL2Uyb0RvYy54bWysU8tu2zAQvBfoPxC817KMuA/Bcg4O0ovb&#10;Gkj6ATRJSURILsGlLfnvu6QfTdtbER8Ik7s7OzO7Wt1PzrKjjmjAt7yezTnTXoIyvm/5z+fHD585&#10;wyS8Eha8bvlJI79fv3+3GkOjFzCAVToyAvHYjKHlQ0qhqSqUg3YCZxC0p2AH0YlE19hXKoqR0J2t&#10;FvP5x2qEqEIEqRHp9eEc5OuC33Vaph9dhzox23LilsoZy7nPZ7VeiaaPIgxGXmiI/2DhhPHU9Ab1&#10;IJJgh2j+gXJGRkDo0kyCq6DrjNRFA6mp53+peRpE0EULmYPhZhO+Haz8ftxFZhTNjuzxwtGMtsZr&#10;dle8GQM2lLLxu5jVyck/hS3IF2QeNoPwvS4cn0+B6ursZvVHSb5goA778RsoyhGHBMWoqYsuQ5IF&#10;bCrzON3moafE5PlR0mv9qb5bzgufSjTXwhAxfdXgWP7TckukC7A4bjFlIqK5puQ+Hh6NtWXc1rOx&#10;5V+Wi2UpQLBG5WBOw9jvNzayo8gLU35FFUVep0U4eHVuYv1FdNaZ9w6bPajTLl7NoMkVNpcty6vx&#10;+l6qf38L618AAAD//wMAUEsDBBQABgAIAAAAIQAk4uYJ2wAAAAcBAAAPAAAAZHJzL2Rvd25yZXYu&#10;eG1sTI/NTsMwEITvSLyDtUhcKmoTKn5CNhUCcuPSAuLqxksSEa/T2G0DT8/CBY6zs5r5plhOvld7&#10;GmMXGOF8bkAR18F13CC8PFdn16BisuxsH5gQPinCsjw+KmzuwoFXtF+nRkkIx9witCkNudaxbsnb&#10;OA8DsXjvYfQ2iRwb7UZ7kHDf68yYS+1tx9LQ2oHuW6o/1juPEKtX2lZfs3pm3i6aQNn24enRIp6e&#10;THe3oBJN6e8ZfvAFHUph2oQdu6h6hBsjUxLCYgFK7F+5Qciu5KDLQv/nL78BAAD//wMAUEsBAi0A&#10;FAAGAAgAAAAhALaDOJL+AAAA4QEAABMAAAAAAAAAAAAAAAAAAAAAAFtDb250ZW50X1R5cGVzXS54&#10;bWxQSwECLQAUAAYACAAAACEAOP0h/9YAAACUAQAACwAAAAAAAAAAAAAAAAAvAQAAX3JlbHMvLnJl&#10;bHNQSwECLQAUAAYACAAAACEA0Ueyq7cBAABTAwAADgAAAAAAAAAAAAAAAAAuAgAAZHJzL2Uyb0Rv&#10;Yy54bWxQSwECLQAUAAYACAAAACEAJOLmCdsAAAAHAQAADwAAAAAAAAAAAAAAAAARBAAAZHJzL2Rv&#10;d25yZXYueG1sUEsFBgAAAAAEAAQA8wAAABkFAAAAAA==&#10;"/>
            </w:pict>
          </mc:Fallback>
        </mc:AlternateContent>
      </w:r>
    </w:p>
    <w:p w:rsidR="006E3EDB" w:rsidRDefault="00C87694">
      <w:pPr>
        <w:jc w:val="both"/>
        <w:rPr>
          <w:sz w:val="22"/>
          <w:szCs w:val="22"/>
        </w:rPr>
      </w:pPr>
      <w:r>
        <w:rPr>
          <w:noProof/>
          <w:sz w:val="22"/>
          <w:szCs w:val="22"/>
        </w:rPr>
        <mc:AlternateContent>
          <mc:Choice Requires="wps">
            <w:drawing>
              <wp:anchor distT="0" distB="0" distL="114300" distR="114300" simplePos="0" relativeHeight="251663872" behindDoc="0" locked="0" layoutInCell="1" allowOverlap="1">
                <wp:simplePos x="0" y="0"/>
                <wp:positionH relativeFrom="column">
                  <wp:posOffset>571500</wp:posOffset>
                </wp:positionH>
                <wp:positionV relativeFrom="paragraph">
                  <wp:posOffset>95885</wp:posOffset>
                </wp:positionV>
                <wp:extent cx="1943100" cy="1143000"/>
                <wp:effectExtent l="9525" t="10160" r="9525" b="889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1143000"/>
                        </a:xfrm>
                        <a:prstGeom prst="line">
                          <a:avLst/>
                        </a:prstGeom>
                        <a:noFill/>
                        <a:ln w="9525">
                          <a:solidFill>
                            <a:srgbClr val="000000"/>
                          </a:solidFill>
                          <a:round/>
                        </a:ln>
                      </wps:spPr>
                      <wps:bodyPr/>
                    </wps:wsp>
                  </a:graphicData>
                </a:graphic>
              </wp:anchor>
            </w:drawing>
          </mc:Choice>
          <mc:Fallback>
            <w:pict>
              <v:line w14:anchorId="7CCD9A53" id="Line 42"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45pt,7.55pt" to="198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q+wgEAAGIDAAAOAAAAZHJzL2Uyb0RvYy54bWysU01v2zAMvQ/YfxB0X2yn6bAacXpI0V2y&#10;LkC73RV92MIkUZCU2Pn3pZQ0a9dbsRyEUHx85HuUl7eTNeQgQ9TgOtrMakqk4yC06zv66+n+yzdK&#10;YmJOMANOdvQoI71dff60HH0r5zCAETIQJHGxHX1Hh5R8W1WRD9KyOAMvHSYVBMsShqGvRGAjsltT&#10;zev6azVCED4AlzHi7d0pSVeFXynJ00+lokzEdBRnS+UM5dzls1otWdsH5gfNz2OwD0xhmXbY9EJ1&#10;xxIj+6DfUVnNA0RQacbBVqCU5rJoQDVN/Y+ax4F5WbSgOdFfbIr/j5Y/HLaBaNHRG0ocs7iijXaS&#10;LObZmtHHFhFrtw1ZHJ/co98A/xOJg/XAXC/LiE9Hj3VNrqjelOQgemywG3+AQAzbJyg+TSpYooz2&#10;v3NhJkcvyFQWc7wsRk6JcLxsbhZXTY3745hrmsVVjUHuxtpMlMt9iOm7BEvyn44aFFFo2WET0wn6&#10;AslwB/faGLxnrXFkRPnX8+tSEMFokZM5F0O/W5tADiy/n/I7930DC7B34tTEuLMJWffJwR2I4zbk&#10;dPYDF1kGPz+6/FJexwX199NYPQMAAP//AwBQSwMEFAAGAAgAAAAhAHvnO3jcAAAACQEAAA8AAABk&#10;cnMvZG93bnJldi54bWxMj8FOwzAQRO9I/IO1SNyo3VZUJI1TVQi4ICFRAmcn3iYR9jqK3TT8PcuJ&#10;HvfNaHam2M3eiQnH2AfSsFwoEEhNsD21GqqP57sHEDEZssYFQg0/GGFXXl8VJrfhTO84HVIrOIRi&#10;bjR0KQ25lLHp0Ju4CAMSa8cwepP4HFtpR3PmcO/kSqmN9KYn/tCZAR87bL4PJ69h//X6tH6bah+c&#10;zdrq0/pKvay0vr2Z91sQCef0b4a/+lwdSu5UhxPZKJyGTPGUxPx+CYL1dbZhUDPImMiykJcLyl8A&#10;AAD//wMAUEsBAi0AFAAGAAgAAAAhALaDOJL+AAAA4QEAABMAAAAAAAAAAAAAAAAAAAAAAFtDb250&#10;ZW50X1R5cGVzXS54bWxQSwECLQAUAAYACAAAACEAOP0h/9YAAACUAQAACwAAAAAAAAAAAAAAAAAv&#10;AQAAX3JlbHMvLnJlbHNQSwECLQAUAAYACAAAACEAZFC6vsIBAABiAwAADgAAAAAAAAAAAAAAAAAu&#10;AgAAZHJzL2Uyb0RvYy54bWxQSwECLQAUAAYACAAAACEAe+c7eNwAAAAJAQAADwAAAAAAAAAAAAAA&#10;AAAcBAAAZHJzL2Rvd25yZXYueG1sUEsFBgAAAAAEAAQA8wAAACUFAAAAAA==&#10;"/>
            </w:pict>
          </mc:Fallback>
        </mc:AlternateContent>
      </w:r>
      <w:r>
        <w:rPr>
          <w:sz w:val="22"/>
          <w:szCs w:val="22"/>
        </w:rPr>
        <w:t xml:space="preserve">    E(R</w:t>
      </w:r>
      <w:r>
        <w:rPr>
          <w:sz w:val="22"/>
          <w:szCs w:val="22"/>
          <w:vertAlign w:val="subscript"/>
        </w:rPr>
        <w:t>i</w:t>
      </w:r>
      <w:r>
        <w:rPr>
          <w:sz w:val="22"/>
          <w:szCs w:val="22"/>
        </w:rPr>
        <w:t>)                                                           SML</w:t>
      </w:r>
    </w:p>
    <w:p w:rsidR="006E3EDB" w:rsidRDefault="006E3EDB">
      <w:pPr>
        <w:jc w:val="both"/>
        <w:rPr>
          <w:sz w:val="22"/>
          <w:szCs w:val="22"/>
        </w:rPr>
      </w:pPr>
    </w:p>
    <w:p w:rsidR="006E3EDB" w:rsidRDefault="006E3EDB">
      <w:pPr>
        <w:jc w:val="both"/>
        <w:rPr>
          <w:sz w:val="22"/>
          <w:szCs w:val="22"/>
        </w:rPr>
      </w:pPr>
    </w:p>
    <w:p w:rsidR="006E3EDB" w:rsidRDefault="006E3EDB">
      <w:pPr>
        <w:jc w:val="both"/>
        <w:rPr>
          <w:sz w:val="22"/>
          <w:szCs w:val="22"/>
        </w:rPr>
      </w:pPr>
    </w:p>
    <w:p w:rsidR="006E3EDB" w:rsidRDefault="00C87694">
      <w:pPr>
        <w:jc w:val="both"/>
        <w:rPr>
          <w:sz w:val="22"/>
          <w:szCs w:val="22"/>
          <w:vertAlign w:val="subscript"/>
        </w:rPr>
      </w:pPr>
      <w:r>
        <w:rPr>
          <w:noProof/>
          <w:sz w:val="22"/>
          <w:szCs w:val="22"/>
        </w:rPr>
        <mc:AlternateContent>
          <mc:Choice Requires="wps">
            <w:drawing>
              <wp:anchor distT="0" distB="0" distL="114300" distR="114300" simplePos="0" relativeHeight="251665920" behindDoc="0" locked="0" layoutInCell="1" allowOverlap="1">
                <wp:simplePos x="0" y="0"/>
                <wp:positionH relativeFrom="column">
                  <wp:posOffset>1485900</wp:posOffset>
                </wp:positionH>
                <wp:positionV relativeFrom="paragraph">
                  <wp:posOffset>31115</wp:posOffset>
                </wp:positionV>
                <wp:extent cx="0" cy="914400"/>
                <wp:effectExtent l="9525" t="12065" r="9525" b="6985"/>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cap="rnd">
                          <a:solidFill>
                            <a:srgbClr val="000000"/>
                          </a:solidFill>
                          <a:prstDash val="sysDot"/>
                          <a:round/>
                        </a:ln>
                      </wps:spPr>
                      <wps:bodyPr/>
                    </wps:wsp>
                  </a:graphicData>
                </a:graphic>
              </wp:anchor>
            </w:drawing>
          </mc:Choice>
          <mc:Fallback>
            <w:pict>
              <v:line w14:anchorId="7F04FB0B" id="Line 4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17pt,2.45pt" to="117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LxgEAAHUDAAAOAAAAZHJzL2Uyb0RvYy54bWysU8GO2jAQvVfqP1i+lwBiqzYi7AG0vdAW&#10;aXc/YLAdYtXxWB5D4O87doBu21vVHKzYnnnz5r3x8vHcO3EykSz6Rs4mUymMV6itPzTy9eXpwycp&#10;KIHX4NCbRl4MycfV+3fLIdRmjh06baJgEE/1EBrZpRTqqiLVmR5ogsF4vmwx9pB4Gw+VjjAweu+q&#10;+XT6sRow6hBRGSI+3YyXclXw29ao9L1tySThGsncUlljWfd5rVZLqA8RQmfVlQb8A4serOeid6gN&#10;JBDHaP+C6q2KSNimicK+wra1ypQeuJvZ9I9unjsIpvTC4lC4y0T/D1Z9O+2isLqRbJSHni3aWm/E&#10;YpGlGQLVHLH2u5ibU2f/HLaofpDwuO7AH0yh+HIJnDfLGdVvKXlDgQvsh6+oOQaOCYtO5zb2GZIV&#10;EOdix+VuhzknocZDxaefZ4vFtDhVQX3LC5HSF4O9yD+NdMy54MJpSynzgPoWkst4fLLOFbOdFwOD&#10;PswfpFDAIxe9LqmEzuoclhMoHvZrF8UJ8uCUr7THN2/Dco0NUDfG0YU2mMaZinj0eiTi/FWXLMUo&#10;6h71ZRdverG3hfF1DvPwvN2X7F+vZfUTAAD//wMAUEsDBBQABgAIAAAAIQA6r2jc3AAAAAkBAAAP&#10;AAAAZHJzL2Rvd25yZXYueG1sTI/NTsMwEITvSLyDtUjcqEOJShviVKjl59yCkLht4iUJjddR7Kbh&#10;7VnEAY6jGc18k68n16mRhtB6NnA9S0ARV962XBt4fXm8WoIKEdli55kMfFGAdXF+lmNm/Yl3NO5j&#10;raSEQ4YGmhj7TOtQNeQwzHxPLN6HHxxGkUOt7YAnKXednifJQjtsWRYa7GnTUHXYH52B8a3afm4f&#10;ng8Jb/xt+USL957QmMuL6f4OVKQp/oXhB1/QoRCm0h/ZBtUZmN+k8iUaSFegxP/VpQTT5Qp0kev/&#10;D4pvAAAA//8DAFBLAQItABQABgAIAAAAIQC2gziS/gAAAOEBAAATAAAAAAAAAAAAAAAAAAAAAABb&#10;Q29udGVudF9UeXBlc10ueG1sUEsBAi0AFAAGAAgAAAAhADj9If/WAAAAlAEAAAsAAAAAAAAAAAAA&#10;AAAALwEAAF9yZWxzLy5yZWxzUEsBAi0AFAAGAAgAAAAhABzB5wvGAQAAdQMAAA4AAAAAAAAAAAAA&#10;AAAALgIAAGRycy9lMm9Eb2MueG1sUEsBAi0AFAAGAAgAAAAhADqvaNzcAAAACQEAAA8AAAAAAAAA&#10;AAAAAAAAIAQAAGRycy9kb3ducmV2LnhtbFBLBQYAAAAABAAEAPMAAAApBQAAAAA=&#10;">
                <v:stroke dashstyle="1 1" endcap="round"/>
              </v:line>
            </w:pict>
          </mc:Fallback>
        </mc:AlternateContent>
      </w:r>
      <w:r>
        <w:rPr>
          <w:noProof/>
          <w:sz w:val="22"/>
          <w:szCs w:val="22"/>
        </w:rPr>
        <mc:AlternateContent>
          <mc:Choice Requires="wps">
            <w:drawing>
              <wp:anchor distT="0" distB="0" distL="114300" distR="114300" simplePos="0" relativeHeight="251664896" behindDoc="0" locked="0" layoutInCell="1" allowOverlap="1">
                <wp:simplePos x="0" y="0"/>
                <wp:positionH relativeFrom="column">
                  <wp:posOffset>571500</wp:posOffset>
                </wp:positionH>
                <wp:positionV relativeFrom="paragraph">
                  <wp:posOffset>31115</wp:posOffset>
                </wp:positionV>
                <wp:extent cx="914400" cy="0"/>
                <wp:effectExtent l="9525" t="12065" r="9525" b="6985"/>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ln>
                      </wps:spPr>
                      <wps:bodyPr/>
                    </wps:wsp>
                  </a:graphicData>
                </a:graphic>
              </wp:anchor>
            </w:drawing>
          </mc:Choice>
          <mc:Fallback>
            <w:pict>
              <v:line w14:anchorId="2C316036" id="Line 4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5pt,2.45pt" to="1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z9yAEAAHUDAAAOAAAAZHJzL2Uyb0RvYy54bWysU01v2zAMvQ/YfxB0X5xk6bYacXpI0F2y&#10;LUC7H8BIcixMFgVRiZN/P0r5aLfdhvogWCbf4+MjPX849k4cTCSLvpGT0VgK4xVq63eN/Pn8+OGL&#10;FJTAa3DoTSNPhuTD4v27+RBqM8UOnTZRMImnegiN7FIKdVWR6kwPNMJgPAdbjD0kvsZdpSMMzN67&#10;ajoef6oGjDpEVIaIv67OQbko/G1rVPrRtmSScI1kbamcsZzbfFaLOdS7CKGz6iID/kNFD9Zz0RvV&#10;ChKIfbT/UPVWRSRs00hhX2HbWmVKD9zNZPxXN08dBFN6YXMo3Gyit6NV3w+bKKxu5GcpPPQ8orX1&#10;Rsw+ZmuGQDVnLP0m5ubU0T+FNapfJDwuO/A7UyQ+nwLjJhlR/QHJFwpcYDt8Q805sE9YfDq2sc+U&#10;7IA4lnGcbuMwxyQUf7yfzGZjHpq6hiqor7gQKX012Iv80kjHmgsvHNaUsg6orym5jMdH61wZtvNi&#10;YO676R0zA69c9LpACZ3VOS0DKO62SxfFAfLilKe0x5HXabnGCqg759GJVpjOOxVx7/VZiPMXX7IV&#10;Z1O3qE+bePWLZ1sUX/YwL8/re0G//C2L3wAAAP//AwBQSwMEFAAGAAgAAAAhALrtLAbZAAAABgEA&#10;AA8AAABkcnMvZG93bnJldi54bWxMj8tOwzAQRfdI/IM1SOyoTakKDXEq1PJYUxASu0k8JKHxOIrd&#10;NPw9AxtYHt3RvWfy9eQ7NdIQ28AWLmcGFHEVXMu1hdeXh4sbUDEhO+wCk4UvirAuTk9yzFw48jON&#10;u1QrKeGYoYUmpT7TOlYNeYyz0BNL9hEGj0lwqLUb8CjlvtNzY5baY8uy0GBPm4aq/e7gLYxv1fZz&#10;e/+0N7wJ1+UjLd97QmvPz6a7W1CJpvR3DD/6og6FOJXhwC6qzsLKyCvJwmIFSuL51UK4/GVd5Pq/&#10;fvENAAD//wMAUEsBAi0AFAAGAAgAAAAhALaDOJL+AAAA4QEAABMAAAAAAAAAAAAAAAAAAAAAAFtD&#10;b250ZW50X1R5cGVzXS54bWxQSwECLQAUAAYACAAAACEAOP0h/9YAAACUAQAACwAAAAAAAAAAAAAA&#10;AAAvAQAAX3JlbHMvLnJlbHNQSwECLQAUAAYACAAAACEAgGOs/cgBAAB1AwAADgAAAAAAAAAAAAAA&#10;AAAuAgAAZHJzL2Uyb0RvYy54bWxQSwECLQAUAAYACAAAACEAuu0sBtkAAAAGAQAADwAAAAAAAAAA&#10;AAAAAAAiBAAAZHJzL2Rvd25yZXYueG1sUEsFBgAAAAAEAAQA8wAAACgFAAAAAA==&#10;">
                <v:stroke dashstyle="1 1" endcap="round"/>
              </v:line>
            </w:pict>
          </mc:Fallback>
        </mc:AlternateContent>
      </w:r>
      <w:r>
        <w:rPr>
          <w:sz w:val="22"/>
          <w:szCs w:val="22"/>
        </w:rPr>
        <w:t xml:space="preserve">       R</w:t>
      </w:r>
      <w:r>
        <w:rPr>
          <w:sz w:val="22"/>
          <w:szCs w:val="22"/>
          <w:vertAlign w:val="subscript"/>
        </w:rPr>
        <w:t>M</w:t>
      </w:r>
    </w:p>
    <w:p w:rsidR="006E3EDB" w:rsidRDefault="006E3EDB">
      <w:pPr>
        <w:jc w:val="both"/>
        <w:rPr>
          <w:sz w:val="22"/>
          <w:szCs w:val="22"/>
          <w:vertAlign w:val="subscript"/>
        </w:rPr>
      </w:pPr>
    </w:p>
    <w:p w:rsidR="006E3EDB" w:rsidRDefault="006E3EDB">
      <w:pPr>
        <w:jc w:val="both"/>
        <w:rPr>
          <w:sz w:val="22"/>
          <w:szCs w:val="22"/>
          <w:vertAlign w:val="subscript"/>
        </w:rPr>
      </w:pPr>
    </w:p>
    <w:p w:rsidR="006E3EDB" w:rsidRDefault="00C87694">
      <w:pPr>
        <w:jc w:val="both"/>
        <w:rPr>
          <w:sz w:val="22"/>
          <w:szCs w:val="22"/>
          <w:vertAlign w:val="subscript"/>
        </w:rPr>
      </w:pPr>
      <w:r>
        <w:rPr>
          <w:sz w:val="22"/>
          <w:szCs w:val="22"/>
        </w:rPr>
        <w:t xml:space="preserve">      RFR </w:t>
      </w:r>
    </w:p>
    <w:p w:rsidR="006E3EDB" w:rsidRDefault="006E3EDB">
      <w:pPr>
        <w:jc w:val="both"/>
        <w:rPr>
          <w:sz w:val="22"/>
          <w:szCs w:val="22"/>
        </w:rPr>
      </w:pPr>
    </w:p>
    <w:p w:rsidR="006E3EDB" w:rsidRDefault="00C87694">
      <w:pPr>
        <w:jc w:val="both"/>
        <w:rPr>
          <w:sz w:val="22"/>
          <w:szCs w:val="22"/>
        </w:rPr>
      </w:pPr>
      <w:r>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571500</wp:posOffset>
                </wp:positionH>
                <wp:positionV relativeFrom="paragraph">
                  <wp:posOffset>135890</wp:posOffset>
                </wp:positionV>
                <wp:extent cx="2171700" cy="0"/>
                <wp:effectExtent l="9525" t="12065" r="9525" b="698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ln>
                      </wps:spPr>
                      <wps:bodyPr/>
                    </wps:wsp>
                  </a:graphicData>
                </a:graphic>
              </wp:anchor>
            </w:drawing>
          </mc:Choice>
          <mc:Fallback>
            <w:pict>
              <v:line w14:anchorId="0450B74D" id="Line 4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pt,10.7pt" to="3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JotQEAAFIDAAAOAAAAZHJzL2Uyb0RvYy54bWysU8Fu2zAMvQ/YPwi6L7aDtd2MOD2k6C7Z&#10;FqDdByiSbAuTREFUYufvRylNum63YT4IFvn4SD5Sq/vZWXbUEQ34jjeLmjPtJSjjh47/eH788Ikz&#10;TMIrYcHrjp808vv1+3erKbR6CSNYpSMjEo/tFDo+phTaqkI5aidwAUF7cvYQnUh0jUOlopiI3dlq&#10;Wde31QRRhQhSI5L14ezk68Lf91qm732POjHbcaotlTOWc5/Par0S7RBFGI18KUP8QxVOGE9Jr1QP&#10;Igl2iOYvKmdkBIQ+LSS4CvreSF16oG6a+o9unkYRdOmFxMFwlQn/H638dtxFZlTHbznzwtGItsZr&#10;9rHJ0kwBW0Js/C7m5uTsn8IW5E9kHjaj8IMuJT6fAsWViOpNSL5goAT76SsowohDgqLT3EeXKUkB&#10;NpdxnK7j0HNikozL5q65q2lq8uKrRHsJDBHTFw2O5Z+OWyq6EIvjFhOVTtALJOfx8GisLdO2nk0d&#10;/3yzvCkBCNao7MwwjMN+YyM7irwv5cs6ENkbWISDV2e79eS+9HlWbA/qtIvZne00uELwsmR5M36/&#10;F9TrU1j/AgAA//8DAFBLAwQUAAYACAAAACEAJcvqT9wAAAAIAQAADwAAAGRycy9kb3ducmV2Lnht&#10;bEyPwU7DMBBE70j8g7VIXCpqN60QhDgVAnLjQgFx3cZLEhGv09htA1/PIg5w3JnR7JtiPfleHWiM&#10;XWALi7kBRVwH13Fj4eW5urgCFROywz4wWfikCOvy9KTA3IUjP9FhkxolJRxztNCmNORax7olj3Ee&#10;BmLx3sPoMck5NtqNeJRy3+vMmEvtsWP50OJAdy3VH5u9txCrV9pVX7N6Zt6WTaBsd//4gNaen023&#10;N6ASTekvDD/4gg6lMG3Dnl1UvYVrI1OShWyxAiX+apmJsP0VdFno/wPKbwAAAP//AwBQSwECLQAU&#10;AAYACAAAACEAtoM4kv4AAADhAQAAEwAAAAAAAAAAAAAAAAAAAAAAW0NvbnRlbnRfVHlwZXNdLnht&#10;bFBLAQItABQABgAIAAAAIQA4/SH/1gAAAJQBAAALAAAAAAAAAAAAAAAAAC8BAABfcmVscy8ucmVs&#10;c1BLAQItABQABgAIAAAAIQAuriJotQEAAFIDAAAOAAAAAAAAAAAAAAAAAC4CAABkcnMvZTJvRG9j&#10;LnhtbFBLAQItABQABgAIAAAAIQAly+pP3AAAAAgBAAAPAAAAAAAAAAAAAAAAAA8EAABkcnMvZG93&#10;bnJldi54bWxQSwUGAAAAAAQABADzAAAAGAUAAAAA&#10;"/>
            </w:pict>
          </mc:Fallback>
        </mc:AlternateContent>
      </w:r>
    </w:p>
    <w:p w:rsidR="006E3EDB" w:rsidRDefault="00C87694">
      <w:pPr>
        <w:jc w:val="both"/>
        <w:rPr>
          <w:sz w:val="22"/>
          <w:szCs w:val="22"/>
        </w:rPr>
      </w:pPr>
      <w:r>
        <w:rPr>
          <w:sz w:val="22"/>
          <w:szCs w:val="22"/>
        </w:rPr>
        <w:t xml:space="preserve">                                        </w:t>
      </w:r>
      <w:r>
        <w:rPr>
          <w:sz w:val="22"/>
          <w:szCs w:val="22"/>
        </w:rPr>
        <w:sym w:font="Symbol" w:char="F064"/>
      </w:r>
      <w:r>
        <w:rPr>
          <w:sz w:val="22"/>
          <w:szCs w:val="22"/>
          <w:vertAlign w:val="superscript"/>
        </w:rPr>
        <w:t>2</w:t>
      </w:r>
      <w:r>
        <w:rPr>
          <w:sz w:val="22"/>
          <w:szCs w:val="22"/>
          <w:vertAlign w:val="subscript"/>
        </w:rPr>
        <w:t>M</w:t>
      </w:r>
      <w:r>
        <w:rPr>
          <w:sz w:val="22"/>
          <w:szCs w:val="22"/>
        </w:rPr>
        <w:t xml:space="preserve">                         Cov </w:t>
      </w:r>
      <w:r>
        <w:rPr>
          <w:sz w:val="22"/>
          <w:szCs w:val="22"/>
          <w:vertAlign w:val="subscript"/>
        </w:rPr>
        <w:t>im</w:t>
      </w:r>
    </w:p>
    <w:p w:rsidR="006E3EDB" w:rsidRDefault="00C87694">
      <w:pPr>
        <w:spacing w:line="360" w:lineRule="auto"/>
        <w:jc w:val="both"/>
        <w:rPr>
          <w:vertAlign w:val="subscript"/>
        </w:rPr>
      </w:pPr>
      <w:r>
        <w:t xml:space="preserve">                                    </w:t>
      </w:r>
    </w:p>
    <w:p w:rsidR="006E3EDB" w:rsidRDefault="00C87694">
      <w:pPr>
        <w:spacing w:line="360" w:lineRule="auto"/>
        <w:jc w:val="both"/>
      </w:pPr>
      <w:r>
        <w:t xml:space="preserve">The equation for the line is </w:t>
      </w:r>
    </w:p>
    <w:p w:rsidR="006E3EDB" w:rsidRDefault="006E3EDB">
      <w:pPr>
        <w:spacing w:line="360" w:lineRule="auto"/>
        <w:jc w:val="both"/>
        <w:rPr>
          <w:vertAlign w:val="subscript"/>
        </w:rPr>
      </w:pPr>
    </w:p>
    <w:p w:rsidR="006E3EDB" w:rsidRDefault="00C87694">
      <w:pPr>
        <w:spacing w:line="360" w:lineRule="auto"/>
        <w:jc w:val="both"/>
      </w:pPr>
      <w:r>
        <w:t>Defining Cov</w:t>
      </w:r>
      <w:r>
        <w:rPr>
          <w:vertAlign w:val="subscript"/>
        </w:rPr>
        <w:t>im</w:t>
      </w:r>
      <w:r>
        <w:t>/</w:t>
      </w:r>
      <w:r>
        <w:sym w:font="Symbol" w:char="F064"/>
      </w:r>
      <w:r>
        <w:rPr>
          <w:vertAlign w:val="superscript"/>
        </w:rPr>
        <w:t>2</w:t>
      </w:r>
      <w:r>
        <w:rPr>
          <w:vertAlign w:val="subscript"/>
        </w:rPr>
        <w:t xml:space="preserve">M </w:t>
      </w:r>
      <w:r>
        <w:t>as beta(</w:t>
      </w:r>
      <w:r>
        <w:sym w:font="Symbol" w:char="F062"/>
      </w:r>
      <w:r>
        <w:rPr>
          <w:vertAlign w:val="subscript"/>
        </w:rPr>
        <w:t>i</w:t>
      </w:r>
      <w:r>
        <w:t xml:space="preserve">), this equation becomes </w:t>
      </w:r>
    </w:p>
    <w:p w:rsidR="006E3EDB" w:rsidRDefault="006E3EDB">
      <w:pPr>
        <w:spacing w:line="360" w:lineRule="auto"/>
        <w:jc w:val="both"/>
      </w:pPr>
    </w:p>
    <w:p w:rsidR="006E3EDB" w:rsidRDefault="00C87694">
      <w:pPr>
        <w:spacing w:line="360" w:lineRule="auto"/>
        <w:jc w:val="both"/>
      </w:pPr>
      <w:r>
        <w:t>E(Ri)=RFR+</w:t>
      </w:r>
      <w:r>
        <w:sym w:font="Symbol" w:char="F062"/>
      </w:r>
      <w:r>
        <w:rPr>
          <w:vertAlign w:val="subscript"/>
        </w:rPr>
        <w:t>i</w:t>
      </w:r>
      <w:r>
        <w:t xml:space="preserve"> (R</w:t>
      </w:r>
      <w:r>
        <w:rPr>
          <w:vertAlign w:val="subscript"/>
        </w:rPr>
        <w:t>M</w:t>
      </w:r>
      <w:r>
        <w:t>-RFR)</w:t>
      </w:r>
    </w:p>
    <w:p w:rsidR="006E3EDB" w:rsidRDefault="006E3EDB">
      <w:pPr>
        <w:spacing w:line="360" w:lineRule="auto"/>
        <w:jc w:val="both"/>
      </w:pPr>
    </w:p>
    <w:p w:rsidR="006E3EDB" w:rsidRDefault="00C87694">
      <w:pPr>
        <w:spacing w:line="360" w:lineRule="auto"/>
        <w:jc w:val="both"/>
      </w:pPr>
      <w:r>
        <w:t>Beta is simply some standardized m</w:t>
      </w:r>
      <w:r>
        <w:t xml:space="preserve">easure of systematic risk. The market portfolio has a beta of 1, since </w:t>
      </w:r>
    </w:p>
    <w:p w:rsidR="006E3EDB" w:rsidRDefault="00C87694">
      <w:pPr>
        <w:spacing w:line="360" w:lineRule="auto"/>
        <w:jc w:val="both"/>
        <w:rPr>
          <w:u w:val="single"/>
        </w:rPr>
      </w:pPr>
      <w:r>
        <w:t>Cov</w:t>
      </w:r>
      <w:r>
        <w:rPr>
          <w:vertAlign w:val="subscript"/>
        </w:rPr>
        <w:t>MM</w:t>
      </w:r>
      <w:r>
        <w:t>=</w:t>
      </w:r>
      <w:r>
        <w:sym w:font="Symbol" w:char="F064"/>
      </w:r>
      <w:r>
        <w:rPr>
          <w:vertAlign w:val="superscript"/>
        </w:rPr>
        <w:t>2</w:t>
      </w:r>
      <w:r>
        <w:rPr>
          <w:vertAlign w:val="subscript"/>
        </w:rPr>
        <w:t>M</w:t>
      </w:r>
      <w:r>
        <w:t>and so</w:t>
      </w:r>
      <w:r>
        <w:rPr>
          <w:u w:val="single"/>
        </w:rPr>
        <w:t xml:space="preserve"> </w:t>
      </w:r>
      <w:r>
        <w:rPr>
          <w:u w:val="single"/>
        </w:rPr>
        <w:sym w:font="Symbol" w:char="F064"/>
      </w:r>
      <w:r>
        <w:rPr>
          <w:u w:val="single"/>
          <w:vertAlign w:val="superscript"/>
        </w:rPr>
        <w:t>2</w:t>
      </w:r>
      <w:r>
        <w:rPr>
          <w:vertAlign w:val="subscript"/>
        </w:rPr>
        <w:t xml:space="preserve">M </w:t>
      </w:r>
      <w:r>
        <w:t>=1</w:t>
      </w:r>
    </w:p>
    <w:p w:rsidR="006E3EDB" w:rsidRDefault="00C87694">
      <w:pPr>
        <w:spacing w:line="360" w:lineRule="auto"/>
        <w:jc w:val="both"/>
        <w:rPr>
          <w:vertAlign w:val="subscript"/>
        </w:rPr>
      </w:pPr>
      <w:r>
        <w:t xml:space="preserve">                              </w:t>
      </w:r>
      <w:r>
        <w:sym w:font="Symbol" w:char="F064"/>
      </w:r>
      <w:r>
        <w:rPr>
          <w:vertAlign w:val="superscript"/>
        </w:rPr>
        <w:t>2</w:t>
      </w:r>
      <w:r>
        <w:rPr>
          <w:vertAlign w:val="subscript"/>
        </w:rPr>
        <w:t>M</w:t>
      </w:r>
    </w:p>
    <w:p w:rsidR="006E3EDB" w:rsidRDefault="006E3EDB">
      <w:pPr>
        <w:spacing w:line="360" w:lineRule="auto"/>
        <w:jc w:val="both"/>
        <w:rPr>
          <w:vertAlign w:val="subscript"/>
        </w:rPr>
      </w:pPr>
    </w:p>
    <w:p w:rsidR="006E3EDB" w:rsidRDefault="00C87694">
      <w:pPr>
        <w:spacing w:line="360" w:lineRule="auto"/>
        <w:jc w:val="both"/>
      </w:pPr>
      <w:r>
        <w:t xml:space="preserve">If the </w:t>
      </w:r>
      <w:r>
        <w:sym w:font="Symbol" w:char="F062"/>
      </w:r>
      <w:r>
        <w:rPr>
          <w:vertAlign w:val="subscript"/>
        </w:rPr>
        <w:t>i</w:t>
      </w:r>
      <w:r>
        <w:t xml:space="preserve"> for an asset is above 1.0, the asset has higher systematic risk than the market and vice versa.</w:t>
      </w:r>
    </w:p>
    <w:p w:rsidR="006E3EDB" w:rsidRDefault="006E3EDB">
      <w:pPr>
        <w:spacing w:line="360" w:lineRule="auto"/>
        <w:jc w:val="both"/>
      </w:pPr>
    </w:p>
    <w:p w:rsidR="006E3EDB" w:rsidRDefault="006E3EDB">
      <w:pPr>
        <w:spacing w:line="360" w:lineRule="auto"/>
        <w:jc w:val="both"/>
      </w:pPr>
    </w:p>
    <w:p w:rsidR="006E3EDB" w:rsidRDefault="006E3EDB">
      <w:pPr>
        <w:spacing w:line="360" w:lineRule="auto"/>
        <w:jc w:val="both"/>
      </w:pPr>
    </w:p>
    <w:p w:rsidR="006E3EDB" w:rsidRDefault="00C87694">
      <w:pPr>
        <w:spacing w:line="360" w:lineRule="auto"/>
        <w:jc w:val="both"/>
      </w:pPr>
      <w:r>
        <w:t xml:space="preserve">Given this </w:t>
      </w:r>
      <w:r>
        <w:t>standardized measure of systematic risk, the SML graph can be expressed as</w:t>
      </w:r>
    </w:p>
    <w:p w:rsidR="006E3EDB" w:rsidRDefault="006E3EDB">
      <w:pPr>
        <w:jc w:val="both"/>
        <w:rPr>
          <w:sz w:val="22"/>
          <w:szCs w:val="22"/>
        </w:rPr>
      </w:pPr>
    </w:p>
    <w:p w:rsidR="006E3EDB" w:rsidRDefault="00C87694">
      <w:pPr>
        <w:jc w:val="both"/>
        <w:rPr>
          <w:sz w:val="22"/>
          <w:szCs w:val="22"/>
        </w:rPr>
      </w:pPr>
      <w:r>
        <w:rPr>
          <w:noProof/>
          <w:sz w:val="22"/>
          <w:szCs w:val="22"/>
        </w:rPr>
        <mc:AlternateContent>
          <mc:Choice Requires="wps">
            <w:drawing>
              <wp:anchor distT="0" distB="0" distL="114300" distR="114300" simplePos="0" relativeHeight="251668992" behindDoc="0" locked="0" layoutInCell="1" allowOverlap="1">
                <wp:simplePos x="0" y="0"/>
                <wp:positionH relativeFrom="column">
                  <wp:posOffset>571500</wp:posOffset>
                </wp:positionH>
                <wp:positionV relativeFrom="paragraph">
                  <wp:posOffset>145415</wp:posOffset>
                </wp:positionV>
                <wp:extent cx="1943100" cy="1371600"/>
                <wp:effectExtent l="9525" t="12065" r="9525" b="6985"/>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1371600"/>
                        </a:xfrm>
                        <a:prstGeom prst="line">
                          <a:avLst/>
                        </a:prstGeom>
                        <a:noFill/>
                        <a:ln w="9525">
                          <a:solidFill>
                            <a:srgbClr val="000000"/>
                          </a:solidFill>
                          <a:round/>
                        </a:ln>
                      </wps:spPr>
                      <wps:bodyPr/>
                    </wps:wsp>
                  </a:graphicData>
                </a:graphic>
              </wp:anchor>
            </w:drawing>
          </mc:Choice>
          <mc:Fallback>
            <w:pict>
              <v:line w14:anchorId="5829EE67" id="Line 47"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45pt,11.45pt" to="198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0JwwEAAGIDAAAOAAAAZHJzL2Uyb0RvYy54bWysU01v2zAMvQ/YfxB0X2ynTbsacXpI0V2y&#10;LUC73RV92MIkUZCU2Pn3o5Q0W9vbsByEUHx85HuUl/eTNeQgQ9TgOtrMakqk4yC06zv64/nx02dK&#10;YmJOMANOdvQoI71fffywHH0r5zCAETIQJHGxHX1Hh5R8W1WRD9KyOAMvHSYVBMsShqGvRGAjsltT&#10;zev6phohCB+Ayxjx9uGUpKvCr5Tk6btSUSZiOoqzpXKGcu7yWa2WrO0D84Pm5zHYP0xhmXbY9EL1&#10;wBIj+6DfUVnNA0RQacbBVqCU5rJoQDVN/UbN08C8LFrQnOgvNsX/R8u/HbaBaNHRBSWOWVzRRjtJ&#10;rm+zNaOPLSLWbhuyOD65J78B/isSB+uBuV6WEZ+PHuuaXFG9KslB9NhgN34FgRi2T1B8mlSwRBnt&#10;f+bCTI5ekKks5nhZjJwS4XjZ3F1fNTXuj2OuubptbjDI3VibiXK5DzF9kWBJ/tNRgyIKLTtsYjpB&#10;XyAZ7uBRG4P3rDWOjB29W8wXpSCC0SIncy6Gfrc2gRxYfj/ld+77ChZg78SpiXFnE7Luk4M7EMdt&#10;yOnsBy6yDH5+dPml/B0X1J9PY/UbAAD//wMAUEsDBBQABgAIAAAAIQCxFeAm3AAAAAkBAAAPAAAA&#10;ZHJzL2Rvd25yZXYueG1sTI9BS8QwEIXvgv8hjODNTWxh2dSmyyLqRRBcq+e0GdtiMylNtlv/veNJ&#10;j/Pe4833yv3qR7HgHIdABm43CgRSG9xAnYH67fFmByImS86OgdDAN0bYV5cXpS1cONMrLsfUCS6h&#10;WFgDfUpTIWVse/Q2bsKExN5nmL1NfM6ddLM9c7kfZabUVno7EH/o7YT3PbZfx5M3cPh4fshflsaH&#10;0emufne+Vk+ZMddX6+EORMI1/YXhF5/RoWKmJpzIRTEa0IqnJANZpkGwn+stCw0L+U6DrEr5f0H1&#10;AwAA//8DAFBLAQItABQABgAIAAAAIQC2gziS/gAAAOEBAAATAAAAAAAAAAAAAAAAAAAAAABbQ29u&#10;dGVudF9UeXBlc10ueG1sUEsBAi0AFAAGAAgAAAAhADj9If/WAAAAlAEAAAsAAAAAAAAAAAAAAAAA&#10;LwEAAF9yZWxzLy5yZWxzUEsBAi0AFAAGAAgAAAAhAHIfPQnDAQAAYgMAAA4AAAAAAAAAAAAAAAAA&#10;LgIAAGRycy9lMm9Eb2MueG1sUEsBAi0AFAAGAAgAAAAhALEV4CbcAAAACQEAAA8AAAAAAAAAAAAA&#10;AAAAHQQAAGRycy9kb3ducmV2LnhtbFBLBQYAAAAABAAEAPMAAAAmBQAAAAA=&#10;"/>
            </w:pict>
          </mc:Fallback>
        </mc:AlternateContent>
      </w:r>
      <w:r>
        <w:rPr>
          <w:noProof/>
          <w:sz w:val="22"/>
          <w:szCs w:val="22"/>
        </w:rPr>
        <mc:AlternateContent>
          <mc:Choice Requires="wps">
            <w:drawing>
              <wp:anchor distT="0" distB="0" distL="114300" distR="114300" simplePos="0" relativeHeight="251666944" behindDoc="0" locked="0" layoutInCell="1" allowOverlap="1">
                <wp:simplePos x="0" y="0"/>
                <wp:positionH relativeFrom="column">
                  <wp:posOffset>571500</wp:posOffset>
                </wp:positionH>
                <wp:positionV relativeFrom="paragraph">
                  <wp:posOffset>64770</wp:posOffset>
                </wp:positionV>
                <wp:extent cx="0" cy="1828800"/>
                <wp:effectExtent l="9525" t="7620" r="9525" b="1143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0"/>
                        </a:xfrm>
                        <a:prstGeom prst="line">
                          <a:avLst/>
                        </a:prstGeom>
                        <a:noFill/>
                        <a:ln w="9525">
                          <a:solidFill>
                            <a:srgbClr val="000000"/>
                          </a:solidFill>
                          <a:round/>
                        </a:ln>
                      </wps:spPr>
                      <wps:bodyPr/>
                    </wps:wsp>
                  </a:graphicData>
                </a:graphic>
              </wp:anchor>
            </w:drawing>
          </mc:Choice>
          <mc:Fallback>
            <w:pict>
              <v:line w14:anchorId="13368EA3" id="Line 45"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45pt,5.1pt" to="45pt,1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jFuwEAAFwDAAAOAAAAZHJzL2Uyb0RvYy54bWysU01vGyEUvFfqf0Dca9ZWXLkrr3NwlF7c&#10;1lKS3jEfu6jAQ4C963/fB3adtL1V9QEZ3pthZh67vp+cJScVkwHf0fmsoUR5AdL4vqMvz48fVpSk&#10;zL3kFrzq6Fkler95/249hlYtYAArVSRI4lM7ho4OOYeWsSQG5XiaQVAeixqi4xm3sWcy8hHZnWWL&#10;pvnIRogyRBAqJTx9uBTppvJrrUT+pnVSmdiOorZc11jXQ1nZZs3bPvIwGHGVwf9BhePG46U3qgee&#10;OTlG8xeVMyJCAp1nAhwDrY1Q1QO6mTd/uHkaeFDVC4aTwi2m9P9oxdfTPhIjO3pHiecOR7QzXpG7&#10;ZYlmDKnFjq3fx2JOTP4p7ED8SMTDduC+V1Xi8zkgbl4Q7DdI2aSAFxzGLyCxhx8z1JwmHR3R1oTv&#10;BVjIMQsy1cGcb4NRUybicijwdL5arFZNHRrjbaEowBBT/qzAkfKnoxblV0J+2qVcJL22lHYPj8ba&#10;OnfrydjRT8vFsgISWCNLsbSl2B+2NpITLy+n/qo/rLxti3D08nKJ9Vf7xfEluwPI8z7+igVHWNVc&#10;n1t5I2/3Ff36UWx+AgAA//8DAFBLAwQUAAYACAAAACEAWiG76tsAAAAIAQAADwAAAGRycy9kb3du&#10;cmV2LnhtbEyPwU7DMBBE70j8g7VI3KhNkFAT4lQVAi5ISJTA2Ym3SVR7HcVuGv6ehQs9zs5o9k25&#10;WbwTM05xCKThdqVAILXBDtRpqD+eb9YgYjJkjQuEGr4xwqa6vChNYcOJ3nHepU5wCcXCaOhTGgsp&#10;Y9ujN3EVRiT29mHyJrGcOmknc+Jy72Sm1L30ZiD+0JsRH3tsD7uj17D9en26e5sbH5zNu/rT+lq9&#10;ZFpfXy3bBxAJl/Qfhl98RoeKmZpwJBuF05ArnpL4rjIQ7P/pRkOWrzOQVSnPB1Q/AAAA//8DAFBL&#10;AQItABQABgAIAAAAIQC2gziS/gAAAOEBAAATAAAAAAAAAAAAAAAAAAAAAABbQ29udGVudF9UeXBl&#10;c10ueG1sUEsBAi0AFAAGAAgAAAAhADj9If/WAAAAlAEAAAsAAAAAAAAAAAAAAAAALwEAAF9yZWxz&#10;Ly5yZWxzUEsBAi0AFAAGAAgAAAAhAEYh2MW7AQAAXAMAAA4AAAAAAAAAAAAAAAAALgIAAGRycy9l&#10;Mm9Eb2MueG1sUEsBAi0AFAAGAAgAAAAhAFohu+rbAAAACAEAAA8AAAAAAAAAAAAAAAAAFQQAAGRy&#10;cy9kb3ducmV2LnhtbFBLBQYAAAAABAAEAPMAAAAdBQAAAAA=&#10;"/>
            </w:pict>
          </mc:Fallback>
        </mc:AlternateContent>
      </w:r>
      <w:r>
        <w:rPr>
          <w:sz w:val="22"/>
          <w:szCs w:val="22"/>
        </w:rPr>
        <w:t xml:space="preserve">E(Ri)                                                      </w:t>
      </w:r>
    </w:p>
    <w:p w:rsidR="006E3EDB" w:rsidRDefault="00C87694">
      <w:pPr>
        <w:jc w:val="both"/>
        <w:rPr>
          <w:sz w:val="22"/>
          <w:szCs w:val="22"/>
        </w:rPr>
      </w:pPr>
      <w:r>
        <w:rPr>
          <w:sz w:val="22"/>
          <w:szCs w:val="22"/>
        </w:rPr>
        <w:t xml:space="preserve">                                                                 SML</w:t>
      </w:r>
    </w:p>
    <w:p w:rsidR="006E3EDB" w:rsidRDefault="006E3EDB">
      <w:pPr>
        <w:jc w:val="both"/>
        <w:rPr>
          <w:sz w:val="22"/>
          <w:szCs w:val="22"/>
        </w:rPr>
      </w:pPr>
    </w:p>
    <w:p w:rsidR="006E3EDB" w:rsidRDefault="006E3EDB">
      <w:pPr>
        <w:jc w:val="both"/>
        <w:rPr>
          <w:sz w:val="22"/>
          <w:szCs w:val="22"/>
        </w:rPr>
      </w:pPr>
    </w:p>
    <w:p w:rsidR="006E3EDB" w:rsidRDefault="006E3EDB">
      <w:pPr>
        <w:jc w:val="both"/>
        <w:rPr>
          <w:sz w:val="22"/>
          <w:szCs w:val="22"/>
        </w:rPr>
      </w:pPr>
    </w:p>
    <w:p w:rsidR="006E3EDB" w:rsidRDefault="006E3EDB">
      <w:pPr>
        <w:jc w:val="both"/>
        <w:rPr>
          <w:sz w:val="22"/>
          <w:szCs w:val="22"/>
        </w:rPr>
      </w:pPr>
    </w:p>
    <w:p w:rsidR="006E3EDB" w:rsidRDefault="00C87694">
      <w:pPr>
        <w:jc w:val="both"/>
        <w:rPr>
          <w:sz w:val="22"/>
          <w:szCs w:val="22"/>
        </w:rPr>
      </w:pPr>
      <w:r>
        <w:rPr>
          <w:noProof/>
          <w:sz w:val="22"/>
          <w:szCs w:val="22"/>
        </w:rPr>
        <mc:AlternateContent>
          <mc:Choice Requires="wps">
            <w:drawing>
              <wp:anchor distT="0" distB="0" distL="114300" distR="114300" simplePos="0" relativeHeight="251671040" behindDoc="0" locked="0" layoutInCell="1" allowOverlap="1">
                <wp:simplePos x="0" y="0"/>
                <wp:positionH relativeFrom="column">
                  <wp:posOffset>1257300</wp:posOffset>
                </wp:positionH>
                <wp:positionV relativeFrom="paragraph">
                  <wp:posOffset>41910</wp:posOffset>
                </wp:positionV>
                <wp:extent cx="0" cy="739775"/>
                <wp:effectExtent l="9525" t="13335" r="9525" b="8890"/>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9775"/>
                        </a:xfrm>
                        <a:prstGeom prst="line">
                          <a:avLst/>
                        </a:prstGeom>
                        <a:noFill/>
                        <a:ln w="9525" cap="rnd">
                          <a:solidFill>
                            <a:srgbClr val="000000"/>
                          </a:solidFill>
                          <a:prstDash val="sysDot"/>
                          <a:round/>
                        </a:ln>
                      </wps:spPr>
                      <wps:bodyPr/>
                    </wps:wsp>
                  </a:graphicData>
                </a:graphic>
              </wp:anchor>
            </w:drawing>
          </mc:Choice>
          <mc:Fallback>
            <w:pict>
              <v:line w14:anchorId="7B74D157" id="Line 4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99pt,3.3pt" to="99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QnyQEAAHUDAAAOAAAAZHJzL2Uyb0RvYy54bWysU8GO2yAQvVfqPyDujZNs0zRWnD0k2l7S&#10;NtJuP2AC2EbFDGJI7Px9AWezu+2tWh+QgTdv3rwZ1vdDZ9hZedJoKz6bTDlTVqDUtqn4r6eHT185&#10;owBWgkGrKn5RxO83Hz+se1eqObZopPIsklgqe1fxNgRXFgWJVnVAE3TKxssafQchbn1TSA99ZO9M&#10;MZ9OvxQ9euk8CkUUT3fjJd9k/rpWIvysa1KBmYpHbSGvPq/HtBabNZSNB9dqcZUB/6GiA21j0hvV&#10;DgKwk9f/UHVaeCSsw0RgV2Bda6FyDbGa2fSvah5bcCrXEs0hd7OJ3o9W/DgfPNOy4necWehii/ba&#10;KvZ5lazpHZURsbUHn4oTg310exS/iVnctmAblSU+XVyMm6WI4k1I2pCLCY79d5QRA6eA2aeh9l2i&#10;jA6wIbfjcmuHGgIT46GIp8u71XK5yORQPsc5T+Gbwo6ln4qbqDnzwnlPIemA8hmS0lh80MbkZhvL&#10;+oqvFvMFZwLiyHkrcyih0TLBUgD55rg1np0hDU7+rgrewFKOHVA74uhCOwwJB6XHk5WjEGOvviQr&#10;RlOPKC8Hn66TRbG3WfF1DtPwvN5n1Mtr2fwBAAD//wMAUEsDBBQABgAIAAAAIQDzU8Rg2wAAAAkB&#10;AAAPAAAAZHJzL2Rvd25yZXYueG1sTI/BTsMwEETvSPyDtUjcqNMihRLiVKgFeqYgJG6beElC43UU&#10;u2n4e7a9wG2fZjQ7k68m16mRhtB6NjCfJaCIK29brg28vz3fLEGFiGyx80wGfijAqri8yDGz/siv&#10;NO5irSSEQ4YGmhj7TOtQNeQwzHxPLNqXHxxGwaHWdsCjhLtOL5Ik1Q5blg8N9rRuqNrvDs7A+FFt&#10;vjdP233Ca39XvlD62RMac301PT6AijTFPzOc6kt1KKRT6Q9sg+qE75eyJRpIU1An/cylHIvbOegi&#10;1/8XFL8AAAD//wMAUEsBAi0AFAAGAAgAAAAhALaDOJL+AAAA4QEAABMAAAAAAAAAAAAAAAAAAAAA&#10;AFtDb250ZW50X1R5cGVzXS54bWxQSwECLQAUAAYACAAAACEAOP0h/9YAAACUAQAACwAAAAAAAAAA&#10;AAAAAAAvAQAAX3JlbHMvLnJlbHNQSwECLQAUAAYACAAAACEAex7kJ8kBAAB1AwAADgAAAAAAAAAA&#10;AAAAAAAuAgAAZHJzL2Uyb0RvYy54bWxQSwECLQAUAAYACAAAACEA81PEYNsAAAAJAQAADwAAAAAA&#10;AAAAAAAAAAAjBAAAZHJzL2Rvd25yZXYueG1sUEsFBgAAAAAEAAQA8wAAACsFAAAAAA==&#10;">
                <v:stroke dashstyle="1 1" endcap="round"/>
              </v:line>
            </w:pict>
          </mc:Fallback>
        </mc:AlternateContent>
      </w:r>
      <w:r>
        <w:rPr>
          <w:noProof/>
          <w:sz w:val="22"/>
          <w:szCs w:val="22"/>
        </w:rPr>
        <mc:AlternateContent>
          <mc:Choice Requires="wps">
            <w:drawing>
              <wp:anchor distT="0" distB="0" distL="114300" distR="114300" simplePos="0" relativeHeight="251670016" behindDoc="0" locked="0" layoutInCell="1" allowOverlap="1">
                <wp:simplePos x="0" y="0"/>
                <wp:positionH relativeFrom="column">
                  <wp:posOffset>571500</wp:posOffset>
                </wp:positionH>
                <wp:positionV relativeFrom="paragraph">
                  <wp:posOffset>41910</wp:posOffset>
                </wp:positionV>
                <wp:extent cx="685800" cy="0"/>
                <wp:effectExtent l="9525" t="13335" r="9525" b="5715"/>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cap="rnd">
                          <a:solidFill>
                            <a:srgbClr val="000000"/>
                          </a:solidFill>
                          <a:prstDash val="sysDot"/>
                          <a:round/>
                        </a:ln>
                      </wps:spPr>
                      <wps:bodyPr/>
                    </wps:wsp>
                  </a:graphicData>
                </a:graphic>
              </wp:anchor>
            </w:drawing>
          </mc:Choice>
          <mc:Fallback>
            <w:pict>
              <v:line w14:anchorId="548752D2" id="Line 4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5pt,3.3pt" to="9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FFyAEAAHUDAAAOAAAAZHJzL2Uyb0RvYy54bWysU02P2jAQvVfqf7B8LwFUVjQi7AG0vdAW&#10;abc/YLAdYq3jsTyGwL/v2Hx0296qzcGKM/PevHkzWTyeeieOJpJF38jJaCyF8Qq19ftG/nx5+jSX&#10;ghJ4DQ69aeTZkHxcfvywGEJtptih0yYKJvFUD6GRXUqhripSnemBRhiM52CLsYfE17ivdISB2XtX&#10;Tcfjh2rAqENEZYj46/oSlMvC37ZGpR9tSyYJ10jWlsoZy7nLZ7VcQL2PEDqrrjLgP1T0YD0XvVOt&#10;IYE4RPsPVW9VRMI2jRT2FbatVab0wN1Mxn9189xBMKUXNofC3SZ6P1r1/biNwupGTqXw0POINtYb&#10;8XmerRkC1Zyx8tuYm1Mn/xw2qF5JeFx14PemSHw5B8ZNMqL6A5IvFLjAbviGmnPgkLD4dGpjnynZ&#10;AXEq4zjfx2FOSSj++DCfzcc8NHULVVDfcCFS+mqwF/mlkY41F144bihlHVDfUnIZj0/WuTJs58XQ&#10;yC+z6YyZgVcuel2ghM7qnJYBFPe7lYviCHlxylPa48jbtFxjDdRd8uhMa0yXnYp48PoixPmrL9mK&#10;i6k71OdtvPnFsy2Kr3uYl+ftvaB//y3LXwAAAP//AwBQSwMEFAAGAAgAAAAhAFyq7r/YAAAABgEA&#10;AA8AAABkcnMvZG93bnJldi54bWxMj8tOwzAQRfdI/IM1SOyoDYvQhjgVanmsKQiJ3SQektB4HMVu&#10;Gv6eKRtYHt3RvWeK9ex7NdEYu8AWrhcGFHEdXMeNhbfXx6slqJiQHfaBycI3RViX52cF5i4c+YWm&#10;XWqUlHDM0UKb0pBrHeuWPMZFGIgl+wyjxyQ4NtqNeJRy3+sbYzLtsWNZaHGgTUv1fnfwFqb3evu1&#10;fXjeG96E2+qJso+B0NrLi/n+DlSiOf0dw0lf1KEUpyoc2EXVW1gZeSVZyDJQp3i1FK5+WZeF/q9f&#10;/gAAAP//AwBQSwECLQAUAAYACAAAACEAtoM4kv4AAADhAQAAEwAAAAAAAAAAAAAAAAAAAAAAW0Nv&#10;bnRlbnRfVHlwZXNdLnhtbFBLAQItABQABgAIAAAAIQA4/SH/1gAAAJQBAAALAAAAAAAAAAAAAAAA&#10;AC8BAABfcmVscy8ucmVsc1BLAQItABQABgAIAAAAIQCgn9FFyAEAAHUDAAAOAAAAAAAAAAAAAAAA&#10;AC4CAABkcnMvZTJvRG9jLnhtbFBLAQItABQABgAIAAAAIQBcqu6/2AAAAAYBAAAPAAAAAAAAAAAA&#10;AAAAACIEAABkcnMvZG93bnJldi54bWxQSwUGAAAAAAQABADzAAAAJwUAAAAA&#10;">
                <v:stroke dashstyle="1 1" endcap="round"/>
              </v:line>
            </w:pict>
          </mc:Fallback>
        </mc:AlternateContent>
      </w:r>
      <w:r>
        <w:rPr>
          <w:sz w:val="22"/>
          <w:szCs w:val="22"/>
        </w:rPr>
        <w:t xml:space="preserve">       R</w:t>
      </w:r>
      <w:r>
        <w:rPr>
          <w:sz w:val="22"/>
          <w:szCs w:val="22"/>
          <w:vertAlign w:val="subscript"/>
        </w:rPr>
        <w:t>M</w:t>
      </w:r>
    </w:p>
    <w:p w:rsidR="006E3EDB" w:rsidRDefault="006E3EDB">
      <w:pPr>
        <w:jc w:val="both"/>
        <w:rPr>
          <w:sz w:val="22"/>
          <w:szCs w:val="22"/>
        </w:rPr>
      </w:pPr>
    </w:p>
    <w:p w:rsidR="006E3EDB" w:rsidRDefault="006E3EDB">
      <w:pPr>
        <w:jc w:val="both"/>
        <w:rPr>
          <w:sz w:val="22"/>
          <w:szCs w:val="22"/>
        </w:rPr>
      </w:pPr>
    </w:p>
    <w:p w:rsidR="006E3EDB" w:rsidRDefault="00C87694">
      <w:pPr>
        <w:jc w:val="both"/>
        <w:rPr>
          <w:sz w:val="22"/>
          <w:szCs w:val="22"/>
        </w:rPr>
      </w:pPr>
      <w:r>
        <w:rPr>
          <w:sz w:val="22"/>
          <w:szCs w:val="22"/>
        </w:rPr>
        <w:t xml:space="preserve">     RFR</w:t>
      </w:r>
    </w:p>
    <w:p w:rsidR="006E3EDB" w:rsidRDefault="00C87694">
      <w:pPr>
        <w:jc w:val="both"/>
        <w:rPr>
          <w:sz w:val="22"/>
          <w:szCs w:val="22"/>
        </w:rPr>
      </w:pPr>
      <w:r>
        <w:rPr>
          <w:noProof/>
          <w:sz w:val="22"/>
          <w:szCs w:val="22"/>
        </w:rPr>
        <mc:AlternateContent>
          <mc:Choice Requires="wps">
            <w:drawing>
              <wp:anchor distT="0" distB="0" distL="114300" distR="114300" simplePos="0" relativeHeight="251667968" behindDoc="0" locked="0" layoutInCell="1" allowOverlap="1">
                <wp:simplePos x="0" y="0"/>
                <wp:positionH relativeFrom="column">
                  <wp:posOffset>571500</wp:posOffset>
                </wp:positionH>
                <wp:positionV relativeFrom="paragraph">
                  <wp:posOffset>140970</wp:posOffset>
                </wp:positionV>
                <wp:extent cx="2057400" cy="0"/>
                <wp:effectExtent l="9525" t="7620" r="9525" b="11430"/>
                <wp:wrapNone/>
                <wp:docPr id="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ln>
                      </wps:spPr>
                      <wps:bodyPr/>
                    </wps:wsp>
                  </a:graphicData>
                </a:graphic>
              </wp:anchor>
            </w:drawing>
          </mc:Choice>
          <mc:Fallback>
            <w:pict>
              <v:line w14:anchorId="078485DF" id="Line 46"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45pt,11.1pt" to="20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9DtQEAAFIDAAAOAAAAZHJzL2Uyb0RvYy54bWysU02P2yAQvVfqf0DcGzvRZttacfaQ1faS&#10;tpF2+wMmgG1UYBCQ2Pn3HcjHbttbVR+QYWbezHsPVg+TNeyoQtToWj6f1ZwpJ1Bq17f8x8vTh0+c&#10;xQROgkGnWn5SkT+s379bjb5RCxzQSBUYgbjYjL7lQ0q+qaooBmUhztArR8EOg4VE29BXMsBI6NZU&#10;i7q+r0YM0gcUKkY6fTwH+brgd50S6XvXRZWYaTnNlsoayrrPa7VeQdMH8IMWlzHgH6awoB01vUE9&#10;QgJ2CPovKKtFwIhdmgm0FXadFqpwIDbz+g82zwN4VbiQONHfZIr/D1Z8O+4C05K848yBJYu22il2&#10;d5+lGX1sKGPjdiGTE5N79lsUPyNzuBnA9aqM+HLyVDfPFdVvJXkTPTXYj19RUg4cEhadpi7YDEkK&#10;sKnYcbrZoabEBB0u6uXHu5pcE9dYBc210IeYvii0LP+03NDQBRiO25jyINBcU3Ifh0/amOK2cWxs&#10;+eflYlkKIhotczCnxdDvNyawI+T7Ur7CiiJv0wIenDw3Me5COvM8K7ZHedqFqxhkXJnmcsnyzXi7&#10;L9WvT2H9CwAA//8DAFBLAwQUAAYACAAAACEAZvmNLdwAAAAIAQAADwAAAGRycy9kb3ducmV2Lnht&#10;bEyPwU7DMBBE70j8g7VIXCrq1FQIQpwKAblxoYC4buMliYjXaey2ga9nUQ9w3JnR7JtiNfle7WmM&#10;XWALi3kGirgOruPGwutLdXENKiZkh31gsvBFEVbl6UmBuQsHfqb9OjVKSjjmaKFNaci1jnVLHuM8&#10;DMTifYTRY5JzbLQb8SDlvtcmy660x47lQ4sD3bdUf6533kKs3mhbfc/qWfZ+2QQy24enR7T2/Gy6&#10;uwWVaEp/YfjFF3QohWkTduyi6i3cZDIlWTDGgBJ/uViKsDkKuiz0/wHlDwAAAP//AwBQSwECLQAU&#10;AAYACAAAACEAtoM4kv4AAADhAQAAEwAAAAAAAAAAAAAAAAAAAAAAW0NvbnRlbnRfVHlwZXNdLnht&#10;bFBLAQItABQABgAIAAAAIQA4/SH/1gAAAJQBAAALAAAAAAAAAAAAAAAAAC8BAABfcmVscy8ucmVs&#10;c1BLAQItABQABgAIAAAAIQCiti9DtQEAAFIDAAAOAAAAAAAAAAAAAAAAAC4CAABkcnMvZTJvRG9j&#10;LnhtbFBLAQItABQABgAIAAAAIQBm+Y0t3AAAAAgBAAAPAAAAAAAAAAAAAAAAAA8EAABkcnMvZG93&#10;bnJldi54bWxQSwUGAAAAAAQABADzAAAAGAUAAAAA&#10;"/>
            </w:pict>
          </mc:Fallback>
        </mc:AlternateContent>
      </w:r>
      <w:r>
        <w:rPr>
          <w:sz w:val="22"/>
          <w:szCs w:val="22"/>
        </w:rPr>
        <w:t xml:space="preserve">    </w:t>
      </w:r>
    </w:p>
    <w:p w:rsidR="006E3EDB" w:rsidRDefault="00C87694">
      <w:pPr>
        <w:jc w:val="both"/>
        <w:rPr>
          <w:sz w:val="22"/>
          <w:szCs w:val="22"/>
        </w:rPr>
      </w:pPr>
      <w:r>
        <w:rPr>
          <w:sz w:val="22"/>
          <w:szCs w:val="22"/>
        </w:rPr>
        <w:t xml:space="preserve">          0                    1.0                         Beta (Cov</w:t>
      </w:r>
      <w:r>
        <w:rPr>
          <w:sz w:val="22"/>
          <w:szCs w:val="22"/>
          <w:vertAlign w:val="subscript"/>
        </w:rPr>
        <w:t>im</w:t>
      </w:r>
      <w:r>
        <w:rPr>
          <w:sz w:val="22"/>
          <w:szCs w:val="22"/>
        </w:rPr>
        <w:t>/</w:t>
      </w:r>
      <w:r>
        <w:rPr>
          <w:sz w:val="22"/>
          <w:szCs w:val="22"/>
        </w:rPr>
        <w:sym w:font="Symbol" w:char="F064"/>
      </w:r>
      <w:r>
        <w:rPr>
          <w:sz w:val="22"/>
          <w:szCs w:val="22"/>
          <w:vertAlign w:val="superscript"/>
        </w:rPr>
        <w:t>2</w:t>
      </w:r>
      <w:r>
        <w:rPr>
          <w:sz w:val="22"/>
          <w:szCs w:val="22"/>
          <w:vertAlign w:val="subscript"/>
        </w:rPr>
        <w:t>M</w:t>
      </w:r>
      <w:r>
        <w:rPr>
          <w:sz w:val="22"/>
          <w:szCs w:val="22"/>
        </w:rPr>
        <w:t>)</w:t>
      </w:r>
    </w:p>
    <w:p w:rsidR="006E3EDB" w:rsidRDefault="006E3EDB">
      <w:pPr>
        <w:spacing w:line="360" w:lineRule="auto"/>
        <w:jc w:val="both"/>
      </w:pPr>
    </w:p>
    <w:p w:rsidR="006E3EDB" w:rsidRDefault="00C87694">
      <w:pPr>
        <w:spacing w:line="360" w:lineRule="auto"/>
        <w:jc w:val="both"/>
      </w:pPr>
      <w:r>
        <w:t>The basic CAPM makes use of standard notations which are used in the process of determining the value of either a single share or portfolio and they include;</w:t>
      </w:r>
    </w:p>
    <w:p w:rsidR="006E3EDB" w:rsidRDefault="006E3EDB">
      <w:pPr>
        <w:spacing w:line="360" w:lineRule="auto"/>
        <w:jc w:val="both"/>
      </w:pPr>
    </w:p>
    <w:p w:rsidR="006E3EDB" w:rsidRDefault="00C87694">
      <w:pPr>
        <w:spacing w:line="360" w:lineRule="auto"/>
        <w:jc w:val="both"/>
      </w:pPr>
      <w:r>
        <w:t>E(rm) – Expected rat</w:t>
      </w:r>
      <w:r>
        <w:t>e of return of the market portfolio</w:t>
      </w:r>
    </w:p>
    <w:p w:rsidR="006E3EDB" w:rsidRDefault="00C87694">
      <w:pPr>
        <w:spacing w:line="360" w:lineRule="auto"/>
        <w:jc w:val="both"/>
      </w:pPr>
      <w:r>
        <w:t>Rf – Risk free rate of return</w:t>
      </w:r>
    </w:p>
    <w:p w:rsidR="006E3EDB" w:rsidRDefault="00C87694">
      <w:pPr>
        <w:spacing w:line="360" w:lineRule="auto"/>
        <w:jc w:val="both"/>
      </w:pPr>
      <w:r>
        <w:t>Bi  - Systematic risk of that share of stock.</w:t>
      </w:r>
    </w:p>
    <w:p w:rsidR="006E3EDB" w:rsidRDefault="006E3EDB">
      <w:pPr>
        <w:spacing w:line="360" w:lineRule="auto"/>
        <w:jc w:val="both"/>
      </w:pPr>
    </w:p>
    <w:p w:rsidR="006E3EDB" w:rsidRDefault="00C87694">
      <w:pPr>
        <w:spacing w:line="360" w:lineRule="auto"/>
        <w:jc w:val="both"/>
      </w:pPr>
      <w:r>
        <w:t>Therefore, from the above, the CAPM gives the relationship between the systematic risk of a share (Bi) and the expected rate of Return E(ri) of</w:t>
      </w:r>
      <w:r>
        <w:t xml:space="preserve"> the same security.</w:t>
      </w:r>
    </w:p>
    <w:p w:rsidR="006E3EDB" w:rsidRDefault="00C87694">
      <w:pPr>
        <w:spacing w:line="360" w:lineRule="auto"/>
        <w:jc w:val="both"/>
      </w:pPr>
      <w:r>
        <w:tab/>
        <w:t>E(ri) = rf _ (Risk Premium) β (i)</w:t>
      </w:r>
    </w:p>
    <w:p w:rsidR="006E3EDB" w:rsidRDefault="00C87694">
      <w:pPr>
        <w:spacing w:line="360" w:lineRule="auto"/>
        <w:jc w:val="both"/>
      </w:pPr>
      <w:r>
        <w:t>But Risk Premium = (E(rm)-rf)   (2)</w:t>
      </w:r>
    </w:p>
    <w:p w:rsidR="006E3EDB" w:rsidRDefault="00C87694">
      <w:pPr>
        <w:spacing w:line="360" w:lineRule="auto"/>
        <w:jc w:val="both"/>
      </w:pPr>
      <w:r>
        <w:t>Substituting 2 in i</w:t>
      </w:r>
    </w:p>
    <w:p w:rsidR="006E3EDB" w:rsidRDefault="00C87694">
      <w:pPr>
        <w:spacing w:line="360" w:lineRule="auto"/>
        <w:jc w:val="both"/>
      </w:pPr>
      <w:r>
        <w:t>Therefore E(ri) = rf + (E(rm)-rf) β2 ------ CAPM</w:t>
      </w:r>
    </w:p>
    <w:p w:rsidR="006E3EDB" w:rsidRDefault="006E3EDB">
      <w:pPr>
        <w:spacing w:line="360" w:lineRule="auto"/>
        <w:jc w:val="both"/>
      </w:pPr>
    </w:p>
    <w:p w:rsidR="006E3EDB" w:rsidRDefault="00C87694">
      <w:pPr>
        <w:spacing w:line="360" w:lineRule="auto"/>
        <w:jc w:val="both"/>
      </w:pPr>
      <w:r>
        <w:t>The β value measures the systematic risk and it is in relative terms i.e it measures how much s</w:t>
      </w:r>
      <w:r>
        <w:t>ystematic risk a company’s share is having; relative to the average level of systematic risk on the stock market or stock exchange.</w:t>
      </w:r>
    </w:p>
    <w:p w:rsidR="006E3EDB" w:rsidRDefault="00C87694">
      <w:pPr>
        <w:spacing w:line="360" w:lineRule="auto"/>
        <w:jc w:val="both"/>
      </w:pPr>
      <w:r>
        <w:t>As a result β values can fall into 3 categories.</w:t>
      </w:r>
    </w:p>
    <w:p w:rsidR="006E3EDB" w:rsidRDefault="00C87694">
      <w:pPr>
        <w:spacing w:line="360" w:lineRule="auto"/>
        <w:jc w:val="both"/>
      </w:pPr>
      <w:r>
        <w:tab/>
        <w:t>β &gt; 1 -  shares have more systematic risk and then market portfolio.</w:t>
      </w:r>
    </w:p>
    <w:p w:rsidR="006E3EDB" w:rsidRDefault="00C87694">
      <w:pPr>
        <w:spacing w:line="360" w:lineRule="auto"/>
        <w:jc w:val="both"/>
      </w:pPr>
      <w:r>
        <w:tab/>
        <w:t xml:space="preserve">β = </w:t>
      </w:r>
      <w:r>
        <w:t>1 -  shares have the same systematic risk with the market portfolio.</w:t>
      </w:r>
    </w:p>
    <w:p w:rsidR="006E3EDB" w:rsidRDefault="00C87694">
      <w:pPr>
        <w:spacing w:line="360" w:lineRule="auto"/>
        <w:jc w:val="both"/>
      </w:pPr>
      <w:r>
        <w:tab/>
        <w:t>β &lt; 1 -  The share/security; it’s systematic risk is less than the market portfolio.</w:t>
      </w:r>
    </w:p>
    <w:p w:rsidR="006E3EDB" w:rsidRDefault="00C87694">
      <w:pPr>
        <w:spacing w:line="360" w:lineRule="auto"/>
        <w:jc w:val="both"/>
      </w:pPr>
      <w:r>
        <w:tab/>
        <w:t>β  can also be 0 – Risk Free Asset.</w:t>
      </w:r>
    </w:p>
    <w:p w:rsidR="006E3EDB" w:rsidRDefault="006E3EDB">
      <w:pPr>
        <w:spacing w:line="360" w:lineRule="auto"/>
        <w:jc w:val="both"/>
      </w:pPr>
    </w:p>
    <w:p w:rsidR="006E3EDB" w:rsidRDefault="00C87694">
      <w:pPr>
        <w:spacing w:line="360" w:lineRule="auto"/>
        <w:jc w:val="both"/>
        <w:rPr>
          <w:b/>
        </w:rPr>
      </w:pPr>
      <w:r>
        <w:rPr>
          <w:b/>
        </w:rPr>
        <w:t>Calculation of Beta</w:t>
      </w:r>
    </w:p>
    <w:p w:rsidR="006E3EDB" w:rsidRDefault="00C87694">
      <w:pPr>
        <w:spacing w:line="360" w:lineRule="auto"/>
        <w:jc w:val="both"/>
      </w:pPr>
      <w:r>
        <w:t>There are two possible approaches depending</w:t>
      </w:r>
      <w:r>
        <w:t xml:space="preserve"> on the value of β.</w:t>
      </w:r>
    </w:p>
    <w:p w:rsidR="006E3EDB" w:rsidRDefault="006E3EDB">
      <w:pPr>
        <w:spacing w:line="360" w:lineRule="auto"/>
        <w:jc w:val="both"/>
      </w:pPr>
    </w:p>
    <w:p w:rsidR="006E3EDB" w:rsidRDefault="00C87694">
      <w:pPr>
        <w:spacing w:line="360" w:lineRule="auto"/>
        <w:jc w:val="both"/>
        <w:rPr>
          <w:u w:val="single"/>
        </w:rPr>
      </w:pPr>
      <w:r>
        <w:t>(i)</w:t>
      </w:r>
      <w:r>
        <w:tab/>
        <w:t xml:space="preserve">βi   = </w:t>
      </w:r>
      <w:r>
        <w:rPr>
          <w:u w:val="single"/>
        </w:rPr>
        <w:t>Ri x Pim</w:t>
      </w:r>
    </w:p>
    <w:p w:rsidR="006E3EDB" w:rsidRDefault="00C87694">
      <w:pPr>
        <w:spacing w:line="360" w:lineRule="auto"/>
        <w:jc w:val="both"/>
      </w:pPr>
      <w:r>
        <w:tab/>
      </w:r>
      <w:r>
        <w:tab/>
        <w:t xml:space="preserve"> Rm</w:t>
      </w:r>
    </w:p>
    <w:p w:rsidR="006E3EDB" w:rsidRDefault="00C87694">
      <w:pPr>
        <w:spacing w:line="360" w:lineRule="auto"/>
        <w:jc w:val="both"/>
      </w:pPr>
      <w:r>
        <w:tab/>
      </w:r>
    </w:p>
    <w:p w:rsidR="006E3EDB" w:rsidRDefault="00C87694">
      <w:pPr>
        <w:spacing w:line="360" w:lineRule="auto"/>
        <w:jc w:val="both"/>
      </w:pPr>
      <w:r>
        <w:tab/>
        <w:t>where ri – Risk of asset i=eg 10%</w:t>
      </w:r>
    </w:p>
    <w:p w:rsidR="006E3EDB" w:rsidRDefault="00C87694">
      <w:pPr>
        <w:spacing w:line="360" w:lineRule="auto"/>
        <w:jc w:val="both"/>
      </w:pPr>
      <w:r>
        <w:tab/>
      </w:r>
      <w:r>
        <w:tab/>
        <w:t xml:space="preserve">p – Correlation of asset i and m=eg 0.4 </w:t>
      </w:r>
    </w:p>
    <w:p w:rsidR="006E3EDB" w:rsidRDefault="00C87694">
      <w:pPr>
        <w:spacing w:line="360" w:lineRule="auto"/>
        <w:jc w:val="both"/>
      </w:pPr>
      <w:r>
        <w:tab/>
      </w:r>
      <w:r>
        <w:tab/>
        <w:t>rm – Risk of market portfolio =eg 16%</w:t>
      </w:r>
    </w:p>
    <w:p w:rsidR="006E3EDB" w:rsidRDefault="00C87694">
      <w:pPr>
        <w:spacing w:line="360" w:lineRule="auto"/>
        <w:jc w:val="both"/>
      </w:pPr>
      <w:r>
        <w:tab/>
      </w:r>
    </w:p>
    <w:p w:rsidR="006E3EDB" w:rsidRDefault="00C87694">
      <w:pPr>
        <w:spacing w:line="360" w:lineRule="auto"/>
        <w:jc w:val="both"/>
      </w:pPr>
      <w:r>
        <w:rPr>
          <w:b/>
        </w:rPr>
        <w:t>Weighted Average Beta</w:t>
      </w:r>
    </w:p>
    <w:p w:rsidR="006E3EDB" w:rsidRDefault="00C87694">
      <w:pPr>
        <w:spacing w:line="360" w:lineRule="auto"/>
        <w:jc w:val="both"/>
      </w:pPr>
      <w:r>
        <w:t>It is important to compute the weighted Beta especially if you in</w:t>
      </w:r>
      <w:r>
        <w:t>tend to invest in more than one asset.  Therefore the weighted Beta is the value of a combination of Assets whose individual Betas have been weighted.  This gives rise to a portfolio Beta.  If you have Assets A and B</w:t>
      </w:r>
    </w:p>
    <w:p w:rsidR="006E3EDB" w:rsidRDefault="006E3EDB">
      <w:pPr>
        <w:spacing w:line="360" w:lineRule="auto"/>
        <w:jc w:val="both"/>
      </w:pPr>
    </w:p>
    <w:p w:rsidR="006E3EDB" w:rsidRDefault="006E3EDB">
      <w:pPr>
        <w:spacing w:line="360" w:lineRule="auto"/>
        <w:jc w:val="both"/>
        <w:rPr>
          <w:b/>
        </w:rPr>
      </w:pPr>
    </w:p>
    <w:p w:rsidR="006E3EDB" w:rsidRDefault="006E3EDB">
      <w:pPr>
        <w:spacing w:line="360" w:lineRule="auto"/>
        <w:jc w:val="both"/>
        <w:rPr>
          <w:b/>
        </w:rPr>
      </w:pPr>
    </w:p>
    <w:p w:rsidR="006E3EDB" w:rsidRDefault="006E3EDB">
      <w:pPr>
        <w:spacing w:line="360" w:lineRule="auto"/>
        <w:jc w:val="both"/>
        <w:rPr>
          <w:b/>
        </w:rPr>
      </w:pPr>
    </w:p>
    <w:p w:rsidR="006E3EDB" w:rsidRDefault="006E3EDB">
      <w:pPr>
        <w:spacing w:line="360" w:lineRule="auto"/>
        <w:jc w:val="both"/>
        <w:rPr>
          <w:b/>
        </w:rPr>
      </w:pPr>
    </w:p>
    <w:p w:rsidR="006E3EDB" w:rsidRDefault="006E3EDB">
      <w:pPr>
        <w:spacing w:line="360" w:lineRule="auto"/>
        <w:jc w:val="both"/>
        <w:rPr>
          <w:b/>
        </w:rPr>
      </w:pPr>
    </w:p>
    <w:p w:rsidR="006E3EDB" w:rsidRDefault="006E3EDB">
      <w:pPr>
        <w:spacing w:line="360" w:lineRule="auto"/>
        <w:jc w:val="both"/>
        <w:rPr>
          <w:b/>
        </w:rPr>
      </w:pPr>
    </w:p>
    <w:p w:rsidR="006E3EDB" w:rsidRDefault="00C87694">
      <w:pPr>
        <w:spacing w:line="360" w:lineRule="auto"/>
        <w:jc w:val="both"/>
        <w:rPr>
          <w:b/>
        </w:rPr>
      </w:pPr>
      <w:r>
        <w:rPr>
          <w:b/>
        </w:rPr>
        <w:t>Example 1</w:t>
      </w:r>
    </w:p>
    <w:p w:rsidR="006E3EDB" w:rsidRDefault="00C87694">
      <w:pPr>
        <w:spacing w:line="360" w:lineRule="auto"/>
        <w:jc w:val="both"/>
      </w:pPr>
      <w:r>
        <w:t>Given the following se</w:t>
      </w:r>
      <w:r>
        <w:t>t of data and you want to build a portfolio comprising shares of Companies A &amp; B: the β of Company A share was 1.25 and β of Company B shares is 0.65. Assuming the risk free rate of return is 5% and the return on the market portfolio is 12% and we have 10,</w:t>
      </w:r>
      <w:r>
        <w:t xml:space="preserve">000 pounds to invest.  We decide to Invest 3,000 pounds in Company A  and the balance invested in Company B. </w:t>
      </w:r>
    </w:p>
    <w:p w:rsidR="006E3EDB" w:rsidRDefault="00C87694">
      <w:pPr>
        <w:spacing w:line="360" w:lineRule="auto"/>
        <w:jc w:val="both"/>
        <w:rPr>
          <w:b/>
        </w:rPr>
      </w:pPr>
      <w:r>
        <w:rPr>
          <w:b/>
        </w:rPr>
        <w:t>Required:</w:t>
      </w:r>
    </w:p>
    <w:p w:rsidR="006E3EDB" w:rsidRDefault="00C87694">
      <w:pPr>
        <w:spacing w:line="360" w:lineRule="auto"/>
        <w:jc w:val="both"/>
      </w:pPr>
      <w:r>
        <w:t>Determine the expected rate of return for the portfolio using the Capital Asset pricing model.</w:t>
      </w:r>
    </w:p>
    <w:p w:rsidR="006E3EDB" w:rsidRDefault="006E3EDB">
      <w:pPr>
        <w:spacing w:line="360" w:lineRule="auto"/>
        <w:jc w:val="both"/>
      </w:pPr>
    </w:p>
    <w:p w:rsidR="006E3EDB" w:rsidRDefault="006E3EDB">
      <w:pPr>
        <w:spacing w:line="360" w:lineRule="auto"/>
        <w:jc w:val="both"/>
      </w:pPr>
    </w:p>
    <w:p w:rsidR="006E3EDB" w:rsidRDefault="00C87694">
      <w:pPr>
        <w:spacing w:line="360" w:lineRule="auto"/>
        <w:jc w:val="both"/>
        <w:rPr>
          <w:b/>
        </w:rPr>
      </w:pPr>
      <w:r>
        <w:rPr>
          <w:b/>
        </w:rPr>
        <w:t xml:space="preserve">APPLICATIONS OF CAPM IN INVESTMENT </w:t>
      </w:r>
      <w:r>
        <w:rPr>
          <w:b/>
        </w:rPr>
        <w:t>DECISION MAKING</w:t>
      </w:r>
    </w:p>
    <w:p w:rsidR="006E3EDB" w:rsidRDefault="006E3EDB">
      <w:pPr>
        <w:spacing w:line="360" w:lineRule="auto"/>
        <w:jc w:val="both"/>
      </w:pPr>
    </w:p>
    <w:p w:rsidR="006E3EDB" w:rsidRDefault="00C87694">
      <w:pPr>
        <w:pStyle w:val="ListParagraph"/>
        <w:numPr>
          <w:ilvl w:val="0"/>
          <w:numId w:val="4"/>
        </w:numPr>
        <w:spacing w:line="360" w:lineRule="auto"/>
        <w:jc w:val="both"/>
        <w:rPr>
          <w:b/>
        </w:rPr>
      </w:pPr>
      <w:r>
        <w:rPr>
          <w:b/>
        </w:rPr>
        <w:t>Valuing securities using CAPM (Single Asset)</w:t>
      </w:r>
    </w:p>
    <w:p w:rsidR="006E3EDB" w:rsidRDefault="00C87694">
      <w:pPr>
        <w:spacing w:line="360" w:lineRule="auto"/>
        <w:jc w:val="both"/>
      </w:pPr>
      <w:r>
        <w:t>In valuing a single security, CAPM uses a security market line to determining the expected rate of return of a single asset within a portfolio.</w:t>
      </w:r>
    </w:p>
    <w:p w:rsidR="006E3EDB" w:rsidRDefault="00C87694">
      <w:pPr>
        <w:spacing w:line="360" w:lineRule="auto"/>
        <w:jc w:val="both"/>
      </w:pPr>
      <w:r>
        <w:t>After applying the security market line equation a</w:t>
      </w:r>
      <w:r>
        <w:t>s a way of determining the value of a single security there are three possible comments that you can make as regards the pricing of that Asset:-</w:t>
      </w:r>
    </w:p>
    <w:p w:rsidR="006E3EDB" w:rsidRDefault="00C87694">
      <w:pPr>
        <w:numPr>
          <w:ilvl w:val="2"/>
          <w:numId w:val="5"/>
        </w:numPr>
        <w:spacing w:line="360" w:lineRule="auto"/>
        <w:jc w:val="both"/>
      </w:pPr>
      <w:r>
        <w:t>Properly priced/valued</w:t>
      </w:r>
    </w:p>
    <w:p w:rsidR="006E3EDB" w:rsidRDefault="00C87694">
      <w:pPr>
        <w:numPr>
          <w:ilvl w:val="2"/>
          <w:numId w:val="5"/>
        </w:numPr>
        <w:spacing w:line="360" w:lineRule="auto"/>
        <w:jc w:val="both"/>
      </w:pPr>
      <w:r>
        <w:t>Overpriced/valued</w:t>
      </w:r>
    </w:p>
    <w:p w:rsidR="006E3EDB" w:rsidRDefault="00C87694">
      <w:pPr>
        <w:numPr>
          <w:ilvl w:val="2"/>
          <w:numId w:val="5"/>
        </w:numPr>
        <w:spacing w:line="360" w:lineRule="auto"/>
        <w:jc w:val="both"/>
      </w:pPr>
      <w:r>
        <w:t>Underpriced/valued.</w:t>
      </w:r>
    </w:p>
    <w:p w:rsidR="006E3EDB" w:rsidRDefault="006E3EDB">
      <w:pPr>
        <w:spacing w:line="360" w:lineRule="auto"/>
        <w:jc w:val="both"/>
      </w:pPr>
    </w:p>
    <w:p w:rsidR="006E3EDB" w:rsidRDefault="00C87694">
      <w:pPr>
        <w:pStyle w:val="ListParagraph"/>
        <w:numPr>
          <w:ilvl w:val="0"/>
          <w:numId w:val="4"/>
        </w:numPr>
        <w:spacing w:line="360" w:lineRule="auto"/>
        <w:jc w:val="both"/>
        <w:rPr>
          <w:b/>
        </w:rPr>
      </w:pPr>
      <w:r>
        <w:rPr>
          <w:b/>
        </w:rPr>
        <w:t>Valuing a portfolio using CAPM</w:t>
      </w:r>
    </w:p>
    <w:p w:rsidR="006E3EDB" w:rsidRDefault="00C87694">
      <w:pPr>
        <w:spacing w:line="360" w:lineRule="auto"/>
        <w:jc w:val="both"/>
      </w:pPr>
      <w:r>
        <w:t>In this case, CAPM</w:t>
      </w:r>
      <w:r>
        <w:t xml:space="preserve"> uses the capital market line (CML to determine the value/expected rate of return of a group of Assets (a portfolio)</w:t>
      </w:r>
    </w:p>
    <w:p w:rsidR="006E3EDB" w:rsidRDefault="00C87694">
      <w:pPr>
        <w:spacing w:line="360" w:lineRule="auto"/>
        <w:jc w:val="both"/>
      </w:pPr>
      <w:r>
        <w:t>A capital market line is the combination of both the security market line and the efficient frontier.</w:t>
      </w:r>
    </w:p>
    <w:p w:rsidR="006E3EDB" w:rsidRDefault="006E3EDB">
      <w:pPr>
        <w:spacing w:line="360" w:lineRule="auto"/>
        <w:jc w:val="both"/>
      </w:pPr>
    </w:p>
    <w:p w:rsidR="006E3EDB" w:rsidRDefault="00C87694">
      <w:pPr>
        <w:pStyle w:val="ListParagraph"/>
        <w:numPr>
          <w:ilvl w:val="0"/>
          <w:numId w:val="4"/>
        </w:numPr>
        <w:spacing w:line="360" w:lineRule="auto"/>
        <w:jc w:val="both"/>
        <w:rPr>
          <w:b/>
        </w:rPr>
      </w:pPr>
      <w:r>
        <w:rPr>
          <w:b/>
        </w:rPr>
        <w:t>Using the CAPM model in decision mak</w:t>
      </w:r>
      <w:r>
        <w:rPr>
          <w:b/>
        </w:rPr>
        <w:t>ing</w:t>
      </w:r>
    </w:p>
    <w:p w:rsidR="006E3EDB" w:rsidRDefault="00C87694">
      <w:pPr>
        <w:spacing w:line="360" w:lineRule="auto"/>
        <w:jc w:val="both"/>
      </w:pPr>
      <w:r>
        <w:t xml:space="preserve"> The CAPM is used to generate a decision making criteria of either a stock exchange investment decision or for capital budgeting decision made by companies.  In other words CAPM indicates what is the minimum rate of return required on the shares of a p</w:t>
      </w:r>
      <w:r>
        <w:t>articular company in order to make it an acceptable investment or may seek to establish the minimum rate of return required to make a project an acceptable investment of a given company.</w:t>
      </w:r>
    </w:p>
    <w:p w:rsidR="006E3EDB" w:rsidRDefault="006E3EDB">
      <w:pPr>
        <w:spacing w:line="360" w:lineRule="auto"/>
        <w:jc w:val="both"/>
      </w:pPr>
    </w:p>
    <w:p w:rsidR="006E3EDB" w:rsidRDefault="00C87694">
      <w:pPr>
        <w:pStyle w:val="ListParagraph"/>
        <w:numPr>
          <w:ilvl w:val="0"/>
          <w:numId w:val="4"/>
        </w:numPr>
        <w:spacing w:line="360" w:lineRule="auto"/>
        <w:jc w:val="both"/>
        <w:rPr>
          <w:b/>
        </w:rPr>
      </w:pPr>
      <w:r>
        <w:rPr>
          <w:b/>
        </w:rPr>
        <w:t>CAPM and investment decisions or capital budgeting</w:t>
      </w:r>
    </w:p>
    <w:p w:rsidR="006E3EDB" w:rsidRDefault="006E3EDB">
      <w:pPr>
        <w:spacing w:line="360" w:lineRule="auto"/>
        <w:jc w:val="both"/>
      </w:pPr>
    </w:p>
    <w:p w:rsidR="006E3EDB" w:rsidRDefault="00C87694">
      <w:pPr>
        <w:spacing w:line="360" w:lineRule="auto"/>
        <w:jc w:val="both"/>
      </w:pPr>
      <w:r>
        <w:t>In a similar way</w:t>
      </w:r>
      <w:r>
        <w:t>, the capital pricing model can be used to generate Net Present Value (NPV) or internal rate of return for capital investment appraisal.  This is because CAPM is used as a method to the Weighted Average Cost of Capital (WACC).</w:t>
      </w:r>
    </w:p>
    <w:p w:rsidR="006E3EDB" w:rsidRDefault="006E3EDB">
      <w:pPr>
        <w:spacing w:line="360" w:lineRule="auto"/>
        <w:jc w:val="both"/>
      </w:pPr>
    </w:p>
    <w:p w:rsidR="006E3EDB" w:rsidRDefault="006E3EDB">
      <w:pPr>
        <w:spacing w:line="360" w:lineRule="auto"/>
        <w:jc w:val="both"/>
      </w:pPr>
    </w:p>
    <w:p w:rsidR="006E3EDB" w:rsidRDefault="00C87694">
      <w:pPr>
        <w:spacing w:line="360" w:lineRule="auto"/>
        <w:jc w:val="both"/>
        <w:rPr>
          <w:b/>
        </w:rPr>
      </w:pPr>
      <w:r>
        <w:rPr>
          <w:b/>
        </w:rPr>
        <w:t>Example</w:t>
      </w:r>
    </w:p>
    <w:p w:rsidR="006E3EDB" w:rsidRDefault="00C87694">
      <w:pPr>
        <w:spacing w:line="360" w:lineRule="auto"/>
        <w:jc w:val="both"/>
      </w:pPr>
      <w:r>
        <w:t>Suppose that a comp</w:t>
      </w:r>
      <w:r>
        <w:t>any is considering undertaking a 10 million pound project to manufacture hotdogs and sausages and wishes to identify what discount rate to use in discounting cash flows arising from this project.  You have been availed with the following data.</w:t>
      </w:r>
    </w:p>
    <w:p w:rsidR="006E3EDB" w:rsidRDefault="00C87694">
      <w:pPr>
        <w:numPr>
          <w:ilvl w:val="0"/>
          <w:numId w:val="6"/>
        </w:numPr>
        <w:spacing w:line="360" w:lineRule="auto"/>
        <w:jc w:val="both"/>
      </w:pPr>
      <w:r>
        <w:t xml:space="preserve">That the </w:t>
      </w:r>
      <w:r>
        <w:t>yield on government bonds is 5% while the market portfolio yields a return of 12%</w:t>
      </w:r>
    </w:p>
    <w:p w:rsidR="006E3EDB" w:rsidRDefault="00C87694">
      <w:pPr>
        <w:numPr>
          <w:ilvl w:val="0"/>
          <w:numId w:val="6"/>
        </w:numPr>
        <w:spacing w:line="360" w:lineRule="auto"/>
        <w:jc w:val="both"/>
      </w:pPr>
      <w:r>
        <w:t>It has also been estimated that the systematic yield on this project is 16.55 from CAPM.</w:t>
      </w:r>
    </w:p>
    <w:p w:rsidR="006E3EDB" w:rsidRDefault="00C87694">
      <w:pPr>
        <w:spacing w:line="360" w:lineRule="auto"/>
        <w:jc w:val="both"/>
      </w:pPr>
      <w:r>
        <w:t>Therefore; 16.55% should be used as the discount rate (RRR) to upraise the sausages a</w:t>
      </w:r>
      <w:r>
        <w:t>nd hot dogs project.  Either using the NPV or the internal rate of return technique.</w:t>
      </w:r>
    </w:p>
    <w:p w:rsidR="006E3EDB" w:rsidRDefault="006E3EDB">
      <w:pPr>
        <w:spacing w:line="360" w:lineRule="auto"/>
        <w:jc w:val="both"/>
      </w:pPr>
    </w:p>
    <w:p w:rsidR="006E3EDB" w:rsidRDefault="00C87694">
      <w:pPr>
        <w:spacing w:line="360" w:lineRule="auto"/>
        <w:jc w:val="both"/>
      </w:pPr>
      <w:r>
        <w:t>Hence a positive NPV when discounted at this rate would suggest that the project produces a return in excess of 16.55%, which is the minimum RRR, this makes the project a</w:t>
      </w:r>
      <w:r>
        <w:t>cceptable and viable and vise versa when the NPV is negative.</w:t>
      </w:r>
    </w:p>
    <w:p w:rsidR="006E3EDB" w:rsidRDefault="006E3EDB">
      <w:pPr>
        <w:spacing w:line="360" w:lineRule="auto"/>
        <w:jc w:val="both"/>
      </w:pPr>
    </w:p>
    <w:p w:rsidR="006E3EDB" w:rsidRDefault="00C87694">
      <w:pPr>
        <w:spacing w:line="360" w:lineRule="auto"/>
        <w:jc w:val="both"/>
      </w:pPr>
      <w:r>
        <w:t>NB:  The only problem with applying CAPM in this way is the identification of the suitable B value for your project. The simpler way of overcoming this problem is to take the β value that is re</w:t>
      </w:r>
      <w:r>
        <w:t>presentative of the industry where you intend to invest. However, in reality the situation is more complex especially in developing countries where such information is not available.</w:t>
      </w:r>
    </w:p>
    <w:p w:rsidR="006E3EDB" w:rsidRDefault="006E3EDB">
      <w:pPr>
        <w:spacing w:line="360" w:lineRule="auto"/>
        <w:jc w:val="both"/>
      </w:pPr>
    </w:p>
    <w:p w:rsidR="006E3EDB" w:rsidRDefault="00C87694">
      <w:pPr>
        <w:spacing w:line="360" w:lineRule="auto"/>
        <w:jc w:val="both"/>
        <w:rPr>
          <w:b/>
        </w:rPr>
      </w:pPr>
      <w:r>
        <w:rPr>
          <w:b/>
        </w:rPr>
        <w:t>LIMITATIONS OF THE CAPM MODEL</w:t>
      </w:r>
    </w:p>
    <w:p w:rsidR="006E3EDB" w:rsidRDefault="00C87694">
      <w:pPr>
        <w:spacing w:line="360" w:lineRule="auto"/>
        <w:jc w:val="both"/>
      </w:pPr>
      <w:r>
        <w:t>Many researchers have tried to taste the C</w:t>
      </w:r>
      <w:r>
        <w:t>APM and they have found that it works.  However it should be used with care and caution.  This is mainly because of the number of problems that have been found in the model.</w:t>
      </w:r>
    </w:p>
    <w:p w:rsidR="006E3EDB" w:rsidRDefault="006E3EDB">
      <w:pPr>
        <w:spacing w:line="360" w:lineRule="auto"/>
        <w:jc w:val="both"/>
      </w:pPr>
    </w:p>
    <w:p w:rsidR="006E3EDB" w:rsidRDefault="00C87694">
      <w:pPr>
        <w:numPr>
          <w:ilvl w:val="0"/>
          <w:numId w:val="7"/>
        </w:numPr>
        <w:spacing w:line="360" w:lineRule="auto"/>
        <w:jc w:val="both"/>
      </w:pPr>
      <w:r>
        <w:t xml:space="preserve">CAPM assumes that the alpha value should average out at zero overtime i.e giving </w:t>
      </w:r>
      <w:r>
        <w:t>rise to properly priced shares/securities or efficient portfolios are persistently positive (particularly where the β value of the shares are low or persistently negative (a case where there are higher values of the B).</w:t>
      </w:r>
    </w:p>
    <w:p w:rsidR="006E3EDB" w:rsidRDefault="00C87694">
      <w:pPr>
        <w:numPr>
          <w:ilvl w:val="0"/>
          <w:numId w:val="7"/>
        </w:numPr>
        <w:spacing w:line="360" w:lineRule="auto"/>
        <w:jc w:val="both"/>
      </w:pPr>
      <w:r>
        <w:t>The CAPM is quite a good predictor o</w:t>
      </w:r>
      <w:r>
        <w:t>f the return on many shares from varying industries; however it’s a poor predicator for returns on the shares of oil and gas and mining companies.</w:t>
      </w:r>
    </w:p>
    <w:p w:rsidR="006E3EDB" w:rsidRDefault="00C87694">
      <w:pPr>
        <w:numPr>
          <w:ilvl w:val="0"/>
          <w:numId w:val="7"/>
        </w:numPr>
        <w:spacing w:line="360" w:lineRule="auto"/>
        <w:jc w:val="both"/>
      </w:pPr>
      <w:r>
        <w:t>The CAPM is a single factor model i.e this means that CAPM assumes that there’s only one valuable (β or syste</w:t>
      </w:r>
      <w:r>
        <w:t>matic risk) which assumes a special rate of return of a particular company hence the model fails to capture all the determinants of the return.</w:t>
      </w:r>
    </w:p>
    <w:p w:rsidR="006E3EDB" w:rsidRDefault="00C87694">
      <w:pPr>
        <w:numPr>
          <w:ilvl w:val="0"/>
          <w:numId w:val="7"/>
        </w:numPr>
        <w:spacing w:line="360" w:lineRule="auto"/>
        <w:jc w:val="both"/>
      </w:pPr>
      <w:r>
        <w:t>There are significant data input problems in using CAPM which may impact adversely the model’s value in developi</w:t>
      </w:r>
      <w:r>
        <w:t>ng countries.</w:t>
      </w:r>
    </w:p>
    <w:p w:rsidR="006E3EDB" w:rsidRDefault="00C87694">
      <w:pPr>
        <w:numPr>
          <w:ilvl w:val="0"/>
          <w:numId w:val="7"/>
        </w:numPr>
        <w:spacing w:line="360" w:lineRule="auto"/>
        <w:jc w:val="both"/>
      </w:pPr>
      <w:r>
        <w:t>We can only identify the risk free rate of the return in monetary terms; meaning that the risk free rate of return is uncertain because of inflation which will continuously affect this return. However, CAPM ignores this reality by assuming th</w:t>
      </w:r>
      <w:r>
        <w:t>at the risk rate of return is constant.</w:t>
      </w:r>
    </w:p>
    <w:p w:rsidR="006E3EDB" w:rsidRDefault="00C87694">
      <w:pPr>
        <w:numPr>
          <w:ilvl w:val="0"/>
          <w:numId w:val="7"/>
        </w:numPr>
        <w:spacing w:line="360" w:lineRule="auto"/>
        <w:jc w:val="both"/>
      </w:pPr>
      <w:r>
        <w:t>The risk premium is also variable not as CAPM assumes.</w:t>
      </w:r>
    </w:p>
    <w:p w:rsidR="006E3EDB" w:rsidRDefault="00C87694">
      <w:pPr>
        <w:numPr>
          <w:ilvl w:val="0"/>
          <w:numId w:val="7"/>
        </w:numPr>
        <w:spacing w:line="360" w:lineRule="auto"/>
        <w:jc w:val="both"/>
      </w:pPr>
      <w:r>
        <w:t xml:space="preserve">Where β values are estimated; it is done on the basis of past relationship yet it is only in rare circumstances that the past has been able to predict the </w:t>
      </w:r>
      <w:r>
        <w:t>future.</w:t>
      </w:r>
    </w:p>
    <w:p w:rsidR="006E3EDB" w:rsidRDefault="006E3EDB">
      <w:pPr>
        <w:spacing w:line="360" w:lineRule="auto"/>
        <w:jc w:val="both"/>
      </w:pPr>
    </w:p>
    <w:p w:rsidR="006E3EDB" w:rsidRDefault="006E3EDB">
      <w:pPr>
        <w:spacing w:line="360" w:lineRule="auto"/>
        <w:jc w:val="both"/>
      </w:pPr>
    </w:p>
    <w:p w:rsidR="006E3EDB" w:rsidRDefault="006E3EDB">
      <w:pPr>
        <w:spacing w:line="360" w:lineRule="auto"/>
        <w:jc w:val="both"/>
      </w:pPr>
    </w:p>
    <w:p w:rsidR="006E3EDB" w:rsidRDefault="006E3EDB">
      <w:pPr>
        <w:spacing w:line="360" w:lineRule="auto"/>
        <w:jc w:val="both"/>
      </w:pPr>
    </w:p>
    <w:p w:rsidR="006E3EDB" w:rsidRDefault="00C87694">
      <w:pPr>
        <w:spacing w:before="30" w:after="150"/>
        <w:ind w:left="30" w:right="30"/>
        <w:jc w:val="both"/>
        <w:rPr>
          <w:b/>
          <w:color w:val="000000"/>
        </w:rPr>
      </w:pPr>
      <w:r>
        <w:rPr>
          <w:b/>
          <w:color w:val="000000"/>
        </w:rPr>
        <w:t>The Capital Asset Pricing Model (CAPM) has some assumptions upon which it is built. Here are the five most influential assumptions of CAPM −</w:t>
      </w:r>
    </w:p>
    <w:p w:rsidR="006E3EDB" w:rsidRDefault="00C87694">
      <w:pPr>
        <w:spacing w:before="100" w:beforeAutospacing="1" w:after="100" w:afterAutospacing="1"/>
        <w:outlineLvl w:val="1"/>
        <w:rPr>
          <w:b/>
          <w:color w:val="000000"/>
        </w:rPr>
      </w:pPr>
      <w:r>
        <w:rPr>
          <w:b/>
          <w:color w:val="000000"/>
        </w:rPr>
        <w:t>The investors are risk-averse</w:t>
      </w:r>
    </w:p>
    <w:p w:rsidR="006E3EDB" w:rsidRDefault="00C87694">
      <w:pPr>
        <w:spacing w:before="30" w:after="150"/>
        <w:ind w:left="30" w:right="30"/>
        <w:jc w:val="both"/>
        <w:rPr>
          <w:color w:val="000000"/>
        </w:rPr>
      </w:pPr>
      <w:r>
        <w:rPr>
          <w:color w:val="000000"/>
        </w:rPr>
        <w:t xml:space="preserve">CAPM deals with risk-averse investors who do not want to take the risk, </w:t>
      </w:r>
      <w:r>
        <w:rPr>
          <w:color w:val="000000"/>
        </w:rPr>
        <w:t>yet want to earn the most from their portfolios. Diversification is needed to provide these investors more returns.</w:t>
      </w:r>
    </w:p>
    <w:p w:rsidR="006E3EDB" w:rsidRDefault="00C87694">
      <w:pPr>
        <w:spacing w:before="100" w:beforeAutospacing="1" w:after="100" w:afterAutospacing="1"/>
        <w:outlineLvl w:val="1"/>
        <w:rPr>
          <w:b/>
          <w:color w:val="000000"/>
        </w:rPr>
      </w:pPr>
      <w:r>
        <w:rPr>
          <w:b/>
          <w:color w:val="000000"/>
        </w:rPr>
        <w:t>Choice on the basis of risks and returns</w:t>
      </w:r>
    </w:p>
    <w:p w:rsidR="006E3EDB" w:rsidRDefault="00C87694">
      <w:pPr>
        <w:spacing w:before="30" w:after="150"/>
        <w:ind w:left="30" w:right="30"/>
        <w:jc w:val="both"/>
        <w:rPr>
          <w:color w:val="000000"/>
        </w:rPr>
      </w:pPr>
      <w:r>
        <w:rPr>
          <w:color w:val="000000"/>
        </w:rPr>
        <w:t xml:space="preserve">CAPM states that Investors make investment decisions based on risk and return. The return and risk </w:t>
      </w:r>
      <w:r>
        <w:rPr>
          <w:color w:val="000000"/>
        </w:rPr>
        <w:t>are calculated by the variance and the mean of the portfolio. CAPM reinstates that rational investors discard their diversifiable risks or unsystematic risks. Only the systematic that varies with the Beta of the security remains.</w:t>
      </w:r>
    </w:p>
    <w:p w:rsidR="006E3EDB" w:rsidRDefault="00C87694">
      <w:pPr>
        <w:spacing w:before="30" w:after="150"/>
        <w:ind w:left="30" w:right="30"/>
        <w:jc w:val="both"/>
        <w:rPr>
          <w:color w:val="000000"/>
        </w:rPr>
      </w:pPr>
      <w:r>
        <w:rPr>
          <w:color w:val="000000"/>
        </w:rPr>
        <w:t>There are differences amon</w:t>
      </w:r>
      <w:r>
        <w:rPr>
          <w:color w:val="000000"/>
        </w:rPr>
        <w:t>g investors regarding the use of Beta. Some investors use Beta only to measure the risk while others use both beta and variance of returns. CAPM provides a series of efficient frontlines because individuals have different perceptions towards risk and rewar</w:t>
      </w:r>
      <w:r>
        <w:rPr>
          <w:color w:val="000000"/>
        </w:rPr>
        <w:t>d.</w:t>
      </w:r>
    </w:p>
    <w:p w:rsidR="006E3EDB" w:rsidRDefault="006E3EDB">
      <w:pPr>
        <w:spacing w:before="100" w:beforeAutospacing="1" w:after="100" w:afterAutospacing="1"/>
        <w:outlineLvl w:val="1"/>
        <w:rPr>
          <w:b/>
          <w:color w:val="000000"/>
        </w:rPr>
      </w:pPr>
    </w:p>
    <w:p w:rsidR="006E3EDB" w:rsidRDefault="00C87694">
      <w:pPr>
        <w:spacing w:before="100" w:beforeAutospacing="1" w:after="100" w:afterAutospacing="1"/>
        <w:outlineLvl w:val="1"/>
        <w:rPr>
          <w:b/>
          <w:color w:val="000000"/>
        </w:rPr>
      </w:pPr>
      <w:r>
        <w:rPr>
          <w:b/>
          <w:color w:val="000000"/>
        </w:rPr>
        <w:t>Similar expectations of risk and return</w:t>
      </w:r>
    </w:p>
    <w:p w:rsidR="006E3EDB" w:rsidRDefault="00C87694">
      <w:pPr>
        <w:spacing w:before="30" w:after="150"/>
        <w:ind w:left="30" w:right="30"/>
        <w:jc w:val="both"/>
        <w:rPr>
          <w:color w:val="000000"/>
        </w:rPr>
      </w:pPr>
      <w:r>
        <w:rPr>
          <w:color w:val="000000"/>
        </w:rPr>
        <w:t>The expectations of risk and return of all investors are the same. In other words, all investors’ anticipation of risk and returns are the same. When the expectations differ, the anticipated mean and variance for</w:t>
      </w:r>
      <w:r>
        <w:rPr>
          <w:color w:val="000000"/>
        </w:rPr>
        <w:t>ecasts differ significantly.</w:t>
      </w:r>
    </w:p>
    <w:p w:rsidR="006E3EDB" w:rsidRDefault="00C87694">
      <w:pPr>
        <w:spacing w:before="30" w:after="150"/>
        <w:ind w:left="30" w:right="30"/>
        <w:jc w:val="both"/>
        <w:rPr>
          <w:color w:val="000000"/>
        </w:rPr>
      </w:pPr>
      <w:r>
        <w:rPr>
          <w:color w:val="000000"/>
        </w:rPr>
        <w:t xml:space="preserve">Due to this, innumerable efficient frontiers are possible. Moreover, the efficient portfolio of each asset will be different from others. Varying preferences also mean that the price of an asset will be different for different </w:t>
      </w:r>
      <w:r>
        <w:rPr>
          <w:color w:val="000000"/>
        </w:rPr>
        <w:t>investors.</w:t>
      </w:r>
    </w:p>
    <w:p w:rsidR="006E3EDB" w:rsidRDefault="00C87694">
      <w:pPr>
        <w:spacing w:before="100" w:beforeAutospacing="1" w:after="100" w:afterAutospacing="1"/>
        <w:outlineLvl w:val="1"/>
        <w:rPr>
          <w:b/>
          <w:color w:val="000000"/>
        </w:rPr>
      </w:pPr>
      <w:r>
        <w:rPr>
          <w:b/>
          <w:color w:val="000000"/>
        </w:rPr>
        <w:t>Free access to all available information</w:t>
      </w:r>
    </w:p>
    <w:p w:rsidR="006E3EDB" w:rsidRDefault="00C87694">
      <w:pPr>
        <w:spacing w:before="30" w:after="150"/>
        <w:ind w:left="30" w:right="30"/>
        <w:jc w:val="both"/>
        <w:rPr>
          <w:color w:val="000000"/>
        </w:rPr>
      </w:pPr>
      <w:r>
        <w:rPr>
          <w:color w:val="000000"/>
        </w:rPr>
        <w:t xml:space="preserve">One of the important assumptions is that all investors have free access to all the required and available information free of cost. If some investors alone are able to have access to special information, </w:t>
      </w:r>
      <w:r>
        <w:rPr>
          <w:color w:val="000000"/>
        </w:rPr>
        <w:t>that is limited to only some investors, then the markets are regarded inefficient. In other words, it is difficult to draw a common efficient frontier line if the available information is not accessible to all.</w:t>
      </w:r>
    </w:p>
    <w:p w:rsidR="006E3EDB" w:rsidRDefault="006E3EDB">
      <w:pPr>
        <w:spacing w:before="100" w:beforeAutospacing="1" w:after="100" w:afterAutospacing="1"/>
        <w:outlineLvl w:val="1"/>
        <w:rPr>
          <w:b/>
          <w:color w:val="000000"/>
        </w:rPr>
      </w:pPr>
    </w:p>
    <w:p w:rsidR="006E3EDB" w:rsidRDefault="006E3EDB">
      <w:pPr>
        <w:spacing w:before="100" w:beforeAutospacing="1" w:after="100" w:afterAutospacing="1"/>
        <w:outlineLvl w:val="1"/>
        <w:rPr>
          <w:b/>
          <w:color w:val="000000"/>
        </w:rPr>
      </w:pPr>
    </w:p>
    <w:p w:rsidR="006E3EDB" w:rsidRDefault="006E3EDB">
      <w:pPr>
        <w:spacing w:before="100" w:beforeAutospacing="1" w:after="100" w:afterAutospacing="1"/>
        <w:outlineLvl w:val="1"/>
        <w:rPr>
          <w:b/>
          <w:color w:val="000000"/>
        </w:rPr>
      </w:pPr>
    </w:p>
    <w:p w:rsidR="006E3EDB" w:rsidRDefault="00C87694">
      <w:pPr>
        <w:spacing w:before="100" w:beforeAutospacing="1" w:after="100" w:afterAutospacing="1"/>
        <w:outlineLvl w:val="1"/>
        <w:rPr>
          <w:b/>
          <w:color w:val="000000"/>
        </w:rPr>
      </w:pPr>
      <w:r>
        <w:rPr>
          <w:b/>
          <w:color w:val="000000"/>
        </w:rPr>
        <w:t>There is a risk-free asset and there is no</w:t>
      </w:r>
      <w:r>
        <w:rPr>
          <w:b/>
          <w:color w:val="000000"/>
        </w:rPr>
        <w:t xml:space="preserve"> restriction on borrowing and lending at the risk-free rate</w:t>
      </w:r>
    </w:p>
    <w:p w:rsidR="006E3EDB" w:rsidRDefault="00C87694">
      <w:pPr>
        <w:spacing w:before="30" w:after="150"/>
        <w:ind w:left="30" w:right="30"/>
        <w:jc w:val="both"/>
        <w:rPr>
          <w:color w:val="000000"/>
        </w:rPr>
      </w:pPr>
      <w:r>
        <w:rPr>
          <w:color w:val="000000"/>
        </w:rPr>
        <w:t>CAPM assumes the availability of risk-free assets to simplify the complex and paired covariance of Markowitz’s theory. The risk-free asset leads to the curved efficient frontier of MPT and makes t</w:t>
      </w:r>
      <w:r>
        <w:rPr>
          <w:color w:val="000000"/>
        </w:rPr>
        <w:t>he linear efficient frontier of the CAPM simple.</w:t>
      </w:r>
    </w:p>
    <w:p w:rsidR="006E3EDB" w:rsidRDefault="00C87694">
      <w:pPr>
        <w:spacing w:before="30" w:after="150"/>
        <w:ind w:left="30" w:right="30"/>
        <w:jc w:val="both"/>
        <w:rPr>
          <w:color w:val="000000"/>
        </w:rPr>
      </w:pPr>
      <w:r>
        <w:rPr>
          <w:color w:val="000000"/>
        </w:rPr>
        <w:t>As a result, the investors would not concentrate on the qualities of individual assets. By adding a portion of risk-free assets and borrowing the additional investments needed at a risk-free rate, the risk c</w:t>
      </w:r>
      <w:r>
        <w:rPr>
          <w:color w:val="000000"/>
        </w:rPr>
        <w:t>an be either decreased or increased.</w:t>
      </w:r>
    </w:p>
    <w:p w:rsidR="006E3EDB" w:rsidRDefault="006E3EDB"/>
    <w:p w:rsidR="006E3EDB" w:rsidRDefault="006E3EDB">
      <w:pPr>
        <w:spacing w:line="360" w:lineRule="auto"/>
        <w:jc w:val="both"/>
      </w:pPr>
    </w:p>
    <w:p w:rsidR="006E3EDB" w:rsidRDefault="00C87694">
      <w:pPr>
        <w:pStyle w:val="Heading1"/>
        <w:shd w:val="clear" w:color="auto" w:fill="FFFFFF"/>
        <w:spacing w:after="120" w:line="312" w:lineRule="atLeast"/>
        <w:textAlignment w:val="baseline"/>
        <w:rPr>
          <w:color w:val="333333"/>
          <w:spacing w:val="-15"/>
        </w:rPr>
      </w:pPr>
      <w:r>
        <w:rPr>
          <w:color w:val="333333"/>
          <w:spacing w:val="-15"/>
        </w:rPr>
        <w:t>Portfolio Performance Evaluation Measures</w:t>
      </w:r>
    </w:p>
    <w:p w:rsidR="006E3EDB" w:rsidRDefault="006E3EDB">
      <w:pPr>
        <w:spacing w:line="360" w:lineRule="auto"/>
        <w:jc w:val="both"/>
      </w:pPr>
    </w:p>
    <w:p w:rsidR="006E3EDB" w:rsidRDefault="00C87694">
      <w:pPr>
        <w:pStyle w:val="NormalWeb"/>
        <w:shd w:val="clear" w:color="auto" w:fill="FFFFFF"/>
        <w:spacing w:before="0" w:beforeAutospacing="0" w:after="240" w:afterAutospacing="0"/>
        <w:textAlignment w:val="baseline"/>
        <w:rPr>
          <w:color w:val="000000" w:themeColor="text1"/>
        </w:rPr>
      </w:pPr>
      <w:r>
        <w:rPr>
          <w:color w:val="000000" w:themeColor="text1"/>
        </w:rPr>
        <w:t xml:space="preserve">There are various ways to assess portfolio performance, especially when just knowing the return may not tell us much about the true performance of a manager. The measures </w:t>
      </w:r>
      <w:r>
        <w:rPr>
          <w:color w:val="000000" w:themeColor="text1"/>
        </w:rPr>
        <w:t>below are four commonly used methods to evaluate portfolio performance.</w:t>
      </w:r>
    </w:p>
    <w:p w:rsidR="006E3EDB" w:rsidRDefault="00C87694">
      <w:pPr>
        <w:numPr>
          <w:ilvl w:val="0"/>
          <w:numId w:val="8"/>
        </w:numPr>
        <w:shd w:val="clear" w:color="auto" w:fill="FFFFFF"/>
        <w:ind w:left="450"/>
        <w:textAlignment w:val="baseline"/>
        <w:rPr>
          <w:color w:val="000000" w:themeColor="text1"/>
        </w:rPr>
      </w:pPr>
      <w:r>
        <w:rPr>
          <w:rStyle w:val="Strong"/>
          <w:b w:val="0"/>
          <w:color w:val="000000" w:themeColor="text1"/>
        </w:rPr>
        <w:t>Sharpe Ratio </w:t>
      </w:r>
      <w:r>
        <w:rPr>
          <w:color w:val="000000" w:themeColor="text1"/>
        </w:rPr>
        <w:t>= (R</w:t>
      </w:r>
      <w:r>
        <w:rPr>
          <w:color w:val="000000" w:themeColor="text1"/>
          <w:vertAlign w:val="subscript"/>
        </w:rPr>
        <w:t>p</w:t>
      </w:r>
      <w:r>
        <w:rPr>
          <w:color w:val="000000" w:themeColor="text1"/>
        </w:rPr>
        <w:t> – R</w:t>
      </w:r>
      <w:r>
        <w:rPr>
          <w:color w:val="000000" w:themeColor="text1"/>
          <w:vertAlign w:val="subscript"/>
        </w:rPr>
        <w:t>f</w:t>
      </w:r>
      <w:r>
        <w:rPr>
          <w:color w:val="000000" w:themeColor="text1"/>
        </w:rPr>
        <w:t>)/σ</w:t>
      </w:r>
      <w:r>
        <w:rPr>
          <w:color w:val="000000" w:themeColor="text1"/>
          <w:vertAlign w:val="subscript"/>
        </w:rPr>
        <w:t>p</w:t>
      </w:r>
    </w:p>
    <w:p w:rsidR="006E3EDB" w:rsidRDefault="00C87694">
      <w:pPr>
        <w:pStyle w:val="NormalWeb"/>
        <w:shd w:val="clear" w:color="auto" w:fill="FFFFFF"/>
        <w:spacing w:before="0" w:beforeAutospacing="0" w:after="240" w:afterAutospacing="0"/>
        <w:textAlignment w:val="baseline"/>
        <w:rPr>
          <w:color w:val="000000" w:themeColor="text1"/>
        </w:rPr>
      </w:pPr>
      <w:r>
        <w:rPr>
          <w:color w:val="000000" w:themeColor="text1"/>
        </w:rPr>
        <w:t>The Sharpe Ratio is a measure of risk premium gained per unit of risk in the portfolio. The goal is to have a good risk to reward return on the portfolio.</w:t>
      </w:r>
    </w:p>
    <w:p w:rsidR="006E3EDB" w:rsidRDefault="00C87694">
      <w:pPr>
        <w:numPr>
          <w:ilvl w:val="0"/>
          <w:numId w:val="9"/>
        </w:numPr>
        <w:shd w:val="clear" w:color="auto" w:fill="FFFFFF"/>
        <w:ind w:left="450"/>
        <w:textAlignment w:val="baseline"/>
        <w:rPr>
          <w:color w:val="000000" w:themeColor="text1"/>
        </w:rPr>
      </w:pPr>
      <w:r>
        <w:rPr>
          <w:rStyle w:val="Strong"/>
          <w:b w:val="0"/>
          <w:color w:val="000000" w:themeColor="text1"/>
        </w:rPr>
        <w:t>Treynor Ratio </w:t>
      </w:r>
      <w:r>
        <w:rPr>
          <w:color w:val="000000" w:themeColor="text1"/>
        </w:rPr>
        <w:t>= (R</w:t>
      </w:r>
      <w:r>
        <w:rPr>
          <w:color w:val="000000" w:themeColor="text1"/>
          <w:vertAlign w:val="subscript"/>
        </w:rPr>
        <w:t>p</w:t>
      </w:r>
      <w:r>
        <w:rPr>
          <w:color w:val="000000" w:themeColor="text1"/>
        </w:rPr>
        <w:t> – R</w:t>
      </w:r>
      <w:r>
        <w:rPr>
          <w:color w:val="000000" w:themeColor="text1"/>
          <w:vertAlign w:val="subscript"/>
        </w:rPr>
        <w:t>f</w:t>
      </w:r>
      <w:r>
        <w:rPr>
          <w:color w:val="000000" w:themeColor="text1"/>
        </w:rPr>
        <w:t>)/ß</w:t>
      </w:r>
      <w:r>
        <w:rPr>
          <w:color w:val="000000" w:themeColor="text1"/>
          <w:vertAlign w:val="subscript"/>
        </w:rPr>
        <w:t>p</w:t>
      </w:r>
    </w:p>
    <w:p w:rsidR="006E3EDB" w:rsidRDefault="00C87694">
      <w:pPr>
        <w:pStyle w:val="NormalWeb"/>
        <w:shd w:val="clear" w:color="auto" w:fill="FFFFFF"/>
        <w:spacing w:before="0" w:beforeAutospacing="0" w:after="240" w:afterAutospacing="0"/>
        <w:textAlignment w:val="baseline"/>
        <w:rPr>
          <w:color w:val="000000" w:themeColor="text1"/>
        </w:rPr>
      </w:pPr>
      <w:r>
        <w:rPr>
          <w:color w:val="000000" w:themeColor="text1"/>
        </w:rPr>
        <w:t xml:space="preserve">A limitation of the Sharpe ratio is that it uses a measure of total risk instead of allowing us to measure return per unit of systematic risk. This is a limitation because under the CAPM, we assume that the non-systematic risk </w:t>
      </w:r>
      <w:r>
        <w:rPr>
          <w:color w:val="000000" w:themeColor="text1"/>
        </w:rPr>
        <w:t>has been diversified away. The Treynor ratio overcomes this risk by using the beta of the portfolio as the standard unit of risk instead of the standard deviation of the portfolio.</w:t>
      </w:r>
    </w:p>
    <w:p w:rsidR="006E3EDB" w:rsidRDefault="00C87694">
      <w:pPr>
        <w:numPr>
          <w:ilvl w:val="0"/>
          <w:numId w:val="10"/>
        </w:numPr>
        <w:shd w:val="clear" w:color="auto" w:fill="FFFFFF"/>
        <w:ind w:left="450"/>
        <w:textAlignment w:val="baseline"/>
        <w:rPr>
          <w:color w:val="000000" w:themeColor="text1"/>
        </w:rPr>
      </w:pPr>
      <w:r>
        <w:rPr>
          <w:rStyle w:val="Strong"/>
          <w:b w:val="0"/>
          <w:color w:val="000000" w:themeColor="text1"/>
        </w:rPr>
        <w:t>Jensen’s Alpha </w:t>
      </w:r>
      <w:r>
        <w:rPr>
          <w:color w:val="000000" w:themeColor="text1"/>
        </w:rPr>
        <w:t>= R</w:t>
      </w:r>
      <w:r>
        <w:rPr>
          <w:color w:val="000000" w:themeColor="text1"/>
          <w:vertAlign w:val="subscript"/>
        </w:rPr>
        <w:t>p</w:t>
      </w:r>
      <w:r>
        <w:rPr>
          <w:color w:val="000000" w:themeColor="text1"/>
        </w:rPr>
        <w:t> – [R</w:t>
      </w:r>
      <w:r>
        <w:rPr>
          <w:color w:val="000000" w:themeColor="text1"/>
          <w:vertAlign w:val="subscript"/>
        </w:rPr>
        <w:t>f</w:t>
      </w:r>
      <w:r>
        <w:rPr>
          <w:color w:val="000000" w:themeColor="text1"/>
        </w:rPr>
        <w:t> + ß</w:t>
      </w:r>
      <w:r>
        <w:rPr>
          <w:color w:val="000000" w:themeColor="text1"/>
          <w:vertAlign w:val="subscript"/>
        </w:rPr>
        <w:t>p</w:t>
      </w:r>
      <w:r>
        <w:rPr>
          <w:color w:val="000000" w:themeColor="text1"/>
        </w:rPr>
        <w:t>(R</w:t>
      </w:r>
      <w:r>
        <w:rPr>
          <w:color w:val="000000" w:themeColor="text1"/>
          <w:vertAlign w:val="subscript"/>
        </w:rPr>
        <w:t>m</w:t>
      </w:r>
      <w:r>
        <w:rPr>
          <w:color w:val="000000" w:themeColor="text1"/>
        </w:rPr>
        <w:t> – R</w:t>
      </w:r>
      <w:r>
        <w:rPr>
          <w:color w:val="000000" w:themeColor="text1"/>
          <w:vertAlign w:val="subscript"/>
        </w:rPr>
        <w:t>f</w:t>
      </w:r>
      <w:r>
        <w:rPr>
          <w:color w:val="000000" w:themeColor="text1"/>
        </w:rPr>
        <w:t>)]</w:t>
      </w:r>
    </w:p>
    <w:p w:rsidR="006E3EDB" w:rsidRDefault="00C87694">
      <w:pPr>
        <w:pStyle w:val="ListParagraph"/>
        <w:numPr>
          <w:ilvl w:val="0"/>
          <w:numId w:val="10"/>
        </w:numPr>
        <w:jc w:val="both"/>
        <w:rPr>
          <w:b/>
          <w:bCs/>
        </w:rPr>
      </w:pPr>
      <w:r>
        <w:t>M-Squared= (Rₚ - Rf)</w:t>
      </w:r>
      <w:r>
        <w:rPr>
          <w:u w:val="single"/>
        </w:rPr>
        <w:t>⸹ₘ</w:t>
      </w:r>
      <w:r>
        <w:t xml:space="preserve"> - (Rₘ- Rf)</w:t>
      </w:r>
      <w:r>
        <w:rPr>
          <w:b/>
          <w:bCs/>
        </w:rPr>
        <w:t xml:space="preserve"> </w:t>
      </w:r>
      <w:r>
        <w:rPr>
          <w:b/>
          <w:bCs/>
        </w:rPr>
        <w:t xml:space="preserve">                                                        (01 Mark)</w:t>
      </w:r>
    </w:p>
    <w:p w:rsidR="006E3EDB" w:rsidRDefault="00C87694">
      <w:pPr>
        <w:pStyle w:val="ListParagraph"/>
        <w:numPr>
          <w:ilvl w:val="0"/>
          <w:numId w:val="10"/>
        </w:numPr>
        <w:jc w:val="both"/>
      </w:pPr>
      <w:r>
        <w:rPr>
          <w:b/>
          <w:bCs/>
        </w:rPr>
        <w:t xml:space="preserve">                                     </w:t>
      </w:r>
      <w:r>
        <w:t xml:space="preserve"> ⸹ₚ</w:t>
      </w:r>
    </w:p>
    <w:p w:rsidR="006E3EDB" w:rsidRDefault="006E3EDB">
      <w:pPr>
        <w:numPr>
          <w:ilvl w:val="0"/>
          <w:numId w:val="10"/>
        </w:numPr>
        <w:shd w:val="clear" w:color="auto" w:fill="FFFFFF"/>
        <w:ind w:left="450"/>
        <w:textAlignment w:val="baseline"/>
        <w:rPr>
          <w:color w:val="000000" w:themeColor="text1"/>
        </w:rPr>
      </w:pPr>
    </w:p>
    <w:p w:rsidR="006E3EDB" w:rsidRDefault="00C87694">
      <w:pPr>
        <w:pStyle w:val="NormalWeb"/>
        <w:shd w:val="clear" w:color="auto" w:fill="FFFFFF"/>
        <w:spacing w:before="0" w:beforeAutospacing="0" w:after="240" w:afterAutospacing="0"/>
        <w:textAlignment w:val="baseline"/>
        <w:rPr>
          <w:color w:val="000000" w:themeColor="text1"/>
        </w:rPr>
      </w:pPr>
      <w:r>
        <w:rPr>
          <w:color w:val="000000" w:themeColor="text1"/>
        </w:rPr>
        <w:t>Like the Treynor ratio, Jensen’s Alpha also only models the return compared to systematic risk only. Like the M-squared value, this is done by compa</w:t>
      </w:r>
      <w:r>
        <w:rPr>
          <w:color w:val="000000" w:themeColor="text1"/>
        </w:rPr>
        <w:t>ring our return to the market return, this time using the CAPM equation as the market portfolio.</w:t>
      </w:r>
    </w:p>
    <w:p w:rsidR="006E3EDB" w:rsidRDefault="006E3EDB">
      <w:pPr>
        <w:pStyle w:val="ListParagraph"/>
        <w:spacing w:line="360" w:lineRule="auto"/>
        <w:ind w:left="1080"/>
        <w:jc w:val="both"/>
        <w:rPr>
          <w:b/>
          <w:bCs/>
        </w:rPr>
      </w:pPr>
    </w:p>
    <w:p w:rsidR="006E3EDB" w:rsidRDefault="006E3EDB">
      <w:pPr>
        <w:pStyle w:val="ListParagraph"/>
        <w:spacing w:line="360" w:lineRule="auto"/>
        <w:ind w:left="1080"/>
        <w:jc w:val="both"/>
        <w:rPr>
          <w:b/>
          <w:bCs/>
        </w:rPr>
      </w:pPr>
    </w:p>
    <w:p w:rsidR="006E3EDB" w:rsidRDefault="00C87694">
      <w:pPr>
        <w:pStyle w:val="ListParagraph"/>
        <w:spacing w:line="360" w:lineRule="auto"/>
        <w:ind w:left="1080"/>
        <w:jc w:val="both"/>
        <w:rPr>
          <w:b/>
          <w:bCs/>
        </w:rPr>
      </w:pPr>
      <w:r>
        <w:rPr>
          <w:b/>
          <w:bCs/>
        </w:rPr>
        <w:t>Limitations of the above performance measures</w:t>
      </w:r>
    </w:p>
    <w:p w:rsidR="006E3EDB" w:rsidRDefault="00C87694">
      <w:pPr>
        <w:pStyle w:val="ListParagraph"/>
        <w:numPr>
          <w:ilvl w:val="0"/>
          <w:numId w:val="11"/>
        </w:numPr>
        <w:spacing w:after="160" w:line="360" w:lineRule="auto"/>
        <w:jc w:val="both"/>
      </w:pPr>
      <w:r>
        <w:t>It uses total risk as a measure of risk when only systematic risk is priced</w:t>
      </w:r>
    </w:p>
    <w:p w:rsidR="006E3EDB" w:rsidRDefault="00C87694">
      <w:pPr>
        <w:pStyle w:val="ListParagraph"/>
        <w:numPr>
          <w:ilvl w:val="0"/>
          <w:numId w:val="11"/>
        </w:numPr>
        <w:spacing w:after="160" w:line="360" w:lineRule="auto"/>
        <w:jc w:val="both"/>
      </w:pPr>
      <w:r>
        <w:t>The ratio is not informative</w:t>
      </w:r>
    </w:p>
    <w:p w:rsidR="006E3EDB" w:rsidRDefault="00C87694">
      <w:pPr>
        <w:pStyle w:val="ListParagraph"/>
        <w:numPr>
          <w:ilvl w:val="0"/>
          <w:numId w:val="11"/>
        </w:numPr>
        <w:spacing w:after="160" w:line="360" w:lineRule="auto"/>
        <w:jc w:val="both"/>
      </w:pPr>
      <w:bookmarkStart w:id="1" w:name="_Hlk114426907"/>
      <w:r>
        <w:t>It doe</w:t>
      </w:r>
      <w:r>
        <w:t>sn’t give any information about the economic significance of differences in performance</w:t>
      </w:r>
    </w:p>
    <w:bookmarkEnd w:id="1"/>
    <w:p w:rsidR="006E3EDB" w:rsidRDefault="00C87694">
      <w:pPr>
        <w:spacing w:line="360" w:lineRule="auto"/>
        <w:jc w:val="both"/>
      </w:pPr>
      <w:r>
        <w:t>Example</w:t>
      </w:r>
    </w:p>
    <w:p w:rsidR="006E3EDB" w:rsidRDefault="00C87694">
      <w:pPr>
        <w:spacing w:line="360" w:lineRule="auto"/>
        <w:jc w:val="both"/>
      </w:pPr>
      <w:r>
        <w:t>Given the following information, it to answer questions that follows;</w:t>
      </w:r>
    </w:p>
    <w:p w:rsidR="006E3EDB" w:rsidRDefault="00C87694">
      <w:pPr>
        <w:spacing w:line="360" w:lineRule="auto"/>
        <w:jc w:val="both"/>
      </w:pPr>
      <w:r>
        <w:t>Security              probability         Return A              Return B     Beta</w:t>
      </w:r>
    </w:p>
    <w:p w:rsidR="006E3EDB" w:rsidRDefault="00C87694">
      <w:pPr>
        <w:spacing w:line="360" w:lineRule="auto"/>
        <w:jc w:val="both"/>
      </w:pPr>
      <w:r>
        <w:t>Recession                0.3                      10                         15            1.1</w:t>
      </w:r>
    </w:p>
    <w:p w:rsidR="006E3EDB" w:rsidRDefault="00C87694">
      <w:pPr>
        <w:spacing w:line="360" w:lineRule="auto"/>
        <w:jc w:val="both"/>
      </w:pPr>
      <w:r>
        <w:t>Stable                       0.25                    15                         25           1.5</w:t>
      </w:r>
    </w:p>
    <w:p w:rsidR="006E3EDB" w:rsidRDefault="00C87694">
      <w:pPr>
        <w:spacing w:line="360" w:lineRule="auto"/>
        <w:jc w:val="both"/>
      </w:pPr>
      <w:r>
        <w:t xml:space="preserve">Boom                        0.4                     20          </w:t>
      </w:r>
      <w:r>
        <w:t xml:space="preserve">               19           1.7</w:t>
      </w:r>
    </w:p>
    <w:p w:rsidR="006E3EDB" w:rsidRDefault="00C87694">
      <w:pPr>
        <w:spacing w:line="360" w:lineRule="auto"/>
        <w:jc w:val="both"/>
      </w:pPr>
      <w:r>
        <w:t>Calculate;</w:t>
      </w:r>
    </w:p>
    <w:p w:rsidR="006E3EDB" w:rsidRDefault="00C87694">
      <w:pPr>
        <w:spacing w:line="360" w:lineRule="auto"/>
        <w:jc w:val="both"/>
      </w:pPr>
      <w:r>
        <w:t>1.portfolio Beta</w:t>
      </w:r>
    </w:p>
    <w:p w:rsidR="006E3EDB" w:rsidRDefault="00C87694">
      <w:pPr>
        <w:spacing w:line="360" w:lineRule="auto"/>
        <w:jc w:val="both"/>
      </w:pPr>
      <w:r>
        <w:t>2.Expected return</w:t>
      </w:r>
    </w:p>
    <w:p w:rsidR="006E3EDB" w:rsidRDefault="00C87694">
      <w:pPr>
        <w:spacing w:line="360" w:lineRule="auto"/>
        <w:jc w:val="both"/>
      </w:pPr>
      <w:r>
        <w:t>Example 2;</w:t>
      </w:r>
    </w:p>
    <w:p w:rsidR="006E3EDB" w:rsidRDefault="00C87694">
      <w:pPr>
        <w:spacing w:line="360" w:lineRule="auto"/>
        <w:jc w:val="both"/>
      </w:pPr>
      <w:r>
        <w:t>The information in the table below relates to three portfolio managers. Study it carefully and answer the questions that follow.</w:t>
      </w:r>
    </w:p>
    <w:p w:rsidR="006E3EDB" w:rsidRDefault="00C87694">
      <w:pPr>
        <w:spacing w:line="360" w:lineRule="auto"/>
        <w:jc w:val="both"/>
      </w:pPr>
      <w:r>
        <w:t>Portfolio manager       Std       Expe</w:t>
      </w:r>
      <w:r>
        <w:t>cted return     Beta    weight</w:t>
      </w:r>
    </w:p>
    <w:p w:rsidR="006E3EDB" w:rsidRDefault="00C87694">
      <w:pPr>
        <w:spacing w:line="360" w:lineRule="auto"/>
        <w:jc w:val="both"/>
      </w:pPr>
      <w:r>
        <w:t>PR                                19             17                       1.4        0.4</w:t>
      </w:r>
    </w:p>
    <w:p w:rsidR="006E3EDB" w:rsidRDefault="00C87694">
      <w:pPr>
        <w:spacing w:line="360" w:lineRule="auto"/>
        <w:jc w:val="both"/>
      </w:pPr>
      <w:r>
        <w:t>ST                                 15            14                       1.35       0.4</w:t>
      </w:r>
    </w:p>
    <w:p w:rsidR="006E3EDB" w:rsidRDefault="00C87694">
      <w:pPr>
        <w:spacing w:line="360" w:lineRule="auto"/>
        <w:jc w:val="both"/>
      </w:pPr>
      <w:r>
        <w:t xml:space="preserve">WX                               22            </w:t>
      </w:r>
      <w:r>
        <w:t xml:space="preserve"> 19                       1,2        0.4</w:t>
      </w:r>
    </w:p>
    <w:p w:rsidR="006E3EDB" w:rsidRDefault="00C87694">
      <w:pPr>
        <w:spacing w:line="360" w:lineRule="auto"/>
        <w:jc w:val="both"/>
      </w:pPr>
      <w:r>
        <w:t>Consider a market return of 11.5%, market risk of 19% and coupon rate of 10% on treasury bond.</w:t>
      </w:r>
    </w:p>
    <w:p w:rsidR="006E3EDB" w:rsidRDefault="00C87694">
      <w:pPr>
        <w:spacing w:line="360" w:lineRule="auto"/>
        <w:jc w:val="both"/>
      </w:pPr>
      <w:r>
        <w:t>Required ;</w:t>
      </w:r>
    </w:p>
    <w:p w:rsidR="006E3EDB" w:rsidRDefault="00C87694">
      <w:pPr>
        <w:spacing w:line="360" w:lineRule="auto"/>
        <w:jc w:val="both"/>
      </w:pPr>
      <w:r>
        <w:t>Using the CAPM model and the key portfolio performance metrics, evaluate the performance  of each manager  an</w:t>
      </w:r>
      <w:r>
        <w:t xml:space="preserve">d advice on the best performing manager.  </w:t>
      </w:r>
    </w:p>
    <w:p w:rsidR="006E3EDB" w:rsidRDefault="006E3EDB">
      <w:pPr>
        <w:spacing w:line="360" w:lineRule="auto"/>
        <w:jc w:val="both"/>
      </w:pPr>
    </w:p>
    <w:p w:rsidR="006E3EDB" w:rsidRDefault="006E3EDB">
      <w:pPr>
        <w:pStyle w:val="Heading4"/>
        <w:shd w:val="clear" w:color="auto" w:fill="F4F7FC"/>
        <w:spacing w:before="0" w:after="0"/>
        <w:rPr>
          <w:rFonts w:ascii="Arial" w:hAnsi="Arial" w:cs="Arial"/>
          <w:color w:val="464646"/>
        </w:rPr>
      </w:pPr>
    </w:p>
    <w:p w:rsidR="006E3EDB" w:rsidRDefault="006E3EDB">
      <w:pPr>
        <w:spacing w:line="360" w:lineRule="auto"/>
        <w:jc w:val="both"/>
      </w:pPr>
    </w:p>
    <w:sectPr w:rsidR="006E3ED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694" w:rsidRDefault="00C87694">
      <w:r>
        <w:separator/>
      </w:r>
    </w:p>
  </w:endnote>
  <w:endnote w:type="continuationSeparator" w:id="0">
    <w:p w:rsidR="00C87694" w:rsidRDefault="00C8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EDB" w:rsidRDefault="00C876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3EDB" w:rsidRDefault="006E3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EDB" w:rsidRDefault="00C87694">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694" w:rsidRDefault="00C87694">
      <w:r>
        <w:separator/>
      </w:r>
    </w:p>
  </w:footnote>
  <w:footnote w:type="continuationSeparator" w:id="0">
    <w:p w:rsidR="00C87694" w:rsidRDefault="00C8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15E9B"/>
    <w:multiLevelType w:val="multilevel"/>
    <w:tmpl w:val="07F15E9B"/>
    <w:lvl w:ilvl="0">
      <w:start w:val="1"/>
      <w:numFmt w:val="bullet"/>
      <w:lvlText w:val=""/>
      <w:lvlJc w:val="left"/>
      <w:pPr>
        <w:tabs>
          <w:tab w:val="left" w:pos="785"/>
        </w:tabs>
        <w:ind w:left="785" w:hanging="360"/>
      </w:pPr>
      <w:rPr>
        <w:rFonts w:ascii="Symbol" w:hAnsi="Symbol" w:hint="default"/>
      </w:rPr>
    </w:lvl>
    <w:lvl w:ilvl="1">
      <w:start w:val="1"/>
      <w:numFmt w:val="bullet"/>
      <w:lvlText w:val="o"/>
      <w:lvlJc w:val="left"/>
      <w:pPr>
        <w:tabs>
          <w:tab w:val="left" w:pos="1505"/>
        </w:tabs>
        <w:ind w:left="1505" w:hanging="360"/>
      </w:pPr>
      <w:rPr>
        <w:rFonts w:ascii="Courier New" w:hAnsi="Courier New" w:cs="Courier New" w:hint="default"/>
      </w:rPr>
    </w:lvl>
    <w:lvl w:ilvl="2">
      <w:start w:val="1"/>
      <w:numFmt w:val="bullet"/>
      <w:lvlText w:val=""/>
      <w:lvlJc w:val="left"/>
      <w:pPr>
        <w:tabs>
          <w:tab w:val="left" w:pos="2225"/>
        </w:tabs>
        <w:ind w:left="2225" w:hanging="360"/>
      </w:pPr>
      <w:rPr>
        <w:rFonts w:ascii="Wingdings" w:hAnsi="Wingdings" w:hint="default"/>
      </w:rPr>
    </w:lvl>
    <w:lvl w:ilvl="3">
      <w:start w:val="1"/>
      <w:numFmt w:val="bullet"/>
      <w:lvlText w:val=""/>
      <w:lvlJc w:val="left"/>
      <w:pPr>
        <w:tabs>
          <w:tab w:val="left" w:pos="2945"/>
        </w:tabs>
        <w:ind w:left="2945" w:hanging="360"/>
      </w:pPr>
      <w:rPr>
        <w:rFonts w:ascii="Symbol" w:hAnsi="Symbol" w:hint="default"/>
      </w:rPr>
    </w:lvl>
    <w:lvl w:ilvl="4">
      <w:start w:val="1"/>
      <w:numFmt w:val="bullet"/>
      <w:lvlText w:val="o"/>
      <w:lvlJc w:val="left"/>
      <w:pPr>
        <w:tabs>
          <w:tab w:val="left" w:pos="3665"/>
        </w:tabs>
        <w:ind w:left="3665" w:hanging="360"/>
      </w:pPr>
      <w:rPr>
        <w:rFonts w:ascii="Courier New" w:hAnsi="Courier New" w:cs="Courier New" w:hint="default"/>
      </w:rPr>
    </w:lvl>
    <w:lvl w:ilvl="5">
      <w:start w:val="1"/>
      <w:numFmt w:val="bullet"/>
      <w:lvlText w:val=""/>
      <w:lvlJc w:val="left"/>
      <w:pPr>
        <w:tabs>
          <w:tab w:val="left" w:pos="4385"/>
        </w:tabs>
        <w:ind w:left="4385" w:hanging="360"/>
      </w:pPr>
      <w:rPr>
        <w:rFonts w:ascii="Wingdings" w:hAnsi="Wingdings" w:hint="default"/>
      </w:rPr>
    </w:lvl>
    <w:lvl w:ilvl="6">
      <w:start w:val="1"/>
      <w:numFmt w:val="bullet"/>
      <w:lvlText w:val=""/>
      <w:lvlJc w:val="left"/>
      <w:pPr>
        <w:tabs>
          <w:tab w:val="left" w:pos="5105"/>
        </w:tabs>
        <w:ind w:left="5105" w:hanging="360"/>
      </w:pPr>
      <w:rPr>
        <w:rFonts w:ascii="Symbol" w:hAnsi="Symbol" w:hint="default"/>
      </w:rPr>
    </w:lvl>
    <w:lvl w:ilvl="7">
      <w:start w:val="1"/>
      <w:numFmt w:val="bullet"/>
      <w:lvlText w:val="o"/>
      <w:lvlJc w:val="left"/>
      <w:pPr>
        <w:tabs>
          <w:tab w:val="left" w:pos="5825"/>
        </w:tabs>
        <w:ind w:left="5825" w:hanging="360"/>
      </w:pPr>
      <w:rPr>
        <w:rFonts w:ascii="Courier New" w:hAnsi="Courier New" w:cs="Courier New" w:hint="default"/>
      </w:rPr>
    </w:lvl>
    <w:lvl w:ilvl="8">
      <w:start w:val="1"/>
      <w:numFmt w:val="bullet"/>
      <w:lvlText w:val=""/>
      <w:lvlJc w:val="left"/>
      <w:pPr>
        <w:tabs>
          <w:tab w:val="left" w:pos="6545"/>
        </w:tabs>
        <w:ind w:left="6545" w:hanging="360"/>
      </w:pPr>
      <w:rPr>
        <w:rFonts w:ascii="Wingdings" w:hAnsi="Wingdings" w:hint="default"/>
      </w:rPr>
    </w:lvl>
  </w:abstractNum>
  <w:abstractNum w:abstractNumId="1" w15:restartNumberingAfterBreak="0">
    <w:nsid w:val="0CEE4AAF"/>
    <w:multiLevelType w:val="multilevel"/>
    <w:tmpl w:val="0CEE4AAF"/>
    <w:lvl w:ilvl="0">
      <w:start w:val="1"/>
      <w:numFmt w:val="lowerLetter"/>
      <w:lvlText w:val="(%1)"/>
      <w:lvlJc w:val="left"/>
      <w:pPr>
        <w:tabs>
          <w:tab w:val="left" w:pos="1080"/>
        </w:tabs>
        <w:ind w:left="1080" w:hanging="720"/>
      </w:pPr>
      <w:rPr>
        <w:rFonts w:hint="default"/>
        <w:b/>
      </w:rPr>
    </w:lvl>
    <w:lvl w:ilvl="1">
      <w:start w:val="1"/>
      <w:numFmt w:val="bullet"/>
      <w:lvlText w:val=""/>
      <w:lvlJc w:val="left"/>
      <w:pPr>
        <w:tabs>
          <w:tab w:val="left" w:pos="1440"/>
        </w:tabs>
        <w:ind w:left="1440" w:hanging="360"/>
      </w:pPr>
      <w:rPr>
        <w:rFonts w:ascii="Symbol" w:hAnsi="Symbol" w:hint="default"/>
        <w:b/>
      </w:rPr>
    </w:lvl>
    <w:lvl w:ilvl="2">
      <w:start w:val="1"/>
      <w:numFmt w:val="decimal"/>
      <w:lvlText w:val="%3."/>
      <w:lvlJc w:val="left"/>
      <w:pPr>
        <w:tabs>
          <w:tab w:val="left" w:pos="2700"/>
        </w:tabs>
        <w:ind w:left="2700" w:hanging="72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B442764"/>
    <w:multiLevelType w:val="multilevel"/>
    <w:tmpl w:val="1B4427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186A35"/>
    <w:multiLevelType w:val="multilevel"/>
    <w:tmpl w:val="1C186A35"/>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8E633F4"/>
    <w:multiLevelType w:val="multilevel"/>
    <w:tmpl w:val="28E633F4"/>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F8D0200"/>
    <w:multiLevelType w:val="multilevel"/>
    <w:tmpl w:val="2F8D0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3033F90"/>
    <w:multiLevelType w:val="multilevel"/>
    <w:tmpl w:val="33033F90"/>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7" w15:restartNumberingAfterBreak="0">
    <w:nsid w:val="3EB27696"/>
    <w:multiLevelType w:val="multilevel"/>
    <w:tmpl w:val="3EB2769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74A723F"/>
    <w:multiLevelType w:val="multilevel"/>
    <w:tmpl w:val="574A72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579773FD"/>
    <w:multiLevelType w:val="multilevel"/>
    <w:tmpl w:val="579773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70385304"/>
    <w:multiLevelType w:val="multilevel"/>
    <w:tmpl w:val="70385304"/>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
  </w:num>
  <w:num w:numId="6">
    <w:abstractNumId w:val="4"/>
  </w:num>
  <w:num w:numId="7">
    <w:abstractNumId w:val="3"/>
  </w:num>
  <w:num w:numId="8">
    <w:abstractNumId w:val="8"/>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lvlOverride w:ilvl="0">
      <w:lvl w:ilvl="0" w:tentative="1">
        <w:numFmt w:val="bullet"/>
        <w:lvlText w:val=""/>
        <w:lvlJc w:val="left"/>
        <w:pPr>
          <w:tabs>
            <w:tab w:val="left" w:pos="720"/>
          </w:tabs>
          <w:ind w:left="720" w:hanging="360"/>
        </w:pPr>
        <w:rPr>
          <w:rFonts w:ascii="Wingdings" w:hAnsi="Wingdings" w:hint="default"/>
          <w:sz w:val="20"/>
        </w:rPr>
      </w:lvl>
    </w:lvlOverride>
  </w:num>
  <w:num w:numId="10">
    <w:abstractNumId w:val="5"/>
    <w:lvlOverride w:ilvl="0">
      <w:lvl w:ilvl="0" w:tentative="1">
        <w:numFmt w:val="bullet"/>
        <w:lvlText w:val=""/>
        <w:lvlJc w:val="left"/>
        <w:pPr>
          <w:tabs>
            <w:tab w:val="left" w:pos="720"/>
          </w:tabs>
          <w:ind w:left="720" w:hanging="360"/>
        </w:pPr>
        <w:rPr>
          <w:rFonts w:ascii="Wingdings" w:hAnsi="Wingdings" w:hint="default"/>
          <w:sz w:val="20"/>
        </w:rPr>
      </w:lvl>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CF"/>
    <w:rsid w:val="0001265E"/>
    <w:rsid w:val="00024448"/>
    <w:rsid w:val="00041CC3"/>
    <w:rsid w:val="00051942"/>
    <w:rsid w:val="00060DC3"/>
    <w:rsid w:val="0006234F"/>
    <w:rsid w:val="00076372"/>
    <w:rsid w:val="00082350"/>
    <w:rsid w:val="00094FAC"/>
    <w:rsid w:val="00095FA0"/>
    <w:rsid w:val="000E4761"/>
    <w:rsid w:val="000F5062"/>
    <w:rsid w:val="0010099B"/>
    <w:rsid w:val="00121FDF"/>
    <w:rsid w:val="001246AF"/>
    <w:rsid w:val="00136151"/>
    <w:rsid w:val="00145CED"/>
    <w:rsid w:val="00154C17"/>
    <w:rsid w:val="001558D6"/>
    <w:rsid w:val="00161E23"/>
    <w:rsid w:val="0016787E"/>
    <w:rsid w:val="00172ECF"/>
    <w:rsid w:val="00175EF2"/>
    <w:rsid w:val="0017601A"/>
    <w:rsid w:val="00181A19"/>
    <w:rsid w:val="00190C76"/>
    <w:rsid w:val="001A13B5"/>
    <w:rsid w:val="001A3828"/>
    <w:rsid w:val="001C2ADB"/>
    <w:rsid w:val="001D5D7D"/>
    <w:rsid w:val="00223193"/>
    <w:rsid w:val="00231CAD"/>
    <w:rsid w:val="00233AA3"/>
    <w:rsid w:val="0024102B"/>
    <w:rsid w:val="00241AC1"/>
    <w:rsid w:val="00242A3D"/>
    <w:rsid w:val="00255C69"/>
    <w:rsid w:val="002604D2"/>
    <w:rsid w:val="00265787"/>
    <w:rsid w:val="00267842"/>
    <w:rsid w:val="00267943"/>
    <w:rsid w:val="00273B8A"/>
    <w:rsid w:val="002742F0"/>
    <w:rsid w:val="00282EE4"/>
    <w:rsid w:val="002A49D8"/>
    <w:rsid w:val="002A56EE"/>
    <w:rsid w:val="002B4B72"/>
    <w:rsid w:val="002B53E7"/>
    <w:rsid w:val="002C535C"/>
    <w:rsid w:val="002C7879"/>
    <w:rsid w:val="003159FE"/>
    <w:rsid w:val="00335CB6"/>
    <w:rsid w:val="003403C9"/>
    <w:rsid w:val="00345734"/>
    <w:rsid w:val="003474B4"/>
    <w:rsid w:val="00350581"/>
    <w:rsid w:val="00357AFA"/>
    <w:rsid w:val="003A65A6"/>
    <w:rsid w:val="003A7404"/>
    <w:rsid w:val="003B4D8D"/>
    <w:rsid w:val="003B6232"/>
    <w:rsid w:val="003F57AB"/>
    <w:rsid w:val="004116F2"/>
    <w:rsid w:val="00427F72"/>
    <w:rsid w:val="00430D65"/>
    <w:rsid w:val="00435669"/>
    <w:rsid w:val="00466153"/>
    <w:rsid w:val="004A0D64"/>
    <w:rsid w:val="004A1CE7"/>
    <w:rsid w:val="004C224C"/>
    <w:rsid w:val="004F3432"/>
    <w:rsid w:val="00502E80"/>
    <w:rsid w:val="00521354"/>
    <w:rsid w:val="005266D7"/>
    <w:rsid w:val="005313F7"/>
    <w:rsid w:val="005315AD"/>
    <w:rsid w:val="00533C43"/>
    <w:rsid w:val="005349A4"/>
    <w:rsid w:val="00561888"/>
    <w:rsid w:val="00562349"/>
    <w:rsid w:val="00576682"/>
    <w:rsid w:val="005C2DAC"/>
    <w:rsid w:val="005C5D46"/>
    <w:rsid w:val="005C6DFC"/>
    <w:rsid w:val="00607EBA"/>
    <w:rsid w:val="006113AE"/>
    <w:rsid w:val="006336A8"/>
    <w:rsid w:val="00642F00"/>
    <w:rsid w:val="00670F14"/>
    <w:rsid w:val="006712E0"/>
    <w:rsid w:val="006828CA"/>
    <w:rsid w:val="00690BB5"/>
    <w:rsid w:val="00692759"/>
    <w:rsid w:val="006934A8"/>
    <w:rsid w:val="006A1E6A"/>
    <w:rsid w:val="006A6C7B"/>
    <w:rsid w:val="006C2A2C"/>
    <w:rsid w:val="006C458B"/>
    <w:rsid w:val="006C748D"/>
    <w:rsid w:val="006E3EDB"/>
    <w:rsid w:val="006E5FC4"/>
    <w:rsid w:val="006F1E55"/>
    <w:rsid w:val="006F2299"/>
    <w:rsid w:val="00703AE5"/>
    <w:rsid w:val="00721B9E"/>
    <w:rsid w:val="00724B64"/>
    <w:rsid w:val="007364A0"/>
    <w:rsid w:val="00746547"/>
    <w:rsid w:val="00762DB6"/>
    <w:rsid w:val="00772B94"/>
    <w:rsid w:val="007861D3"/>
    <w:rsid w:val="00786ADE"/>
    <w:rsid w:val="007A5099"/>
    <w:rsid w:val="007B597F"/>
    <w:rsid w:val="007C1ABC"/>
    <w:rsid w:val="007D548A"/>
    <w:rsid w:val="007D64BD"/>
    <w:rsid w:val="007E15E9"/>
    <w:rsid w:val="007E2C49"/>
    <w:rsid w:val="007E31A6"/>
    <w:rsid w:val="007F2222"/>
    <w:rsid w:val="007F643C"/>
    <w:rsid w:val="007F6996"/>
    <w:rsid w:val="008062A7"/>
    <w:rsid w:val="0081616E"/>
    <w:rsid w:val="008161D0"/>
    <w:rsid w:val="008218C9"/>
    <w:rsid w:val="0082380A"/>
    <w:rsid w:val="00826B6C"/>
    <w:rsid w:val="00827B88"/>
    <w:rsid w:val="00830F47"/>
    <w:rsid w:val="00855C8E"/>
    <w:rsid w:val="0086702F"/>
    <w:rsid w:val="00867446"/>
    <w:rsid w:val="00867A39"/>
    <w:rsid w:val="008A387C"/>
    <w:rsid w:val="008B5A4E"/>
    <w:rsid w:val="008C0F49"/>
    <w:rsid w:val="008C4020"/>
    <w:rsid w:val="008C4CA3"/>
    <w:rsid w:val="008D190A"/>
    <w:rsid w:val="008D62C5"/>
    <w:rsid w:val="008E450A"/>
    <w:rsid w:val="00916FA7"/>
    <w:rsid w:val="009173B2"/>
    <w:rsid w:val="00924E4F"/>
    <w:rsid w:val="009510E4"/>
    <w:rsid w:val="0097121A"/>
    <w:rsid w:val="0099339F"/>
    <w:rsid w:val="00993B29"/>
    <w:rsid w:val="009A222E"/>
    <w:rsid w:val="009C3BBC"/>
    <w:rsid w:val="009D0AEF"/>
    <w:rsid w:val="009E5A04"/>
    <w:rsid w:val="009F3B55"/>
    <w:rsid w:val="009F6149"/>
    <w:rsid w:val="00A26E30"/>
    <w:rsid w:val="00A32973"/>
    <w:rsid w:val="00A40F18"/>
    <w:rsid w:val="00A420FA"/>
    <w:rsid w:val="00A60535"/>
    <w:rsid w:val="00A637A2"/>
    <w:rsid w:val="00A7043E"/>
    <w:rsid w:val="00A76CA5"/>
    <w:rsid w:val="00A91190"/>
    <w:rsid w:val="00AA228E"/>
    <w:rsid w:val="00AB42B3"/>
    <w:rsid w:val="00AC2AC9"/>
    <w:rsid w:val="00AD507C"/>
    <w:rsid w:val="00AD53F9"/>
    <w:rsid w:val="00AE597A"/>
    <w:rsid w:val="00AE6E03"/>
    <w:rsid w:val="00B0004B"/>
    <w:rsid w:val="00B23485"/>
    <w:rsid w:val="00B309AD"/>
    <w:rsid w:val="00B327BA"/>
    <w:rsid w:val="00B3633C"/>
    <w:rsid w:val="00B45A7B"/>
    <w:rsid w:val="00B5137B"/>
    <w:rsid w:val="00B572AA"/>
    <w:rsid w:val="00B61280"/>
    <w:rsid w:val="00B63A52"/>
    <w:rsid w:val="00B74DF2"/>
    <w:rsid w:val="00B844A7"/>
    <w:rsid w:val="00B85898"/>
    <w:rsid w:val="00B96909"/>
    <w:rsid w:val="00BB123C"/>
    <w:rsid w:val="00BB17C6"/>
    <w:rsid w:val="00BB1F7C"/>
    <w:rsid w:val="00BD0F29"/>
    <w:rsid w:val="00BE6FD5"/>
    <w:rsid w:val="00BE78F5"/>
    <w:rsid w:val="00C04177"/>
    <w:rsid w:val="00C06D4C"/>
    <w:rsid w:val="00C21E06"/>
    <w:rsid w:val="00C32C6E"/>
    <w:rsid w:val="00C33FDB"/>
    <w:rsid w:val="00C456BC"/>
    <w:rsid w:val="00C608C5"/>
    <w:rsid w:val="00C75477"/>
    <w:rsid w:val="00C75CDD"/>
    <w:rsid w:val="00C87694"/>
    <w:rsid w:val="00CA4726"/>
    <w:rsid w:val="00CB4FD9"/>
    <w:rsid w:val="00CE0D0B"/>
    <w:rsid w:val="00CE78A9"/>
    <w:rsid w:val="00CF0E98"/>
    <w:rsid w:val="00D035D8"/>
    <w:rsid w:val="00D31859"/>
    <w:rsid w:val="00D47B07"/>
    <w:rsid w:val="00D51EF8"/>
    <w:rsid w:val="00D60841"/>
    <w:rsid w:val="00D60E76"/>
    <w:rsid w:val="00D61962"/>
    <w:rsid w:val="00D632E2"/>
    <w:rsid w:val="00D82AF6"/>
    <w:rsid w:val="00D871C9"/>
    <w:rsid w:val="00DA5314"/>
    <w:rsid w:val="00DA6F73"/>
    <w:rsid w:val="00DA722B"/>
    <w:rsid w:val="00DB217F"/>
    <w:rsid w:val="00DC01DE"/>
    <w:rsid w:val="00DD383C"/>
    <w:rsid w:val="00DE67FA"/>
    <w:rsid w:val="00E06447"/>
    <w:rsid w:val="00E327E3"/>
    <w:rsid w:val="00E40CCC"/>
    <w:rsid w:val="00E546F1"/>
    <w:rsid w:val="00ED302D"/>
    <w:rsid w:val="00EE2F12"/>
    <w:rsid w:val="00EE50DB"/>
    <w:rsid w:val="00EE7535"/>
    <w:rsid w:val="00F01769"/>
    <w:rsid w:val="00F05E4B"/>
    <w:rsid w:val="00F23B27"/>
    <w:rsid w:val="00F2752E"/>
    <w:rsid w:val="00F37FA2"/>
    <w:rsid w:val="00F5122E"/>
    <w:rsid w:val="00F538EE"/>
    <w:rsid w:val="00F57CE7"/>
    <w:rsid w:val="00F663A9"/>
    <w:rsid w:val="00F66779"/>
    <w:rsid w:val="00F7142C"/>
    <w:rsid w:val="00F81C77"/>
    <w:rsid w:val="00F8434C"/>
    <w:rsid w:val="00F86CFD"/>
    <w:rsid w:val="00F929DA"/>
    <w:rsid w:val="00FA3BB5"/>
    <w:rsid w:val="00FA3CAD"/>
    <w:rsid w:val="00FA4BE3"/>
    <w:rsid w:val="00FA5FB5"/>
    <w:rsid w:val="00FA7FD6"/>
    <w:rsid w:val="00FB3ECF"/>
    <w:rsid w:val="00FE1DA9"/>
    <w:rsid w:val="02104022"/>
    <w:rsid w:val="0A9F717D"/>
    <w:rsid w:val="2D372D7C"/>
    <w:rsid w:val="3FF6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C15B9E5-8DF0-4F4C-B80C-58398B35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G" w:eastAsia="en-U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lang w:val="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lang w:val="en-GB"/>
    </w:rPr>
  </w:style>
  <w:style w:type="paragraph" w:styleId="BodyText2">
    <w:name w:val="Body Text 2"/>
    <w:basedOn w:val="Normal"/>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Title">
    <w:name w:val="Title"/>
    <w:basedOn w:val="Normal"/>
    <w:qFormat/>
    <w:pPr>
      <w:jc w:val="center"/>
    </w:pPr>
    <w:rPr>
      <w:b/>
      <w:bCs/>
      <w:sz w:val="28"/>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sz w:val="24"/>
      <w:szCs w:val="24"/>
    </w:rPr>
  </w:style>
  <w:style w:type="character" w:customStyle="1" w:styleId="HeaderChar">
    <w:name w:val="Header Char"/>
    <w:basedOn w:val="DefaultParagraphFont"/>
    <w:link w:val="Header"/>
    <w:rPr>
      <w:sz w:val="24"/>
      <w:szCs w:val="24"/>
    </w:rPr>
  </w:style>
  <w:style w:type="character" w:customStyle="1" w:styleId="mjx-char">
    <w:name w:val="mjx-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PORTFOLIO ANALYSIS</vt:lpstr>
    </vt:vector>
  </TitlesOfParts>
  <Company>MUBS</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ANALYSIS</dc:title>
  <dc:creator>MR. NKOTE</dc:creator>
  <cp:lastModifiedBy>Charles</cp:lastModifiedBy>
  <cp:revision>3</cp:revision>
  <cp:lastPrinted>2020-03-11T14:51:00Z</cp:lastPrinted>
  <dcterms:created xsi:type="dcterms:W3CDTF">2026-05-08T03:23:00Z</dcterms:created>
  <dcterms:modified xsi:type="dcterms:W3CDTF">2026-05-08T03:24:00Z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D712749168664B99B82E3DBF2C416959_13</vt:lpwstr>
  </property>
  <property fmtid="{D5CDD505-2E9C-101B-9397-08002B2CF9AE}" pid="4" name="KSOTemplateDocerSaveRecord">
    <vt:lpwstr>eyJoZGlkIjoiNzQ3N2Q0OTc4NWY1NDVjZmZhNzllNjNkZWUxOWE5ZDUifQ==</vt:lpwstr>
  </property>
</Properties>
</file>