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7237B" w:rsidRPr="00F928F0" w:rsidRDefault="0077237B" w:rsidP="0077237B">
      <w:pPr>
        <w:jc w:val="both"/>
        <w:rPr>
          <w:b/>
          <w:color w:val="000000" w:themeColor="text1"/>
        </w:rPr>
      </w:pPr>
    </w:p>
    <w:p w:rsidR="004826D7" w:rsidRPr="00F928F0" w:rsidRDefault="004826D7" w:rsidP="004826D7">
      <w:pPr>
        <w:pStyle w:val="Heading1"/>
        <w:spacing w:before="0" w:beforeAutospacing="0" w:after="0" w:afterAutospacing="0"/>
        <w:jc w:val="center"/>
        <w:rPr>
          <w:color w:val="000000" w:themeColor="text1"/>
          <w:sz w:val="24"/>
          <w:szCs w:val="24"/>
        </w:rPr>
      </w:pPr>
      <w:r w:rsidRPr="00F928F0">
        <w:rPr>
          <w:color w:val="000000" w:themeColor="text1"/>
          <w:sz w:val="24"/>
          <w:szCs w:val="24"/>
        </w:rPr>
        <w:t>MAKERERE UNIVERSITY BUSINESS SCHOOL</w:t>
      </w:r>
    </w:p>
    <w:p w:rsidR="004826D7" w:rsidRPr="00F928F0" w:rsidRDefault="004826D7" w:rsidP="004826D7">
      <w:pPr>
        <w:pStyle w:val="Heading1"/>
        <w:spacing w:before="0" w:beforeAutospacing="0" w:after="0" w:afterAutospacing="0"/>
        <w:jc w:val="center"/>
        <w:rPr>
          <w:color w:val="000000" w:themeColor="text1"/>
          <w:sz w:val="24"/>
          <w:szCs w:val="24"/>
        </w:rPr>
      </w:pPr>
      <w:r w:rsidRPr="00F928F0">
        <w:rPr>
          <w:color w:val="000000" w:themeColor="text1"/>
          <w:sz w:val="24"/>
          <w:szCs w:val="24"/>
        </w:rPr>
        <w:t>DEPARTMENT OF TRANSPORT AND LOGISTICS MANAGEMENT</w:t>
      </w:r>
    </w:p>
    <w:p w:rsidR="004826D7" w:rsidRPr="00F928F0" w:rsidRDefault="004826D7" w:rsidP="004826D7">
      <w:pPr>
        <w:jc w:val="center"/>
        <w:rPr>
          <w:b/>
          <w:color w:val="000000" w:themeColor="text1"/>
        </w:rPr>
      </w:pPr>
      <w:r w:rsidRPr="00F928F0">
        <w:rPr>
          <w:b/>
          <w:color w:val="000000" w:themeColor="text1"/>
        </w:rPr>
        <w:t>COURSE OUTLINE</w:t>
      </w:r>
    </w:p>
    <w:p w:rsidR="000E645E" w:rsidRPr="00F928F0" w:rsidRDefault="000E645E" w:rsidP="004826D7">
      <w:pPr>
        <w:jc w:val="center"/>
        <w:rPr>
          <w:b/>
          <w:color w:val="000000" w:themeColor="text1"/>
        </w:rPr>
      </w:pPr>
      <w:r w:rsidRPr="00F928F0">
        <w:rPr>
          <w:b/>
          <w:color w:val="000000" w:themeColor="text1"/>
        </w:rPr>
        <w:t>A/Y 202</w:t>
      </w:r>
      <w:r w:rsidR="005F210E">
        <w:rPr>
          <w:b/>
          <w:color w:val="000000" w:themeColor="text1"/>
        </w:rPr>
        <w:t>6</w:t>
      </w:r>
      <w:r w:rsidRPr="00F928F0">
        <w:rPr>
          <w:b/>
          <w:color w:val="000000" w:themeColor="text1"/>
        </w:rPr>
        <w:t>/2</w:t>
      </w:r>
      <w:r w:rsidR="005F210E">
        <w:rPr>
          <w:b/>
          <w:color w:val="000000" w:themeColor="text1"/>
        </w:rPr>
        <w:t>7</w:t>
      </w:r>
    </w:p>
    <w:p w:rsidR="004826D7" w:rsidRPr="00F928F0" w:rsidRDefault="004826D7" w:rsidP="004826D7">
      <w:pPr>
        <w:rPr>
          <w:bCs/>
          <w:color w:val="000000" w:themeColor="text1"/>
          <w:highlight w:val="lightGray"/>
        </w:rPr>
      </w:pPr>
    </w:p>
    <w:p w:rsidR="004826D7" w:rsidRPr="00F928F0" w:rsidRDefault="004826D7" w:rsidP="0077237B">
      <w:pPr>
        <w:jc w:val="both"/>
        <w:rPr>
          <w:b/>
          <w:color w:val="000000" w:themeColor="text1"/>
        </w:rPr>
      </w:pPr>
    </w:p>
    <w:p w:rsidR="0077237B" w:rsidRPr="00F928F0" w:rsidRDefault="000E645E" w:rsidP="0077237B">
      <w:pPr>
        <w:jc w:val="both"/>
        <w:rPr>
          <w:b/>
          <w:color w:val="000000" w:themeColor="text1"/>
        </w:rPr>
      </w:pPr>
      <w:r w:rsidRPr="00F928F0">
        <w:rPr>
          <w:b/>
          <w:color w:val="000000" w:themeColor="text1"/>
        </w:rPr>
        <w:t>COURSE NAME</w:t>
      </w:r>
      <w:r w:rsidRPr="00F928F0">
        <w:rPr>
          <w:b/>
          <w:color w:val="000000" w:themeColor="text1"/>
        </w:rPr>
        <w:tab/>
      </w:r>
      <w:r w:rsidRPr="00F928F0">
        <w:rPr>
          <w:b/>
          <w:color w:val="000000" w:themeColor="text1"/>
        </w:rPr>
        <w:tab/>
        <w:t xml:space="preserve">: </w:t>
      </w:r>
      <w:r w:rsidRPr="00F928F0">
        <w:rPr>
          <w:b/>
          <w:color w:val="000000" w:themeColor="text1"/>
        </w:rPr>
        <w:tab/>
        <w:t>PASSENGER TRANSPORTATION MANAGEMENT</w:t>
      </w:r>
    </w:p>
    <w:p w:rsidR="0077237B" w:rsidRPr="00F928F0" w:rsidRDefault="000E645E" w:rsidP="0077237B">
      <w:pPr>
        <w:jc w:val="both"/>
        <w:rPr>
          <w:b/>
          <w:color w:val="000000" w:themeColor="text1"/>
        </w:rPr>
      </w:pPr>
      <w:r w:rsidRPr="00F928F0">
        <w:rPr>
          <w:b/>
          <w:color w:val="000000" w:themeColor="text1"/>
        </w:rPr>
        <w:t>COURSE CODE</w:t>
      </w:r>
      <w:r w:rsidRPr="00F928F0">
        <w:rPr>
          <w:b/>
          <w:color w:val="000000" w:themeColor="text1"/>
        </w:rPr>
        <w:tab/>
      </w:r>
      <w:r w:rsidRPr="00F928F0">
        <w:rPr>
          <w:b/>
          <w:color w:val="000000" w:themeColor="text1"/>
        </w:rPr>
        <w:tab/>
        <w:t xml:space="preserve">: </w:t>
      </w:r>
      <w:r w:rsidRPr="00F928F0">
        <w:rPr>
          <w:b/>
          <w:color w:val="000000" w:themeColor="text1"/>
        </w:rPr>
        <w:tab/>
        <w:t>BTM3101</w:t>
      </w:r>
    </w:p>
    <w:p w:rsidR="0077237B" w:rsidRPr="00F928F0" w:rsidRDefault="000E645E" w:rsidP="0077237B">
      <w:pPr>
        <w:jc w:val="both"/>
        <w:rPr>
          <w:b/>
          <w:color w:val="000000" w:themeColor="text1"/>
        </w:rPr>
      </w:pPr>
      <w:r w:rsidRPr="00F928F0">
        <w:rPr>
          <w:b/>
          <w:color w:val="000000" w:themeColor="text1"/>
        </w:rPr>
        <w:t>COURSE LEVEL</w:t>
      </w:r>
      <w:r w:rsidRPr="00F928F0">
        <w:rPr>
          <w:b/>
          <w:color w:val="000000" w:themeColor="text1"/>
        </w:rPr>
        <w:tab/>
      </w:r>
      <w:r w:rsidRPr="00F928F0">
        <w:rPr>
          <w:b/>
          <w:color w:val="000000" w:themeColor="text1"/>
        </w:rPr>
        <w:tab/>
        <w:t>:</w:t>
      </w:r>
      <w:r w:rsidRPr="00F928F0">
        <w:rPr>
          <w:b/>
          <w:color w:val="000000" w:themeColor="text1"/>
        </w:rPr>
        <w:tab/>
        <w:t>3</w:t>
      </w:r>
    </w:p>
    <w:p w:rsidR="0077237B" w:rsidRPr="00F928F0" w:rsidRDefault="000E645E" w:rsidP="0077237B">
      <w:pPr>
        <w:jc w:val="both"/>
        <w:rPr>
          <w:b/>
          <w:color w:val="000000" w:themeColor="text1"/>
        </w:rPr>
      </w:pPr>
      <w:r w:rsidRPr="00F928F0">
        <w:rPr>
          <w:b/>
          <w:color w:val="000000" w:themeColor="text1"/>
        </w:rPr>
        <w:t>CREDIT UNITS</w:t>
      </w:r>
      <w:r w:rsidRPr="00F928F0">
        <w:rPr>
          <w:b/>
          <w:color w:val="000000" w:themeColor="text1"/>
        </w:rPr>
        <w:tab/>
      </w:r>
      <w:r w:rsidRPr="00F928F0">
        <w:rPr>
          <w:b/>
          <w:color w:val="000000" w:themeColor="text1"/>
        </w:rPr>
        <w:tab/>
        <w:t>:</w:t>
      </w:r>
      <w:r w:rsidRPr="00F928F0">
        <w:rPr>
          <w:b/>
          <w:color w:val="000000" w:themeColor="text1"/>
        </w:rPr>
        <w:tab/>
        <w:t>4</w:t>
      </w:r>
    </w:p>
    <w:p w:rsidR="0077237B" w:rsidRPr="00F928F0" w:rsidRDefault="000E645E" w:rsidP="0077237B">
      <w:pPr>
        <w:jc w:val="both"/>
        <w:rPr>
          <w:b/>
          <w:color w:val="000000" w:themeColor="text1"/>
        </w:rPr>
      </w:pPr>
      <w:r w:rsidRPr="00F928F0">
        <w:rPr>
          <w:b/>
          <w:color w:val="000000" w:themeColor="text1"/>
        </w:rPr>
        <w:t>CONTACT HOURS</w:t>
      </w:r>
      <w:r w:rsidRPr="00F928F0">
        <w:rPr>
          <w:b/>
          <w:color w:val="000000" w:themeColor="text1"/>
        </w:rPr>
        <w:tab/>
      </w:r>
      <w:r w:rsidRPr="00F928F0">
        <w:rPr>
          <w:b/>
          <w:color w:val="000000" w:themeColor="text1"/>
        </w:rPr>
        <w:tab/>
        <w:t>:</w:t>
      </w:r>
      <w:r w:rsidRPr="00F928F0">
        <w:rPr>
          <w:b/>
          <w:color w:val="000000" w:themeColor="text1"/>
        </w:rPr>
        <w:tab/>
        <w:t>60</w:t>
      </w:r>
    </w:p>
    <w:p w:rsidR="000E645E" w:rsidRPr="00F928F0" w:rsidRDefault="000E645E" w:rsidP="0077237B">
      <w:pPr>
        <w:jc w:val="both"/>
        <w:rPr>
          <w:b/>
          <w:color w:val="000000" w:themeColor="text1"/>
        </w:rPr>
      </w:pPr>
    </w:p>
    <w:p w:rsidR="000E645E" w:rsidRPr="00F928F0" w:rsidRDefault="000E645E" w:rsidP="0077237B">
      <w:pPr>
        <w:jc w:val="both"/>
        <w:rPr>
          <w:b/>
          <w:color w:val="000000" w:themeColor="text1"/>
        </w:rPr>
      </w:pPr>
      <w:r w:rsidRPr="00F928F0">
        <w:rPr>
          <w:b/>
          <w:color w:val="000000" w:themeColor="text1"/>
        </w:rPr>
        <w:t xml:space="preserve">Facilitators: Prof Sheila </w:t>
      </w:r>
      <w:proofErr w:type="spellStart"/>
      <w:r w:rsidRPr="00F928F0">
        <w:rPr>
          <w:b/>
          <w:color w:val="000000" w:themeColor="text1"/>
        </w:rPr>
        <w:t>Namagembe</w:t>
      </w:r>
      <w:proofErr w:type="spellEnd"/>
      <w:r w:rsidRPr="00F928F0">
        <w:rPr>
          <w:b/>
          <w:color w:val="000000" w:themeColor="text1"/>
        </w:rPr>
        <w:t xml:space="preserve">, Ms Beatrice </w:t>
      </w:r>
      <w:proofErr w:type="spellStart"/>
      <w:r w:rsidRPr="00F928F0">
        <w:rPr>
          <w:b/>
          <w:color w:val="000000" w:themeColor="text1"/>
        </w:rPr>
        <w:t>Nyak</w:t>
      </w:r>
      <w:r w:rsidR="00AA0FC5">
        <w:rPr>
          <w:b/>
          <w:color w:val="000000" w:themeColor="text1"/>
        </w:rPr>
        <w:t>e</w:t>
      </w:r>
      <w:r w:rsidRPr="00F928F0">
        <w:rPr>
          <w:b/>
          <w:color w:val="000000" w:themeColor="text1"/>
        </w:rPr>
        <w:t>ishiki</w:t>
      </w:r>
      <w:proofErr w:type="spellEnd"/>
      <w:r w:rsidRPr="00F928F0">
        <w:rPr>
          <w:b/>
          <w:color w:val="000000" w:themeColor="text1"/>
        </w:rPr>
        <w:t xml:space="preserve">, </w:t>
      </w:r>
      <w:r w:rsidR="00E94819">
        <w:rPr>
          <w:b/>
          <w:bCs/>
          <w:color w:val="000000" w:themeColor="text1"/>
        </w:rPr>
        <w:t xml:space="preserve">Ms. </w:t>
      </w:r>
      <w:proofErr w:type="spellStart"/>
      <w:r w:rsidR="00E94819">
        <w:rPr>
          <w:b/>
          <w:bCs/>
          <w:color w:val="000000" w:themeColor="text1"/>
        </w:rPr>
        <w:t>Nampijja</w:t>
      </w:r>
      <w:proofErr w:type="spellEnd"/>
      <w:r w:rsidR="00E94819">
        <w:rPr>
          <w:b/>
          <w:bCs/>
          <w:color w:val="000000" w:themeColor="text1"/>
        </w:rPr>
        <w:t xml:space="preserve"> </w:t>
      </w:r>
      <w:proofErr w:type="spellStart"/>
      <w:r w:rsidR="00E94819">
        <w:rPr>
          <w:b/>
          <w:bCs/>
          <w:color w:val="000000" w:themeColor="text1"/>
        </w:rPr>
        <w:t>Rashidah</w:t>
      </w:r>
      <w:proofErr w:type="spellEnd"/>
    </w:p>
    <w:p w:rsidR="0077237B" w:rsidRPr="00F928F0" w:rsidRDefault="0077237B" w:rsidP="0077237B">
      <w:pPr>
        <w:jc w:val="both"/>
        <w:rPr>
          <w:color w:val="000000" w:themeColor="text1"/>
        </w:rPr>
      </w:pPr>
    </w:p>
    <w:p w:rsidR="0077237B" w:rsidRPr="00F928F0" w:rsidRDefault="0077237B" w:rsidP="0077237B">
      <w:pPr>
        <w:spacing w:line="259" w:lineRule="auto"/>
        <w:jc w:val="both"/>
        <w:rPr>
          <w:color w:val="000000" w:themeColor="text1"/>
        </w:rPr>
      </w:pPr>
      <w:r w:rsidRPr="00F928F0">
        <w:rPr>
          <w:rFonts w:eastAsia="Palatino Linotype"/>
          <w:b/>
          <w:color w:val="000000" w:themeColor="text1"/>
        </w:rPr>
        <w:t>Course Description</w:t>
      </w:r>
    </w:p>
    <w:p w:rsidR="0077237B" w:rsidRPr="005F210E" w:rsidRDefault="005F210E" w:rsidP="0077237B">
      <w:pPr>
        <w:spacing w:line="259" w:lineRule="auto"/>
        <w:ind w:left="4"/>
        <w:jc w:val="both"/>
        <w:rPr>
          <w:color w:val="000000" w:themeColor="text1"/>
        </w:rPr>
      </w:pPr>
      <w:r w:rsidRPr="005F210E">
        <w:rPr>
          <w:color w:val="000000" w:themeColor="text1"/>
        </w:rPr>
        <w:t xml:space="preserve">The Passenger Transportation Management course equips learners with the skills to plan, operate, and oversee diverse passenger transport systems including buses, taxis, boda-bodas, railways, </w:t>
      </w:r>
      <w:r w:rsidR="006A7D2B">
        <w:rPr>
          <w:color w:val="000000" w:themeColor="text1"/>
        </w:rPr>
        <w:t xml:space="preserve">water </w:t>
      </w:r>
      <w:r w:rsidRPr="005F210E">
        <w:rPr>
          <w:color w:val="000000" w:themeColor="text1"/>
        </w:rPr>
        <w:t>and air travel. It emphasizes efficiency, safety, sustainability, and leadership to meet the growing demand for mobility in both urban and regional contexts.</w:t>
      </w:r>
    </w:p>
    <w:p w:rsidR="005F210E" w:rsidRPr="00F928F0" w:rsidRDefault="005F210E" w:rsidP="0077237B">
      <w:pPr>
        <w:spacing w:line="259" w:lineRule="auto"/>
        <w:ind w:left="4"/>
        <w:jc w:val="both"/>
        <w:rPr>
          <w:color w:val="000000" w:themeColor="text1"/>
        </w:rPr>
      </w:pPr>
    </w:p>
    <w:p w:rsidR="0077237B" w:rsidRDefault="0077237B" w:rsidP="0077237B">
      <w:pPr>
        <w:spacing w:line="259" w:lineRule="auto"/>
        <w:jc w:val="both"/>
        <w:rPr>
          <w:rFonts w:eastAsia="Palatino Linotype"/>
          <w:b/>
          <w:color w:val="000000" w:themeColor="text1"/>
        </w:rPr>
      </w:pPr>
      <w:r w:rsidRPr="00F928F0">
        <w:rPr>
          <w:rFonts w:eastAsia="Palatino Linotype"/>
          <w:b/>
          <w:color w:val="000000" w:themeColor="text1"/>
        </w:rPr>
        <w:t>Course Objectives</w:t>
      </w:r>
    </w:p>
    <w:p w:rsidR="005F210E" w:rsidRPr="005F210E" w:rsidRDefault="005F210E" w:rsidP="005F210E">
      <w:pPr>
        <w:pStyle w:val="ListParagraph"/>
        <w:numPr>
          <w:ilvl w:val="0"/>
          <w:numId w:val="9"/>
        </w:numPr>
        <w:spacing w:line="259" w:lineRule="auto"/>
        <w:jc w:val="both"/>
        <w:rPr>
          <w:rFonts w:eastAsia="Palatino Linotype"/>
          <w:bCs/>
          <w:color w:val="000000" w:themeColor="text1"/>
        </w:rPr>
      </w:pPr>
      <w:r w:rsidRPr="005F210E">
        <w:rPr>
          <w:rFonts w:eastAsia="Palatino Linotype"/>
          <w:bCs/>
          <w:color w:val="000000" w:themeColor="text1"/>
        </w:rPr>
        <w:t>Equip learners with the ability to plan, schedule, and manage passenger transport services efficiently.</w:t>
      </w:r>
    </w:p>
    <w:p w:rsidR="005F210E" w:rsidRPr="005F210E" w:rsidRDefault="005F210E" w:rsidP="005F210E">
      <w:pPr>
        <w:pStyle w:val="ListParagraph"/>
        <w:numPr>
          <w:ilvl w:val="0"/>
          <w:numId w:val="9"/>
        </w:numPr>
        <w:spacing w:line="259" w:lineRule="auto"/>
        <w:jc w:val="both"/>
        <w:rPr>
          <w:rFonts w:eastAsia="Palatino Linotype"/>
          <w:bCs/>
          <w:color w:val="000000" w:themeColor="text1"/>
        </w:rPr>
      </w:pPr>
      <w:r w:rsidRPr="005F210E">
        <w:rPr>
          <w:rFonts w:eastAsia="Palatino Linotype"/>
          <w:bCs/>
          <w:color w:val="000000" w:themeColor="text1"/>
        </w:rPr>
        <w:t>Train learners to uphold regulatory standards, passenger safety protocols, and risk management practices.</w:t>
      </w:r>
    </w:p>
    <w:p w:rsidR="005F210E" w:rsidRPr="005F210E" w:rsidRDefault="005F210E" w:rsidP="005F210E">
      <w:pPr>
        <w:pStyle w:val="ListParagraph"/>
        <w:numPr>
          <w:ilvl w:val="0"/>
          <w:numId w:val="9"/>
        </w:numPr>
        <w:spacing w:line="259" w:lineRule="auto"/>
        <w:jc w:val="both"/>
        <w:rPr>
          <w:rFonts w:eastAsia="Palatino Linotype"/>
          <w:bCs/>
          <w:color w:val="000000" w:themeColor="text1"/>
        </w:rPr>
      </w:pPr>
      <w:r w:rsidRPr="005F210E">
        <w:rPr>
          <w:rFonts w:eastAsia="Palatino Linotype"/>
          <w:bCs/>
          <w:color w:val="000000" w:themeColor="text1"/>
        </w:rPr>
        <w:t>Encourage eco-friendly practices, multimodal integration, and congestion management strategies.</w:t>
      </w:r>
    </w:p>
    <w:p w:rsidR="005F210E" w:rsidRPr="005F210E" w:rsidRDefault="005F210E" w:rsidP="005F210E">
      <w:pPr>
        <w:pStyle w:val="ListParagraph"/>
        <w:numPr>
          <w:ilvl w:val="0"/>
          <w:numId w:val="9"/>
        </w:numPr>
        <w:spacing w:line="259" w:lineRule="auto"/>
        <w:jc w:val="both"/>
        <w:rPr>
          <w:rFonts w:eastAsia="Palatino Linotype"/>
          <w:bCs/>
          <w:color w:val="000000" w:themeColor="text1"/>
        </w:rPr>
      </w:pPr>
      <w:r w:rsidRPr="005F210E">
        <w:rPr>
          <w:rFonts w:eastAsia="Palatino Linotype"/>
          <w:bCs/>
          <w:color w:val="000000" w:themeColor="text1"/>
        </w:rPr>
        <w:t>Foster skills in using GPS, ticketing systems, and data analytics to improve service delivery.</w:t>
      </w:r>
    </w:p>
    <w:p w:rsidR="005F210E" w:rsidRPr="005F210E" w:rsidRDefault="005F210E" w:rsidP="005F210E">
      <w:pPr>
        <w:pStyle w:val="ListParagraph"/>
        <w:numPr>
          <w:ilvl w:val="0"/>
          <w:numId w:val="9"/>
        </w:numPr>
        <w:spacing w:line="259" w:lineRule="auto"/>
        <w:jc w:val="both"/>
        <w:rPr>
          <w:rFonts w:eastAsia="Palatino Linotype"/>
          <w:bCs/>
          <w:color w:val="000000" w:themeColor="text1"/>
        </w:rPr>
      </w:pPr>
      <w:r w:rsidRPr="005F210E">
        <w:rPr>
          <w:rFonts w:eastAsia="Palatino Linotype"/>
          <w:bCs/>
          <w:color w:val="000000" w:themeColor="text1"/>
        </w:rPr>
        <w:t>Enable learners to design long-term transport policies and adapt to evolving urban mobility needs.</w:t>
      </w:r>
    </w:p>
    <w:p w:rsidR="005F210E" w:rsidRPr="005F210E" w:rsidRDefault="005F210E" w:rsidP="005F210E">
      <w:pPr>
        <w:pStyle w:val="ListParagraph"/>
        <w:numPr>
          <w:ilvl w:val="0"/>
          <w:numId w:val="9"/>
        </w:numPr>
        <w:spacing w:line="259" w:lineRule="auto"/>
        <w:jc w:val="both"/>
        <w:rPr>
          <w:rFonts w:eastAsia="Palatino Linotype"/>
          <w:bCs/>
          <w:color w:val="000000" w:themeColor="text1"/>
        </w:rPr>
      </w:pPr>
      <w:r w:rsidRPr="005F210E">
        <w:rPr>
          <w:rFonts w:eastAsia="Palatino Linotype"/>
          <w:bCs/>
          <w:color w:val="000000" w:themeColor="text1"/>
        </w:rPr>
        <w:t>Build capacity for team management, customer service, and organizational leadership.</w:t>
      </w:r>
    </w:p>
    <w:p w:rsidR="00E56892" w:rsidRDefault="00E56892" w:rsidP="0077237B">
      <w:pPr>
        <w:spacing w:line="259" w:lineRule="auto"/>
        <w:rPr>
          <w:rFonts w:eastAsia="Palatino Linotype"/>
          <w:b/>
          <w:color w:val="000000" w:themeColor="text1"/>
        </w:rPr>
      </w:pPr>
    </w:p>
    <w:p w:rsidR="0077237B" w:rsidRPr="00F928F0" w:rsidRDefault="0077237B" w:rsidP="0077237B">
      <w:pPr>
        <w:spacing w:line="259" w:lineRule="auto"/>
        <w:rPr>
          <w:color w:val="000000" w:themeColor="text1"/>
        </w:rPr>
      </w:pPr>
      <w:r w:rsidRPr="00F928F0">
        <w:rPr>
          <w:rFonts w:eastAsia="Palatino Linotype"/>
          <w:b/>
          <w:color w:val="000000" w:themeColor="text1"/>
        </w:rPr>
        <w:t xml:space="preserve">Learning outcomes </w:t>
      </w:r>
    </w:p>
    <w:p w:rsidR="0077237B" w:rsidRPr="00F928F0" w:rsidRDefault="0077237B" w:rsidP="0077237B">
      <w:pPr>
        <w:spacing w:line="259" w:lineRule="auto"/>
        <w:ind w:left="4"/>
        <w:jc w:val="both"/>
        <w:rPr>
          <w:color w:val="000000" w:themeColor="text1"/>
        </w:rPr>
      </w:pPr>
      <w:r w:rsidRPr="00F928F0">
        <w:rPr>
          <w:color w:val="000000" w:themeColor="text1"/>
        </w:rPr>
        <w:t>After</w:t>
      </w:r>
      <w:r w:rsidRPr="00F928F0">
        <w:rPr>
          <w:rFonts w:eastAsia="Palatino Linotype"/>
          <w:color w:val="000000" w:themeColor="text1"/>
        </w:rPr>
        <w:t xml:space="preserve"> </w:t>
      </w:r>
      <w:r w:rsidRPr="00F928F0">
        <w:rPr>
          <w:color w:val="000000" w:themeColor="text1"/>
        </w:rPr>
        <w:t>successful</w:t>
      </w:r>
      <w:r w:rsidRPr="00F928F0">
        <w:rPr>
          <w:rFonts w:eastAsia="Palatino Linotype"/>
          <w:color w:val="000000" w:themeColor="text1"/>
        </w:rPr>
        <w:t xml:space="preserve"> </w:t>
      </w:r>
      <w:r w:rsidRPr="00F928F0">
        <w:rPr>
          <w:color w:val="000000" w:themeColor="text1"/>
        </w:rPr>
        <w:t>completion</w:t>
      </w:r>
      <w:r w:rsidRPr="00F928F0">
        <w:rPr>
          <w:rFonts w:eastAsia="Palatino Linotype"/>
          <w:color w:val="000000" w:themeColor="text1"/>
        </w:rPr>
        <w:t xml:space="preserve"> </w:t>
      </w:r>
      <w:r w:rsidRPr="00F928F0">
        <w:rPr>
          <w:color w:val="000000" w:themeColor="text1"/>
        </w:rPr>
        <w:t>of</w:t>
      </w:r>
      <w:r w:rsidRPr="00F928F0">
        <w:rPr>
          <w:rFonts w:eastAsia="Palatino Linotype"/>
          <w:color w:val="000000" w:themeColor="text1"/>
        </w:rPr>
        <w:t xml:space="preserve"> </w:t>
      </w:r>
      <w:r w:rsidRPr="00F928F0">
        <w:rPr>
          <w:color w:val="000000" w:themeColor="text1"/>
        </w:rPr>
        <w:t>this</w:t>
      </w:r>
      <w:r w:rsidRPr="00F928F0">
        <w:rPr>
          <w:rFonts w:eastAsia="Palatino Linotype"/>
          <w:color w:val="000000" w:themeColor="text1"/>
        </w:rPr>
        <w:t xml:space="preserve"> </w:t>
      </w:r>
      <w:r w:rsidRPr="00F928F0">
        <w:rPr>
          <w:color w:val="000000" w:themeColor="text1"/>
        </w:rPr>
        <w:t>course,</w:t>
      </w:r>
      <w:r w:rsidRPr="00F928F0">
        <w:rPr>
          <w:rFonts w:eastAsia="Palatino Linotype"/>
          <w:color w:val="000000" w:themeColor="text1"/>
        </w:rPr>
        <w:t xml:space="preserve"> </w:t>
      </w:r>
      <w:r w:rsidRPr="00F928F0">
        <w:rPr>
          <w:color w:val="000000" w:themeColor="text1"/>
        </w:rPr>
        <w:t>students</w:t>
      </w:r>
      <w:r w:rsidRPr="00F928F0">
        <w:rPr>
          <w:rFonts w:eastAsia="Palatino Linotype"/>
          <w:color w:val="000000" w:themeColor="text1"/>
        </w:rPr>
        <w:t xml:space="preserve"> </w:t>
      </w:r>
      <w:r w:rsidRPr="00F928F0">
        <w:rPr>
          <w:color w:val="000000" w:themeColor="text1"/>
        </w:rPr>
        <w:t>will</w:t>
      </w:r>
      <w:r w:rsidRPr="00F928F0">
        <w:rPr>
          <w:rFonts w:eastAsia="Palatino Linotype"/>
          <w:color w:val="000000" w:themeColor="text1"/>
        </w:rPr>
        <w:t xml:space="preserve"> </w:t>
      </w:r>
      <w:r w:rsidRPr="00F928F0">
        <w:rPr>
          <w:color w:val="000000" w:themeColor="text1"/>
        </w:rPr>
        <w:t>be</w:t>
      </w:r>
      <w:r w:rsidRPr="00F928F0">
        <w:rPr>
          <w:rFonts w:eastAsia="Palatino Linotype"/>
          <w:color w:val="000000" w:themeColor="text1"/>
        </w:rPr>
        <w:t xml:space="preserve"> </w:t>
      </w:r>
      <w:r w:rsidRPr="00F928F0">
        <w:rPr>
          <w:color w:val="000000" w:themeColor="text1"/>
        </w:rPr>
        <w:t>able</w:t>
      </w:r>
      <w:r w:rsidRPr="00F928F0">
        <w:rPr>
          <w:rFonts w:eastAsia="Palatino Linotype"/>
          <w:color w:val="000000" w:themeColor="text1"/>
        </w:rPr>
        <w:t xml:space="preserve"> </w:t>
      </w:r>
      <w:r w:rsidRPr="00F928F0">
        <w:rPr>
          <w:color w:val="000000" w:themeColor="text1"/>
        </w:rPr>
        <w:t>to</w:t>
      </w:r>
      <w:r w:rsidRPr="00F928F0">
        <w:rPr>
          <w:rFonts w:eastAsia="Palatino Linotype"/>
          <w:color w:val="000000" w:themeColor="text1"/>
        </w:rPr>
        <w:t xml:space="preserve"> </w:t>
      </w:r>
    </w:p>
    <w:p w:rsidR="005F210E" w:rsidRPr="005F210E" w:rsidRDefault="005F210E" w:rsidP="005F210E">
      <w:pPr>
        <w:pStyle w:val="ListParagraph"/>
        <w:numPr>
          <w:ilvl w:val="0"/>
          <w:numId w:val="8"/>
        </w:numPr>
        <w:spacing w:line="259" w:lineRule="auto"/>
        <w:rPr>
          <w:rFonts w:eastAsia="Palatino Linotype"/>
          <w:bCs/>
          <w:color w:val="000000" w:themeColor="text1"/>
          <w:lang w:val="en-UG"/>
        </w:rPr>
      </w:pPr>
      <w:r w:rsidRPr="005F210E">
        <w:rPr>
          <w:rFonts w:eastAsia="Palatino Linotype"/>
          <w:bCs/>
          <w:color w:val="000000" w:themeColor="text1"/>
          <w:lang w:val="en-UG"/>
        </w:rPr>
        <w:t>Design and manage efficient passenger transport operations.</w:t>
      </w:r>
    </w:p>
    <w:p w:rsidR="005F210E" w:rsidRPr="005F210E" w:rsidRDefault="005F210E" w:rsidP="005F210E">
      <w:pPr>
        <w:pStyle w:val="ListParagraph"/>
        <w:numPr>
          <w:ilvl w:val="0"/>
          <w:numId w:val="8"/>
        </w:numPr>
        <w:spacing w:line="259" w:lineRule="auto"/>
        <w:rPr>
          <w:rFonts w:eastAsia="Palatino Linotype"/>
          <w:bCs/>
          <w:color w:val="000000" w:themeColor="text1"/>
          <w:lang w:val="en-UG"/>
        </w:rPr>
      </w:pPr>
      <w:r w:rsidRPr="005F210E">
        <w:rPr>
          <w:rFonts w:eastAsia="Palatino Linotype"/>
          <w:bCs/>
          <w:color w:val="000000" w:themeColor="text1"/>
          <w:lang w:val="en-UG"/>
        </w:rPr>
        <w:t>Apply safety and compliance standards in daily operations.</w:t>
      </w:r>
    </w:p>
    <w:p w:rsidR="005F210E" w:rsidRPr="005F210E" w:rsidRDefault="005F210E" w:rsidP="005F210E">
      <w:pPr>
        <w:pStyle w:val="ListParagraph"/>
        <w:numPr>
          <w:ilvl w:val="0"/>
          <w:numId w:val="8"/>
        </w:numPr>
        <w:spacing w:line="259" w:lineRule="auto"/>
        <w:rPr>
          <w:rFonts w:eastAsia="Palatino Linotype"/>
          <w:bCs/>
          <w:color w:val="000000" w:themeColor="text1"/>
          <w:lang w:val="en-UG"/>
        </w:rPr>
      </w:pPr>
      <w:r w:rsidRPr="005F210E">
        <w:rPr>
          <w:rFonts w:eastAsia="Palatino Linotype"/>
          <w:bCs/>
          <w:color w:val="000000" w:themeColor="text1"/>
          <w:lang w:val="en-UG"/>
        </w:rPr>
        <w:t>Use digital tools to improve service delivery and monitoring.</w:t>
      </w:r>
    </w:p>
    <w:p w:rsidR="005F210E" w:rsidRPr="005F210E" w:rsidRDefault="005F210E" w:rsidP="005F210E">
      <w:pPr>
        <w:pStyle w:val="ListParagraph"/>
        <w:numPr>
          <w:ilvl w:val="0"/>
          <w:numId w:val="8"/>
        </w:numPr>
        <w:spacing w:line="259" w:lineRule="auto"/>
        <w:rPr>
          <w:rFonts w:eastAsia="Palatino Linotype"/>
          <w:bCs/>
          <w:color w:val="000000" w:themeColor="text1"/>
          <w:lang w:val="en-UG"/>
        </w:rPr>
      </w:pPr>
      <w:r w:rsidRPr="005F210E">
        <w:rPr>
          <w:rFonts w:eastAsia="Palatino Linotype"/>
          <w:bCs/>
          <w:color w:val="000000" w:themeColor="text1"/>
          <w:lang w:val="en-UG"/>
        </w:rPr>
        <w:t>Develop strategies for sustainable and inclusive mobility.</w:t>
      </w:r>
    </w:p>
    <w:p w:rsidR="005F210E" w:rsidRPr="005F210E" w:rsidRDefault="005F210E" w:rsidP="005F210E">
      <w:pPr>
        <w:pStyle w:val="ListParagraph"/>
        <w:numPr>
          <w:ilvl w:val="0"/>
          <w:numId w:val="8"/>
        </w:numPr>
        <w:spacing w:line="259" w:lineRule="auto"/>
        <w:rPr>
          <w:rFonts w:eastAsia="Palatino Linotype"/>
          <w:bCs/>
          <w:color w:val="000000" w:themeColor="text1"/>
          <w:lang w:val="en-UG"/>
        </w:rPr>
      </w:pPr>
      <w:r w:rsidRPr="005F210E">
        <w:rPr>
          <w:rFonts w:eastAsia="Palatino Linotype"/>
          <w:bCs/>
          <w:color w:val="000000" w:themeColor="text1"/>
          <w:lang w:val="en-UG"/>
        </w:rPr>
        <w:t>Lead teams and manage stakeholders in the transport sector.</w:t>
      </w:r>
    </w:p>
    <w:p w:rsidR="0077237B" w:rsidRPr="00F928F0" w:rsidRDefault="0077237B" w:rsidP="0077237B">
      <w:pPr>
        <w:jc w:val="both"/>
        <w:rPr>
          <w:b/>
          <w:color w:val="000000" w:themeColor="text1"/>
        </w:rPr>
      </w:pPr>
    </w:p>
    <w:p w:rsidR="00E56892" w:rsidRDefault="00E56892" w:rsidP="0077237B">
      <w:pPr>
        <w:jc w:val="both"/>
        <w:rPr>
          <w:b/>
          <w:color w:val="000000" w:themeColor="text1"/>
        </w:rPr>
      </w:pPr>
    </w:p>
    <w:p w:rsidR="002F1365" w:rsidRDefault="002F1365">
      <w:pPr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:rsidR="0077237B" w:rsidRPr="00F928F0" w:rsidRDefault="0077237B" w:rsidP="0077237B">
      <w:pPr>
        <w:jc w:val="both"/>
        <w:rPr>
          <w:b/>
          <w:color w:val="000000" w:themeColor="text1"/>
        </w:rPr>
      </w:pPr>
      <w:r w:rsidRPr="00F928F0">
        <w:rPr>
          <w:b/>
          <w:color w:val="000000" w:themeColor="text1"/>
        </w:rPr>
        <w:lastRenderedPageBreak/>
        <w:t xml:space="preserve">Course content </w:t>
      </w:r>
    </w:p>
    <w:p w:rsidR="0077237B" w:rsidRPr="00F928F0" w:rsidRDefault="0077237B" w:rsidP="0077237B">
      <w:pPr>
        <w:jc w:val="both"/>
        <w:rPr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0"/>
        <w:gridCol w:w="3068"/>
        <w:gridCol w:w="5048"/>
        <w:gridCol w:w="617"/>
      </w:tblGrid>
      <w:tr w:rsidR="00F928F0" w:rsidRPr="00F928F0" w:rsidTr="00B64CBA">
        <w:tc>
          <w:tcPr>
            <w:tcW w:w="0" w:type="auto"/>
          </w:tcPr>
          <w:p w:rsidR="0077237B" w:rsidRPr="00F928F0" w:rsidRDefault="0077237B" w:rsidP="00B64CBA">
            <w:pPr>
              <w:jc w:val="both"/>
              <w:rPr>
                <w:b/>
                <w:color w:val="000000" w:themeColor="text1"/>
              </w:rPr>
            </w:pPr>
            <w:r w:rsidRPr="00F928F0">
              <w:rPr>
                <w:b/>
                <w:color w:val="000000" w:themeColor="text1"/>
              </w:rPr>
              <w:t>S/N</w:t>
            </w:r>
          </w:p>
        </w:tc>
        <w:tc>
          <w:tcPr>
            <w:tcW w:w="3068" w:type="dxa"/>
          </w:tcPr>
          <w:p w:rsidR="0077237B" w:rsidRPr="00F928F0" w:rsidRDefault="0077237B" w:rsidP="00B64CBA">
            <w:pPr>
              <w:jc w:val="both"/>
              <w:rPr>
                <w:b/>
                <w:color w:val="000000" w:themeColor="text1"/>
              </w:rPr>
            </w:pPr>
            <w:r w:rsidRPr="00F928F0">
              <w:rPr>
                <w:b/>
                <w:color w:val="000000" w:themeColor="text1"/>
              </w:rPr>
              <w:t>Topic</w:t>
            </w:r>
          </w:p>
        </w:tc>
        <w:tc>
          <w:tcPr>
            <w:tcW w:w="5048" w:type="dxa"/>
          </w:tcPr>
          <w:p w:rsidR="0077237B" w:rsidRPr="00F928F0" w:rsidRDefault="0077237B" w:rsidP="00B64CBA">
            <w:pPr>
              <w:jc w:val="both"/>
              <w:rPr>
                <w:b/>
                <w:color w:val="000000" w:themeColor="text1"/>
              </w:rPr>
            </w:pPr>
            <w:r w:rsidRPr="00F928F0">
              <w:rPr>
                <w:b/>
                <w:color w:val="000000" w:themeColor="text1"/>
              </w:rPr>
              <w:t xml:space="preserve">Sub-topic </w:t>
            </w:r>
          </w:p>
        </w:tc>
        <w:tc>
          <w:tcPr>
            <w:tcW w:w="617" w:type="dxa"/>
          </w:tcPr>
          <w:p w:rsidR="0077237B" w:rsidRPr="00F928F0" w:rsidRDefault="0077237B" w:rsidP="00B64CBA">
            <w:pPr>
              <w:jc w:val="both"/>
              <w:rPr>
                <w:b/>
                <w:color w:val="000000" w:themeColor="text1"/>
              </w:rPr>
            </w:pPr>
            <w:r w:rsidRPr="00F928F0">
              <w:rPr>
                <w:b/>
                <w:color w:val="000000" w:themeColor="text1"/>
              </w:rPr>
              <w:t>Hrs</w:t>
            </w:r>
          </w:p>
        </w:tc>
      </w:tr>
      <w:tr w:rsidR="00F928F0" w:rsidRPr="00F928F0" w:rsidTr="00B64CBA">
        <w:tc>
          <w:tcPr>
            <w:tcW w:w="0" w:type="auto"/>
          </w:tcPr>
          <w:p w:rsidR="0077237B" w:rsidRPr="00F928F0" w:rsidRDefault="0077237B" w:rsidP="00B64CBA">
            <w:pPr>
              <w:jc w:val="both"/>
              <w:rPr>
                <w:b/>
                <w:color w:val="000000" w:themeColor="text1"/>
              </w:rPr>
            </w:pPr>
            <w:r w:rsidRPr="00F928F0">
              <w:rPr>
                <w:b/>
                <w:color w:val="000000" w:themeColor="text1"/>
              </w:rPr>
              <w:t>1</w:t>
            </w:r>
          </w:p>
        </w:tc>
        <w:tc>
          <w:tcPr>
            <w:tcW w:w="3068" w:type="dxa"/>
          </w:tcPr>
          <w:p w:rsidR="0077237B" w:rsidRPr="00F928F0" w:rsidRDefault="0077237B" w:rsidP="00B64CBA">
            <w:pPr>
              <w:spacing w:line="271" w:lineRule="auto"/>
              <w:ind w:right="520"/>
              <w:jc w:val="both"/>
              <w:rPr>
                <w:b/>
                <w:color w:val="000000" w:themeColor="text1"/>
              </w:rPr>
            </w:pPr>
            <w:r w:rsidRPr="00F928F0">
              <w:rPr>
                <w:color w:val="000000" w:themeColor="text1"/>
              </w:rPr>
              <w:t>Introduction</w:t>
            </w:r>
            <w:r w:rsidRPr="00F928F0">
              <w:rPr>
                <w:rFonts w:eastAsia="Palatino Linotype"/>
                <w:color w:val="000000" w:themeColor="text1"/>
              </w:rPr>
              <w:t xml:space="preserve"> </w:t>
            </w:r>
            <w:r w:rsidRPr="00F928F0">
              <w:rPr>
                <w:color w:val="000000" w:themeColor="text1"/>
              </w:rPr>
              <w:t>to</w:t>
            </w:r>
            <w:r w:rsidRPr="00F928F0">
              <w:rPr>
                <w:rFonts w:eastAsia="Palatino Linotype"/>
                <w:color w:val="000000" w:themeColor="text1"/>
              </w:rPr>
              <w:t xml:space="preserve"> </w:t>
            </w:r>
            <w:r w:rsidRPr="00F928F0">
              <w:rPr>
                <w:color w:val="000000" w:themeColor="text1"/>
              </w:rPr>
              <w:t>Passenger</w:t>
            </w:r>
            <w:r w:rsidRPr="00F928F0">
              <w:rPr>
                <w:rFonts w:eastAsia="Palatino Linotype"/>
                <w:color w:val="000000" w:themeColor="text1"/>
              </w:rPr>
              <w:t xml:space="preserve"> </w:t>
            </w:r>
            <w:r w:rsidRPr="00F928F0">
              <w:rPr>
                <w:color w:val="000000" w:themeColor="text1"/>
              </w:rPr>
              <w:t>Transportation</w:t>
            </w:r>
            <w:r w:rsidRPr="00F928F0">
              <w:rPr>
                <w:rFonts w:eastAsia="Palatino Linotype"/>
                <w:color w:val="000000" w:themeColor="text1"/>
              </w:rPr>
              <w:t xml:space="preserve"> </w:t>
            </w:r>
            <w:r w:rsidR="00C334AF" w:rsidRPr="00A57D1C">
              <w:rPr>
                <w:b/>
                <w:bCs/>
                <w:color w:val="000000" w:themeColor="text1"/>
              </w:rPr>
              <w:t>(</w:t>
            </w:r>
            <w:r w:rsidR="00C334AF">
              <w:rPr>
                <w:b/>
                <w:bCs/>
                <w:color w:val="000000" w:themeColor="text1"/>
              </w:rPr>
              <w:t>Prof.</w:t>
            </w:r>
            <w:r w:rsidR="00C334AF" w:rsidRPr="00A57D1C">
              <w:rPr>
                <w:b/>
                <w:bCs/>
                <w:color w:val="000000" w:themeColor="text1"/>
              </w:rPr>
              <w:t xml:space="preserve"> </w:t>
            </w:r>
            <w:r w:rsidR="00C334AF">
              <w:rPr>
                <w:b/>
                <w:bCs/>
                <w:color w:val="000000" w:themeColor="text1"/>
              </w:rPr>
              <w:t>Sheila</w:t>
            </w:r>
            <w:r w:rsidR="00C334AF" w:rsidRPr="00A57D1C">
              <w:rPr>
                <w:b/>
                <w:bCs/>
                <w:color w:val="000000" w:themeColor="text1"/>
              </w:rPr>
              <w:t>)</w:t>
            </w:r>
          </w:p>
        </w:tc>
        <w:tc>
          <w:tcPr>
            <w:tcW w:w="5048" w:type="dxa"/>
          </w:tcPr>
          <w:p w:rsidR="0077237B" w:rsidRPr="00FA05FC" w:rsidRDefault="0077237B" w:rsidP="0077237B">
            <w:pPr>
              <w:pStyle w:val="ListParagraph"/>
              <w:numPr>
                <w:ilvl w:val="0"/>
                <w:numId w:val="5"/>
              </w:numPr>
              <w:jc w:val="both"/>
              <w:rPr>
                <w:b/>
                <w:color w:val="000000" w:themeColor="text1"/>
              </w:rPr>
            </w:pPr>
            <w:r w:rsidRPr="00F928F0">
              <w:rPr>
                <w:color w:val="000000" w:themeColor="text1"/>
              </w:rPr>
              <w:t>Characteristic</w:t>
            </w:r>
            <w:r w:rsidR="00853AD6">
              <w:rPr>
                <w:color w:val="000000" w:themeColor="text1"/>
              </w:rPr>
              <w:t>s</w:t>
            </w:r>
            <w:r w:rsidRPr="00F928F0">
              <w:rPr>
                <w:rFonts w:eastAsia="Palatino Linotype"/>
                <w:color w:val="000000" w:themeColor="text1"/>
              </w:rPr>
              <w:t xml:space="preserve"> </w:t>
            </w:r>
            <w:r w:rsidRPr="00F928F0">
              <w:rPr>
                <w:color w:val="000000" w:themeColor="text1"/>
              </w:rPr>
              <w:t>&amp;</w:t>
            </w:r>
            <w:r w:rsidRPr="00F928F0">
              <w:rPr>
                <w:rFonts w:eastAsia="Palatino Linotype"/>
                <w:color w:val="000000" w:themeColor="text1"/>
              </w:rPr>
              <w:t xml:space="preserve"> </w:t>
            </w:r>
            <w:r w:rsidRPr="00F928F0">
              <w:rPr>
                <w:color w:val="000000" w:themeColor="text1"/>
              </w:rPr>
              <w:t>Definition</w:t>
            </w:r>
          </w:p>
          <w:p w:rsidR="00FA05FC" w:rsidRPr="008B20B7" w:rsidRDefault="00FA05FC" w:rsidP="0077237B">
            <w:pPr>
              <w:pStyle w:val="ListParagraph"/>
              <w:numPr>
                <w:ilvl w:val="0"/>
                <w:numId w:val="5"/>
              </w:numPr>
              <w:jc w:val="both"/>
              <w:rPr>
                <w:bCs/>
                <w:color w:val="000000" w:themeColor="text1"/>
              </w:rPr>
            </w:pPr>
            <w:bookmarkStart w:id="0" w:name="OLE_LINK1"/>
            <w:r w:rsidRPr="008B20B7">
              <w:rPr>
                <w:bCs/>
                <w:color w:val="000000" w:themeColor="text1"/>
              </w:rPr>
              <w:t>Passenger transport structure</w:t>
            </w:r>
          </w:p>
          <w:bookmarkEnd w:id="0"/>
          <w:p w:rsidR="0077237B" w:rsidRPr="00F928F0" w:rsidRDefault="0077237B" w:rsidP="0077237B">
            <w:pPr>
              <w:pStyle w:val="ListParagraph"/>
              <w:numPr>
                <w:ilvl w:val="0"/>
                <w:numId w:val="5"/>
              </w:numPr>
              <w:jc w:val="both"/>
              <w:rPr>
                <w:b/>
                <w:color w:val="000000" w:themeColor="text1"/>
              </w:rPr>
            </w:pPr>
            <w:r w:rsidRPr="00F928F0">
              <w:rPr>
                <w:color w:val="000000" w:themeColor="text1"/>
              </w:rPr>
              <w:t>The</w:t>
            </w:r>
            <w:r w:rsidRPr="00F928F0">
              <w:rPr>
                <w:rFonts w:eastAsia="Palatino Linotype"/>
                <w:color w:val="000000" w:themeColor="text1"/>
              </w:rPr>
              <w:t xml:space="preserve"> </w:t>
            </w:r>
            <w:r w:rsidRPr="00F928F0">
              <w:rPr>
                <w:color w:val="000000" w:themeColor="text1"/>
              </w:rPr>
              <w:t>importance</w:t>
            </w:r>
            <w:r w:rsidRPr="00F928F0">
              <w:rPr>
                <w:rFonts w:eastAsia="Palatino Linotype"/>
                <w:color w:val="000000" w:themeColor="text1"/>
              </w:rPr>
              <w:t xml:space="preserve"> </w:t>
            </w:r>
            <w:r w:rsidRPr="00F928F0">
              <w:rPr>
                <w:color w:val="000000" w:themeColor="text1"/>
              </w:rPr>
              <w:t>of</w:t>
            </w:r>
            <w:r w:rsidRPr="00F928F0">
              <w:rPr>
                <w:rFonts w:eastAsia="Palatino Linotype"/>
                <w:color w:val="000000" w:themeColor="text1"/>
              </w:rPr>
              <w:t xml:space="preserve"> </w:t>
            </w:r>
            <w:r w:rsidRPr="00F928F0">
              <w:rPr>
                <w:color w:val="000000" w:themeColor="text1"/>
              </w:rPr>
              <w:t>passenger</w:t>
            </w:r>
            <w:r w:rsidRPr="00F928F0">
              <w:rPr>
                <w:rFonts w:eastAsia="Palatino Linotype"/>
                <w:color w:val="000000" w:themeColor="text1"/>
              </w:rPr>
              <w:t xml:space="preserve"> </w:t>
            </w:r>
            <w:r w:rsidRPr="00F928F0">
              <w:rPr>
                <w:color w:val="000000" w:themeColor="text1"/>
              </w:rPr>
              <w:t>Transportation</w:t>
            </w:r>
            <w:r w:rsidR="00FA05FC">
              <w:rPr>
                <w:color w:val="000000" w:themeColor="text1"/>
              </w:rPr>
              <w:t xml:space="preserve"> </w:t>
            </w:r>
          </w:p>
        </w:tc>
        <w:tc>
          <w:tcPr>
            <w:tcW w:w="617" w:type="dxa"/>
          </w:tcPr>
          <w:p w:rsidR="0077237B" w:rsidRPr="00F928F0" w:rsidRDefault="0077237B" w:rsidP="00B64CBA">
            <w:pPr>
              <w:jc w:val="both"/>
              <w:rPr>
                <w:b/>
                <w:color w:val="000000" w:themeColor="text1"/>
              </w:rPr>
            </w:pPr>
            <w:r w:rsidRPr="00F928F0">
              <w:rPr>
                <w:b/>
                <w:color w:val="000000" w:themeColor="text1"/>
              </w:rPr>
              <w:t>10</w:t>
            </w:r>
          </w:p>
        </w:tc>
      </w:tr>
      <w:tr w:rsidR="00F928F0" w:rsidRPr="00F928F0" w:rsidTr="00663AD8">
        <w:trPr>
          <w:trHeight w:val="2146"/>
        </w:trPr>
        <w:tc>
          <w:tcPr>
            <w:tcW w:w="0" w:type="auto"/>
          </w:tcPr>
          <w:p w:rsidR="0077237B" w:rsidRPr="00F928F0" w:rsidRDefault="0077237B" w:rsidP="00B64CBA">
            <w:pPr>
              <w:jc w:val="both"/>
              <w:rPr>
                <w:b/>
                <w:color w:val="000000" w:themeColor="text1"/>
              </w:rPr>
            </w:pPr>
            <w:r w:rsidRPr="00F928F0">
              <w:rPr>
                <w:b/>
                <w:color w:val="000000" w:themeColor="text1"/>
              </w:rPr>
              <w:t>2</w:t>
            </w:r>
          </w:p>
        </w:tc>
        <w:tc>
          <w:tcPr>
            <w:tcW w:w="3068" w:type="dxa"/>
          </w:tcPr>
          <w:p w:rsidR="0077237B" w:rsidRPr="00F928F0" w:rsidRDefault="0077237B" w:rsidP="006F0E1C">
            <w:pPr>
              <w:spacing w:line="271" w:lineRule="auto"/>
              <w:ind w:right="520"/>
              <w:jc w:val="both"/>
              <w:rPr>
                <w:b/>
                <w:color w:val="000000" w:themeColor="text1"/>
              </w:rPr>
            </w:pPr>
            <w:r w:rsidRPr="00F928F0">
              <w:rPr>
                <w:color w:val="000000" w:themeColor="text1"/>
              </w:rPr>
              <w:t>Regulation</w:t>
            </w:r>
            <w:r w:rsidRPr="00F928F0">
              <w:rPr>
                <w:rFonts w:eastAsia="Palatino Linotype"/>
                <w:color w:val="000000" w:themeColor="text1"/>
              </w:rPr>
              <w:t xml:space="preserve"> </w:t>
            </w:r>
            <w:r w:rsidRPr="00F928F0">
              <w:rPr>
                <w:color w:val="000000" w:themeColor="text1"/>
              </w:rPr>
              <w:t>of</w:t>
            </w:r>
            <w:r w:rsidRPr="00F928F0">
              <w:rPr>
                <w:rFonts w:eastAsia="Palatino Linotype"/>
                <w:color w:val="000000" w:themeColor="text1"/>
              </w:rPr>
              <w:t xml:space="preserve"> </w:t>
            </w:r>
            <w:r w:rsidRPr="00F928F0">
              <w:rPr>
                <w:color w:val="000000" w:themeColor="text1"/>
              </w:rPr>
              <w:t>Passenger</w:t>
            </w:r>
            <w:r w:rsidRPr="00F928F0">
              <w:rPr>
                <w:rFonts w:eastAsia="Palatino Linotype"/>
                <w:color w:val="000000" w:themeColor="text1"/>
              </w:rPr>
              <w:t xml:space="preserve"> </w:t>
            </w:r>
            <w:r w:rsidRPr="00F928F0">
              <w:rPr>
                <w:color w:val="000000" w:themeColor="text1"/>
              </w:rPr>
              <w:t>Transportation</w:t>
            </w:r>
            <w:r w:rsidR="006A1B0A">
              <w:rPr>
                <w:color w:val="000000" w:themeColor="text1"/>
              </w:rPr>
              <w:t xml:space="preserve"> </w:t>
            </w:r>
            <w:r w:rsidR="00C334AF" w:rsidRPr="00A57D1C">
              <w:rPr>
                <w:b/>
                <w:bCs/>
                <w:color w:val="000000" w:themeColor="text1"/>
              </w:rPr>
              <w:t>(</w:t>
            </w:r>
            <w:r w:rsidR="00C334AF">
              <w:rPr>
                <w:b/>
                <w:bCs/>
                <w:color w:val="000000" w:themeColor="text1"/>
              </w:rPr>
              <w:t>Prof. Sheila</w:t>
            </w:r>
            <w:r w:rsidR="00C334AF" w:rsidRPr="00A57D1C">
              <w:rPr>
                <w:b/>
                <w:bCs/>
                <w:color w:val="000000" w:themeColor="text1"/>
              </w:rPr>
              <w:t>)</w:t>
            </w:r>
          </w:p>
        </w:tc>
        <w:tc>
          <w:tcPr>
            <w:tcW w:w="5048" w:type="dxa"/>
          </w:tcPr>
          <w:p w:rsidR="0077237B" w:rsidRPr="0049039F" w:rsidRDefault="0077237B" w:rsidP="006F0E1C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0000" w:themeColor="text1"/>
              </w:rPr>
            </w:pPr>
            <w:r w:rsidRPr="0049039F">
              <w:rPr>
                <w:color w:val="000000" w:themeColor="text1"/>
              </w:rPr>
              <w:t xml:space="preserve">Introduction </w:t>
            </w:r>
          </w:p>
          <w:p w:rsidR="0077237B" w:rsidRPr="0049039F" w:rsidRDefault="0077237B" w:rsidP="00BA71E4">
            <w:pPr>
              <w:pStyle w:val="NormalWeb"/>
              <w:jc w:val="both"/>
              <w:rPr>
                <w:color w:val="000000" w:themeColor="text1"/>
              </w:rPr>
            </w:pPr>
            <w:r w:rsidRPr="0049039F">
              <w:rPr>
                <w:color w:val="000000" w:themeColor="text1"/>
              </w:rPr>
              <w:t xml:space="preserve">Laws relating to passenger transportation </w:t>
            </w:r>
            <w:r w:rsidR="00B37009" w:rsidRPr="0049039F">
              <w:rPr>
                <w:color w:val="000000" w:themeColor="text1"/>
              </w:rPr>
              <w:t xml:space="preserve"> e.g operator licensing, traffic accident procedures</w:t>
            </w:r>
            <w:r w:rsidR="006A1B0A" w:rsidRPr="0049039F">
              <w:rPr>
                <w:color w:val="000000" w:themeColor="text1"/>
              </w:rPr>
              <w:t>, laws governing the conduct of the passengers</w:t>
            </w:r>
            <w:r w:rsidR="006F0E1C" w:rsidRPr="0049039F">
              <w:rPr>
                <w:color w:val="000000" w:themeColor="text1"/>
              </w:rPr>
              <w:t>,</w:t>
            </w:r>
            <w:r w:rsidR="006F0E1C" w:rsidRPr="0049039F">
              <w:rPr>
                <w:rFonts w:ascii="TimesNewRoman,Bold" w:hAnsi="TimesNewRoman,Bold"/>
                <w:color w:val="000000" w:themeColor="text1"/>
              </w:rPr>
              <w:t xml:space="preserve"> The Local Governments (Kampala City) (Taxi Parks) Byelaws </w:t>
            </w:r>
          </w:p>
        </w:tc>
        <w:tc>
          <w:tcPr>
            <w:tcW w:w="617" w:type="dxa"/>
          </w:tcPr>
          <w:p w:rsidR="0077237B" w:rsidRPr="00F928F0" w:rsidRDefault="0077237B" w:rsidP="00B64CBA">
            <w:pPr>
              <w:jc w:val="both"/>
              <w:rPr>
                <w:b/>
                <w:color w:val="000000" w:themeColor="text1"/>
              </w:rPr>
            </w:pPr>
            <w:r w:rsidRPr="00F928F0">
              <w:rPr>
                <w:b/>
                <w:color w:val="000000" w:themeColor="text1"/>
              </w:rPr>
              <w:t>10</w:t>
            </w:r>
          </w:p>
        </w:tc>
      </w:tr>
      <w:tr w:rsidR="00F928F0" w:rsidRPr="00F928F0" w:rsidTr="00B64CBA">
        <w:tc>
          <w:tcPr>
            <w:tcW w:w="0" w:type="auto"/>
          </w:tcPr>
          <w:p w:rsidR="0077237B" w:rsidRPr="00F928F0" w:rsidRDefault="0077237B" w:rsidP="00B64CBA">
            <w:pPr>
              <w:jc w:val="both"/>
              <w:rPr>
                <w:b/>
                <w:color w:val="000000" w:themeColor="text1"/>
              </w:rPr>
            </w:pPr>
            <w:r w:rsidRPr="00F928F0">
              <w:rPr>
                <w:b/>
                <w:color w:val="000000" w:themeColor="text1"/>
              </w:rPr>
              <w:t>3</w:t>
            </w:r>
          </w:p>
        </w:tc>
        <w:tc>
          <w:tcPr>
            <w:tcW w:w="3068" w:type="dxa"/>
          </w:tcPr>
          <w:p w:rsidR="0077237B" w:rsidRPr="00F928F0" w:rsidRDefault="001E5394" w:rsidP="00FE1968">
            <w:pPr>
              <w:spacing w:after="14" w:line="271" w:lineRule="auto"/>
              <w:ind w:right="520"/>
              <w:jc w:val="both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 xml:space="preserve">Passenger transportation demand and </w:t>
            </w:r>
            <w:r w:rsidR="00513197">
              <w:rPr>
                <w:color w:val="000000" w:themeColor="text1"/>
              </w:rPr>
              <w:t>supply</w:t>
            </w:r>
            <w:r w:rsidR="00513197" w:rsidRPr="00A57D1C">
              <w:rPr>
                <w:b/>
                <w:bCs/>
                <w:color w:val="000000" w:themeColor="text1"/>
              </w:rPr>
              <w:t xml:space="preserve"> (</w:t>
            </w:r>
            <w:r w:rsidR="00513197">
              <w:rPr>
                <w:b/>
                <w:bCs/>
                <w:color w:val="000000" w:themeColor="text1"/>
              </w:rPr>
              <w:t>Madam Beatrice</w:t>
            </w:r>
            <w:r w:rsidR="00513197" w:rsidRPr="00A57D1C">
              <w:rPr>
                <w:b/>
                <w:bCs/>
                <w:color w:val="000000" w:themeColor="text1"/>
              </w:rPr>
              <w:t>)</w:t>
            </w:r>
          </w:p>
        </w:tc>
        <w:tc>
          <w:tcPr>
            <w:tcW w:w="5048" w:type="dxa"/>
          </w:tcPr>
          <w:p w:rsidR="0077237B" w:rsidRPr="0049039F" w:rsidRDefault="0077237B" w:rsidP="003A1E97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0000" w:themeColor="text1"/>
              </w:rPr>
            </w:pPr>
            <w:r w:rsidRPr="0049039F">
              <w:rPr>
                <w:color w:val="000000" w:themeColor="text1"/>
              </w:rPr>
              <w:t xml:space="preserve">Demand and supply Characteristics of Passenger Transportation, </w:t>
            </w:r>
          </w:p>
          <w:p w:rsidR="0077237B" w:rsidRPr="0049039F" w:rsidRDefault="0077237B" w:rsidP="003A1E97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0000" w:themeColor="text1"/>
              </w:rPr>
            </w:pPr>
            <w:r w:rsidRPr="0049039F">
              <w:rPr>
                <w:color w:val="000000" w:themeColor="text1"/>
              </w:rPr>
              <w:t>Value &amp; Utility of Passenger Transportation,</w:t>
            </w:r>
          </w:p>
          <w:p w:rsidR="00CC43E8" w:rsidRPr="0049039F" w:rsidRDefault="00CC43E8" w:rsidP="003A1E97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0000" w:themeColor="text1"/>
              </w:rPr>
            </w:pPr>
            <w:r w:rsidRPr="0049039F">
              <w:rPr>
                <w:color w:val="000000" w:themeColor="text1"/>
              </w:rPr>
              <w:t>Vehicle selection</w:t>
            </w:r>
          </w:p>
          <w:p w:rsidR="0077237B" w:rsidRPr="0049039F" w:rsidRDefault="0077237B" w:rsidP="003A1E97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0000" w:themeColor="text1"/>
              </w:rPr>
            </w:pPr>
            <w:r w:rsidRPr="0049039F">
              <w:rPr>
                <w:color w:val="000000" w:themeColor="text1"/>
              </w:rPr>
              <w:t>Pricing Decision</w:t>
            </w:r>
          </w:p>
          <w:p w:rsidR="00B6783F" w:rsidRPr="0049039F" w:rsidRDefault="00B6783F" w:rsidP="003A1E97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0000" w:themeColor="text1"/>
              </w:rPr>
            </w:pPr>
            <w:r w:rsidRPr="0049039F">
              <w:rPr>
                <w:color w:val="000000" w:themeColor="text1"/>
              </w:rPr>
              <w:t>Methods of payment for passenger fares</w:t>
            </w:r>
          </w:p>
          <w:p w:rsidR="004C27E9" w:rsidRPr="0049039F" w:rsidRDefault="004C27E9" w:rsidP="003A1E97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0000" w:themeColor="text1"/>
              </w:rPr>
            </w:pPr>
            <w:r w:rsidRPr="0049039F">
              <w:rPr>
                <w:color w:val="000000" w:themeColor="text1"/>
              </w:rPr>
              <w:t>Routing and scheduling of passenger services</w:t>
            </w:r>
          </w:p>
          <w:p w:rsidR="003A1E97" w:rsidRPr="0049039F" w:rsidRDefault="003A1E97" w:rsidP="003A1E97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0000" w:themeColor="text1"/>
              </w:rPr>
            </w:pPr>
            <w:r w:rsidRPr="0049039F">
              <w:rPr>
                <w:color w:val="000000" w:themeColor="text1"/>
              </w:rPr>
              <w:t>Applications of electronic data transmission in road transport(</w:t>
            </w:r>
            <w:proofErr w:type="spellStart"/>
            <w:r w:rsidRPr="0049039F">
              <w:rPr>
                <w:color w:val="000000" w:themeColor="text1"/>
              </w:rPr>
              <w:t>e.g</w:t>
            </w:r>
            <w:proofErr w:type="spellEnd"/>
            <w:r w:rsidRPr="0049039F">
              <w:rPr>
                <w:color w:val="000000" w:themeColor="text1"/>
              </w:rPr>
              <w:t xml:space="preserve"> electronic ticketing, </w:t>
            </w:r>
            <w:proofErr w:type="spellStart"/>
            <w:r w:rsidRPr="0049039F">
              <w:rPr>
                <w:color w:val="000000" w:themeColor="text1"/>
              </w:rPr>
              <w:t>routeing</w:t>
            </w:r>
            <w:proofErr w:type="spellEnd"/>
            <w:r w:rsidRPr="0049039F">
              <w:rPr>
                <w:color w:val="000000" w:themeColor="text1"/>
              </w:rPr>
              <w:t xml:space="preserve">, scheduling and timetabling, real-time information systems, telemetry, GPS and satellite navigation, vehicle and staff scheduling systems, customer information systems, booking and reservation systems &amp; </w:t>
            </w:r>
            <w:r w:rsidR="00A536E7" w:rsidRPr="0049039F">
              <w:rPr>
                <w:color w:val="000000" w:themeColor="text1"/>
              </w:rPr>
              <w:t>closed-circuit</w:t>
            </w:r>
            <w:r w:rsidRPr="0049039F">
              <w:rPr>
                <w:color w:val="000000" w:themeColor="text1"/>
              </w:rPr>
              <w:t xml:space="preserve"> TV).</w:t>
            </w:r>
          </w:p>
          <w:p w:rsidR="0067624F" w:rsidRPr="0049039F" w:rsidRDefault="0067624F" w:rsidP="003A1E97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0000" w:themeColor="text1"/>
              </w:rPr>
            </w:pPr>
            <w:r w:rsidRPr="0049039F">
              <w:rPr>
                <w:color w:val="000000" w:themeColor="text1"/>
              </w:rPr>
              <w:t>Environmental impact of passenger transport</w:t>
            </w:r>
          </w:p>
          <w:p w:rsidR="003A1E97" w:rsidRPr="0049039F" w:rsidRDefault="003A1E97" w:rsidP="003A1E97">
            <w:pPr>
              <w:pStyle w:val="ListParagraph"/>
              <w:ind w:left="360"/>
              <w:jc w:val="both"/>
              <w:rPr>
                <w:color w:val="000000" w:themeColor="text1"/>
              </w:rPr>
            </w:pPr>
          </w:p>
        </w:tc>
        <w:tc>
          <w:tcPr>
            <w:tcW w:w="617" w:type="dxa"/>
          </w:tcPr>
          <w:p w:rsidR="0077237B" w:rsidRPr="00F928F0" w:rsidRDefault="0077237B" w:rsidP="00B64CBA">
            <w:pPr>
              <w:jc w:val="both"/>
              <w:rPr>
                <w:b/>
                <w:color w:val="000000" w:themeColor="text1"/>
              </w:rPr>
            </w:pPr>
            <w:r w:rsidRPr="00F928F0">
              <w:rPr>
                <w:b/>
                <w:color w:val="000000" w:themeColor="text1"/>
              </w:rPr>
              <w:t>10</w:t>
            </w:r>
          </w:p>
        </w:tc>
      </w:tr>
      <w:tr w:rsidR="00F928F0" w:rsidRPr="00F928F0" w:rsidTr="00B64CBA">
        <w:tc>
          <w:tcPr>
            <w:tcW w:w="0" w:type="auto"/>
          </w:tcPr>
          <w:p w:rsidR="0077237B" w:rsidRPr="00F928F0" w:rsidRDefault="0077237B" w:rsidP="00B64CBA">
            <w:pPr>
              <w:jc w:val="both"/>
              <w:rPr>
                <w:b/>
                <w:color w:val="000000" w:themeColor="text1"/>
              </w:rPr>
            </w:pPr>
            <w:r w:rsidRPr="00F928F0">
              <w:rPr>
                <w:b/>
                <w:color w:val="000000" w:themeColor="text1"/>
              </w:rPr>
              <w:t>4</w:t>
            </w:r>
          </w:p>
        </w:tc>
        <w:tc>
          <w:tcPr>
            <w:tcW w:w="3068" w:type="dxa"/>
          </w:tcPr>
          <w:p w:rsidR="0077237B" w:rsidRPr="00F928F0" w:rsidRDefault="0077237B" w:rsidP="00B64CBA">
            <w:pPr>
              <w:spacing w:line="270" w:lineRule="auto"/>
              <w:ind w:right="352"/>
              <w:jc w:val="both"/>
              <w:rPr>
                <w:color w:val="000000" w:themeColor="text1"/>
              </w:rPr>
            </w:pPr>
            <w:r w:rsidRPr="00F928F0">
              <w:rPr>
                <w:color w:val="000000" w:themeColor="text1"/>
              </w:rPr>
              <w:t>The</w:t>
            </w:r>
            <w:r w:rsidRPr="00F928F0">
              <w:rPr>
                <w:rFonts w:eastAsia="Palatino Linotype"/>
                <w:color w:val="000000" w:themeColor="text1"/>
              </w:rPr>
              <w:t xml:space="preserve"> </w:t>
            </w:r>
            <w:r w:rsidRPr="00F928F0">
              <w:rPr>
                <w:color w:val="000000" w:themeColor="text1"/>
              </w:rPr>
              <w:t>Marketing</w:t>
            </w:r>
            <w:r w:rsidRPr="00F928F0">
              <w:rPr>
                <w:rFonts w:eastAsia="Palatino Linotype"/>
                <w:color w:val="000000" w:themeColor="text1"/>
              </w:rPr>
              <w:t xml:space="preserve"> </w:t>
            </w:r>
            <w:r w:rsidRPr="00F928F0">
              <w:rPr>
                <w:color w:val="000000" w:themeColor="text1"/>
              </w:rPr>
              <w:t>of</w:t>
            </w:r>
            <w:r w:rsidRPr="00F928F0">
              <w:rPr>
                <w:rFonts w:eastAsia="Palatino Linotype"/>
                <w:color w:val="000000" w:themeColor="text1"/>
              </w:rPr>
              <w:t xml:space="preserve"> </w:t>
            </w:r>
            <w:r w:rsidRPr="00F928F0">
              <w:rPr>
                <w:color w:val="000000" w:themeColor="text1"/>
              </w:rPr>
              <w:t>Passenger</w:t>
            </w:r>
            <w:r w:rsidRPr="00F928F0">
              <w:rPr>
                <w:rFonts w:eastAsia="Palatino Linotype"/>
                <w:color w:val="000000" w:themeColor="text1"/>
              </w:rPr>
              <w:t xml:space="preserve"> </w:t>
            </w:r>
            <w:r w:rsidR="00513197" w:rsidRPr="00F928F0">
              <w:rPr>
                <w:color w:val="000000" w:themeColor="text1"/>
              </w:rPr>
              <w:t>Transportation</w:t>
            </w:r>
            <w:r w:rsidR="00513197" w:rsidRPr="00A57D1C">
              <w:rPr>
                <w:b/>
                <w:bCs/>
                <w:color w:val="000000" w:themeColor="text1"/>
              </w:rPr>
              <w:t xml:space="preserve"> (</w:t>
            </w:r>
            <w:r w:rsidR="00513197">
              <w:rPr>
                <w:b/>
                <w:bCs/>
                <w:color w:val="000000" w:themeColor="text1"/>
              </w:rPr>
              <w:t>Madam Beatrice</w:t>
            </w:r>
            <w:r w:rsidR="00513197" w:rsidRPr="00A57D1C">
              <w:rPr>
                <w:b/>
                <w:bCs/>
                <w:color w:val="000000" w:themeColor="text1"/>
              </w:rPr>
              <w:t>)</w:t>
            </w:r>
          </w:p>
        </w:tc>
        <w:tc>
          <w:tcPr>
            <w:tcW w:w="5048" w:type="dxa"/>
          </w:tcPr>
          <w:p w:rsidR="0077237B" w:rsidRPr="00F928F0" w:rsidRDefault="0077237B" w:rsidP="0077237B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0000" w:themeColor="text1"/>
              </w:rPr>
            </w:pPr>
            <w:r w:rsidRPr="00F928F0">
              <w:rPr>
                <w:color w:val="000000" w:themeColor="text1"/>
              </w:rPr>
              <w:t>The Role of Marketing</w:t>
            </w:r>
          </w:p>
          <w:p w:rsidR="0077237B" w:rsidRPr="00F928F0" w:rsidRDefault="0077237B" w:rsidP="0077237B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0000" w:themeColor="text1"/>
              </w:rPr>
            </w:pPr>
            <w:r w:rsidRPr="00F928F0">
              <w:rPr>
                <w:color w:val="000000" w:themeColor="text1"/>
              </w:rPr>
              <w:t>Passenger Travel Marketing</w:t>
            </w:r>
          </w:p>
          <w:p w:rsidR="0077237B" w:rsidRPr="00F928F0" w:rsidRDefault="0077237B" w:rsidP="0077237B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0000" w:themeColor="text1"/>
              </w:rPr>
            </w:pPr>
            <w:r w:rsidRPr="00F928F0">
              <w:rPr>
                <w:color w:val="000000" w:themeColor="text1"/>
              </w:rPr>
              <w:t>The Marketing Process</w:t>
            </w:r>
          </w:p>
        </w:tc>
        <w:tc>
          <w:tcPr>
            <w:tcW w:w="617" w:type="dxa"/>
          </w:tcPr>
          <w:p w:rsidR="0077237B" w:rsidRPr="00F928F0" w:rsidRDefault="0077237B" w:rsidP="00B64CBA">
            <w:pPr>
              <w:jc w:val="both"/>
              <w:rPr>
                <w:b/>
                <w:color w:val="000000" w:themeColor="text1"/>
              </w:rPr>
            </w:pPr>
            <w:r w:rsidRPr="00F928F0">
              <w:rPr>
                <w:b/>
                <w:color w:val="000000" w:themeColor="text1"/>
              </w:rPr>
              <w:t>10</w:t>
            </w:r>
          </w:p>
        </w:tc>
      </w:tr>
      <w:tr w:rsidR="00F928F0" w:rsidRPr="00F928F0" w:rsidTr="00B64CBA">
        <w:tc>
          <w:tcPr>
            <w:tcW w:w="0" w:type="auto"/>
          </w:tcPr>
          <w:p w:rsidR="0077237B" w:rsidRPr="00F928F0" w:rsidRDefault="0077237B" w:rsidP="00B64CBA">
            <w:pPr>
              <w:jc w:val="both"/>
              <w:rPr>
                <w:b/>
                <w:color w:val="000000" w:themeColor="text1"/>
              </w:rPr>
            </w:pPr>
            <w:r w:rsidRPr="00F928F0">
              <w:rPr>
                <w:b/>
                <w:color w:val="000000" w:themeColor="text1"/>
              </w:rPr>
              <w:t>5</w:t>
            </w:r>
          </w:p>
        </w:tc>
        <w:tc>
          <w:tcPr>
            <w:tcW w:w="3068" w:type="dxa"/>
          </w:tcPr>
          <w:p w:rsidR="0077237B" w:rsidRPr="00F928F0" w:rsidRDefault="0077237B" w:rsidP="00B64CBA">
            <w:pPr>
              <w:spacing w:line="270" w:lineRule="auto"/>
              <w:ind w:right="352"/>
              <w:jc w:val="both"/>
              <w:rPr>
                <w:color w:val="000000" w:themeColor="text1"/>
              </w:rPr>
            </w:pPr>
            <w:r w:rsidRPr="00F928F0">
              <w:rPr>
                <w:color w:val="000000" w:themeColor="text1"/>
              </w:rPr>
              <w:t xml:space="preserve">Components of passenger transportation </w:t>
            </w:r>
            <w:r w:rsidR="00513197" w:rsidRPr="00A57D1C">
              <w:rPr>
                <w:b/>
                <w:bCs/>
                <w:color w:val="000000" w:themeColor="text1"/>
              </w:rPr>
              <w:t>(</w:t>
            </w:r>
            <w:r w:rsidR="002F1365">
              <w:rPr>
                <w:b/>
                <w:bCs/>
                <w:color w:val="000000" w:themeColor="text1"/>
              </w:rPr>
              <w:t xml:space="preserve">Ms. </w:t>
            </w:r>
            <w:proofErr w:type="spellStart"/>
            <w:r w:rsidR="002F1365">
              <w:rPr>
                <w:b/>
                <w:bCs/>
                <w:color w:val="000000" w:themeColor="text1"/>
              </w:rPr>
              <w:t>Nampijja</w:t>
            </w:r>
            <w:proofErr w:type="spellEnd"/>
            <w:r w:rsidR="002F1365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2F1365">
              <w:rPr>
                <w:b/>
                <w:bCs/>
                <w:color w:val="000000" w:themeColor="text1"/>
              </w:rPr>
              <w:t>Rashidah</w:t>
            </w:r>
            <w:proofErr w:type="spellEnd"/>
            <w:r w:rsidR="00513197" w:rsidRPr="00A57D1C">
              <w:rPr>
                <w:b/>
                <w:bCs/>
                <w:color w:val="000000" w:themeColor="text1"/>
              </w:rPr>
              <w:t>)</w:t>
            </w:r>
          </w:p>
        </w:tc>
        <w:tc>
          <w:tcPr>
            <w:tcW w:w="5048" w:type="dxa"/>
          </w:tcPr>
          <w:p w:rsidR="0077237B" w:rsidRPr="00F928F0" w:rsidRDefault="0077237B" w:rsidP="0077237B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0000" w:themeColor="text1"/>
              </w:rPr>
            </w:pPr>
            <w:r w:rsidRPr="00F928F0">
              <w:rPr>
                <w:color w:val="000000" w:themeColor="text1"/>
              </w:rPr>
              <w:t>The way</w:t>
            </w:r>
          </w:p>
          <w:p w:rsidR="0077237B" w:rsidRPr="00F928F0" w:rsidRDefault="0077237B" w:rsidP="0077237B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0000" w:themeColor="text1"/>
              </w:rPr>
            </w:pPr>
            <w:r w:rsidRPr="00F928F0">
              <w:rPr>
                <w:color w:val="000000" w:themeColor="text1"/>
              </w:rPr>
              <w:t>The vehicle</w:t>
            </w:r>
          </w:p>
          <w:p w:rsidR="0077237B" w:rsidRPr="00F928F0" w:rsidRDefault="0077237B" w:rsidP="0077237B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0000" w:themeColor="text1"/>
              </w:rPr>
            </w:pPr>
            <w:r w:rsidRPr="00F928F0">
              <w:rPr>
                <w:color w:val="000000" w:themeColor="text1"/>
              </w:rPr>
              <w:t>The terminal</w:t>
            </w:r>
          </w:p>
          <w:p w:rsidR="0077237B" w:rsidRPr="00F928F0" w:rsidRDefault="0077237B" w:rsidP="0077237B">
            <w:pPr>
              <w:pStyle w:val="ListParagraph"/>
              <w:numPr>
                <w:ilvl w:val="0"/>
                <w:numId w:val="5"/>
              </w:numPr>
              <w:jc w:val="both"/>
              <w:rPr>
                <w:color w:val="000000" w:themeColor="text1"/>
              </w:rPr>
            </w:pPr>
            <w:r w:rsidRPr="00F928F0">
              <w:rPr>
                <w:color w:val="000000" w:themeColor="text1"/>
              </w:rPr>
              <w:t>The carrier</w:t>
            </w:r>
          </w:p>
        </w:tc>
        <w:tc>
          <w:tcPr>
            <w:tcW w:w="617" w:type="dxa"/>
          </w:tcPr>
          <w:p w:rsidR="0077237B" w:rsidRPr="00F928F0" w:rsidRDefault="0077237B" w:rsidP="00B64CBA">
            <w:pPr>
              <w:jc w:val="both"/>
              <w:rPr>
                <w:b/>
                <w:color w:val="000000" w:themeColor="text1"/>
              </w:rPr>
            </w:pPr>
            <w:r w:rsidRPr="00F928F0">
              <w:rPr>
                <w:b/>
                <w:color w:val="000000" w:themeColor="text1"/>
              </w:rPr>
              <w:t>10</w:t>
            </w:r>
          </w:p>
        </w:tc>
      </w:tr>
      <w:tr w:rsidR="00F928F0" w:rsidRPr="00F928F0" w:rsidTr="00B64CBA">
        <w:tc>
          <w:tcPr>
            <w:tcW w:w="0" w:type="auto"/>
          </w:tcPr>
          <w:p w:rsidR="0077237B" w:rsidRPr="00F928F0" w:rsidRDefault="0077237B" w:rsidP="00B64CBA">
            <w:pPr>
              <w:jc w:val="both"/>
              <w:rPr>
                <w:b/>
                <w:color w:val="000000" w:themeColor="text1"/>
              </w:rPr>
            </w:pPr>
            <w:r w:rsidRPr="00F928F0">
              <w:rPr>
                <w:b/>
                <w:color w:val="000000" w:themeColor="text1"/>
              </w:rPr>
              <w:t>6</w:t>
            </w:r>
          </w:p>
        </w:tc>
        <w:tc>
          <w:tcPr>
            <w:tcW w:w="3068" w:type="dxa"/>
          </w:tcPr>
          <w:p w:rsidR="0077237B" w:rsidRPr="00F928F0" w:rsidRDefault="0077237B" w:rsidP="00B64CBA">
            <w:pPr>
              <w:spacing w:line="270" w:lineRule="auto"/>
              <w:ind w:right="352"/>
              <w:jc w:val="both"/>
              <w:rPr>
                <w:color w:val="000000" w:themeColor="text1"/>
              </w:rPr>
            </w:pPr>
            <w:r w:rsidRPr="00F928F0">
              <w:rPr>
                <w:color w:val="000000" w:themeColor="text1"/>
              </w:rPr>
              <w:t xml:space="preserve">Security and safety in Passenger </w:t>
            </w:r>
            <w:r w:rsidR="00513197" w:rsidRPr="00F928F0">
              <w:rPr>
                <w:color w:val="000000" w:themeColor="text1"/>
              </w:rPr>
              <w:t>transportation</w:t>
            </w:r>
            <w:r w:rsidR="00513197" w:rsidRPr="00A57D1C">
              <w:rPr>
                <w:b/>
                <w:bCs/>
                <w:color w:val="000000" w:themeColor="text1"/>
              </w:rPr>
              <w:t xml:space="preserve"> </w:t>
            </w:r>
            <w:r w:rsidR="00F726E9" w:rsidRPr="00A57D1C">
              <w:rPr>
                <w:b/>
                <w:bCs/>
                <w:color w:val="000000" w:themeColor="text1"/>
              </w:rPr>
              <w:t>(</w:t>
            </w:r>
            <w:r w:rsidR="002F1365">
              <w:rPr>
                <w:b/>
                <w:bCs/>
                <w:color w:val="000000" w:themeColor="text1"/>
              </w:rPr>
              <w:t xml:space="preserve">Ms. </w:t>
            </w:r>
            <w:proofErr w:type="spellStart"/>
            <w:r w:rsidR="002F1365">
              <w:rPr>
                <w:b/>
                <w:bCs/>
                <w:color w:val="000000" w:themeColor="text1"/>
              </w:rPr>
              <w:t>Nampijja</w:t>
            </w:r>
            <w:proofErr w:type="spellEnd"/>
            <w:r w:rsidR="002F1365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2F1365">
              <w:rPr>
                <w:b/>
                <w:bCs/>
                <w:color w:val="000000" w:themeColor="text1"/>
              </w:rPr>
              <w:t>Rashidah</w:t>
            </w:r>
            <w:proofErr w:type="spellEnd"/>
            <w:r w:rsidR="00F726E9" w:rsidRPr="00A57D1C">
              <w:rPr>
                <w:b/>
                <w:bCs/>
                <w:color w:val="000000" w:themeColor="text1"/>
              </w:rPr>
              <w:t>)</w:t>
            </w:r>
          </w:p>
        </w:tc>
        <w:tc>
          <w:tcPr>
            <w:tcW w:w="5048" w:type="dxa"/>
          </w:tcPr>
          <w:p w:rsidR="00206E06" w:rsidRPr="00206E06" w:rsidRDefault="00206E06" w:rsidP="00B64CBA">
            <w:pPr>
              <w:jc w:val="both"/>
              <w:rPr>
                <w:b/>
                <w:bCs/>
                <w:color w:val="000000" w:themeColor="text1"/>
              </w:rPr>
            </w:pPr>
            <w:r w:rsidRPr="00206E06">
              <w:rPr>
                <w:b/>
                <w:bCs/>
                <w:color w:val="000000" w:themeColor="text1"/>
              </w:rPr>
              <w:t xml:space="preserve">Safety in Passenger transportation </w:t>
            </w:r>
          </w:p>
          <w:p w:rsidR="00206E06" w:rsidRDefault="00206E06" w:rsidP="00B64CBA">
            <w:pPr>
              <w:jc w:val="both"/>
              <w:rPr>
                <w:b/>
                <w:color w:val="000000" w:themeColor="text1"/>
              </w:rPr>
            </w:pPr>
          </w:p>
          <w:p w:rsidR="0077237B" w:rsidRPr="00206E06" w:rsidRDefault="000439DB" w:rsidP="00206E06">
            <w:pPr>
              <w:pStyle w:val="ListParagraph"/>
              <w:numPr>
                <w:ilvl w:val="0"/>
                <w:numId w:val="11"/>
              </w:numPr>
              <w:jc w:val="both"/>
              <w:rPr>
                <w:b/>
                <w:color w:val="000000" w:themeColor="text1"/>
              </w:rPr>
            </w:pPr>
            <w:r w:rsidRPr="00206E06">
              <w:rPr>
                <w:color w:val="000000" w:themeColor="text1"/>
              </w:rPr>
              <w:t>Core concepts of passenger safety across road, rail, and air transport.</w:t>
            </w:r>
            <w:r w:rsidRPr="00206E06">
              <w:rPr>
                <w:b/>
                <w:color w:val="000000" w:themeColor="text1"/>
              </w:rPr>
              <w:t xml:space="preserve"> </w:t>
            </w:r>
          </w:p>
          <w:p w:rsidR="000439DB" w:rsidRPr="00206E06" w:rsidRDefault="000439DB" w:rsidP="00206E06">
            <w:pPr>
              <w:pStyle w:val="ListParagraph"/>
              <w:numPr>
                <w:ilvl w:val="0"/>
                <w:numId w:val="11"/>
              </w:numPr>
              <w:jc w:val="both"/>
              <w:rPr>
                <w:bCs/>
                <w:color w:val="000000" w:themeColor="text1"/>
              </w:rPr>
            </w:pPr>
            <w:r w:rsidRPr="00206E06">
              <w:rPr>
                <w:bCs/>
                <w:color w:val="000000" w:themeColor="text1"/>
              </w:rPr>
              <w:t>Road traffic laws, aviation safety codes, and railway safety regulations.</w:t>
            </w:r>
          </w:p>
          <w:p w:rsidR="000439DB" w:rsidRDefault="000439DB" w:rsidP="00B64CBA">
            <w:pPr>
              <w:jc w:val="both"/>
              <w:rPr>
                <w:bCs/>
                <w:color w:val="000000" w:themeColor="text1"/>
              </w:rPr>
            </w:pPr>
          </w:p>
          <w:p w:rsidR="000439DB" w:rsidRPr="00206E06" w:rsidRDefault="000439DB" w:rsidP="00B64CBA">
            <w:pPr>
              <w:pStyle w:val="ListParagraph"/>
              <w:numPr>
                <w:ilvl w:val="0"/>
                <w:numId w:val="11"/>
              </w:numPr>
              <w:jc w:val="both"/>
              <w:rPr>
                <w:bCs/>
                <w:color w:val="000000" w:themeColor="text1"/>
              </w:rPr>
            </w:pPr>
            <w:r w:rsidRPr="00206E06">
              <w:rPr>
                <w:bCs/>
                <w:color w:val="000000" w:themeColor="text1"/>
              </w:rPr>
              <w:t>Operational Safety (Driver training, vehicle inspections, and passenger protection)</w:t>
            </w:r>
          </w:p>
          <w:p w:rsidR="000439DB" w:rsidRPr="00206E06" w:rsidRDefault="000439DB" w:rsidP="00B64CBA">
            <w:pPr>
              <w:pStyle w:val="ListParagraph"/>
              <w:numPr>
                <w:ilvl w:val="0"/>
                <w:numId w:val="11"/>
              </w:numPr>
              <w:jc w:val="both"/>
              <w:rPr>
                <w:bCs/>
                <w:color w:val="000000" w:themeColor="text1"/>
              </w:rPr>
            </w:pPr>
            <w:r w:rsidRPr="00206E06">
              <w:rPr>
                <w:color w:val="000000" w:themeColor="text1"/>
              </w:rPr>
              <w:t xml:space="preserve">Rail </w:t>
            </w:r>
            <w:r w:rsidR="00206E06" w:rsidRPr="00206E06">
              <w:rPr>
                <w:color w:val="000000" w:themeColor="text1"/>
              </w:rPr>
              <w:t>Safety</w:t>
            </w:r>
            <w:r w:rsidR="00206E06" w:rsidRPr="00206E06">
              <w:rPr>
                <w:bCs/>
                <w:color w:val="000000" w:themeColor="text1"/>
              </w:rPr>
              <w:t xml:space="preserve"> (</w:t>
            </w:r>
            <w:r w:rsidRPr="00206E06">
              <w:rPr>
                <w:bCs/>
                <w:color w:val="000000" w:themeColor="text1"/>
              </w:rPr>
              <w:t>Track maintenance, signaling systems, and station security).</w:t>
            </w:r>
          </w:p>
          <w:p w:rsidR="000439DB" w:rsidRPr="00206E06" w:rsidRDefault="000439DB" w:rsidP="00206E06">
            <w:pPr>
              <w:pStyle w:val="ListParagraph"/>
              <w:numPr>
                <w:ilvl w:val="0"/>
                <w:numId w:val="11"/>
              </w:numPr>
              <w:jc w:val="both"/>
              <w:rPr>
                <w:bCs/>
                <w:color w:val="000000" w:themeColor="text1"/>
              </w:rPr>
            </w:pPr>
            <w:r w:rsidRPr="00206E06">
              <w:rPr>
                <w:color w:val="000000" w:themeColor="text1"/>
              </w:rPr>
              <w:t xml:space="preserve">Air Transport </w:t>
            </w:r>
            <w:r w:rsidR="00206E06" w:rsidRPr="00206E06">
              <w:rPr>
                <w:color w:val="000000" w:themeColor="text1"/>
              </w:rPr>
              <w:t>Safety</w:t>
            </w:r>
            <w:r w:rsidR="00206E06" w:rsidRPr="00206E06">
              <w:rPr>
                <w:bCs/>
                <w:color w:val="000000" w:themeColor="text1"/>
              </w:rPr>
              <w:t xml:space="preserve"> (</w:t>
            </w:r>
            <w:r w:rsidRPr="00206E06">
              <w:rPr>
                <w:bCs/>
                <w:color w:val="000000" w:themeColor="text1"/>
              </w:rPr>
              <w:t>Airport security, passenger screening, and emergency procedures).</w:t>
            </w:r>
          </w:p>
          <w:p w:rsidR="000439DB" w:rsidRDefault="000439DB" w:rsidP="00B64CBA">
            <w:pPr>
              <w:jc w:val="both"/>
              <w:rPr>
                <w:bCs/>
                <w:color w:val="000000" w:themeColor="text1"/>
              </w:rPr>
            </w:pPr>
          </w:p>
          <w:p w:rsidR="000439DB" w:rsidRPr="000439DB" w:rsidRDefault="000439DB" w:rsidP="000439DB">
            <w:pPr>
              <w:jc w:val="both"/>
              <w:rPr>
                <w:bCs/>
                <w:color w:val="000000" w:themeColor="text1"/>
                <w:lang w:val="en-UG"/>
              </w:rPr>
            </w:pPr>
            <w:r w:rsidRPr="00206E06">
              <w:rPr>
                <w:b/>
                <w:color w:val="000000" w:themeColor="text1"/>
              </w:rPr>
              <w:t>Security Management</w:t>
            </w:r>
            <w:r>
              <w:rPr>
                <w:bCs/>
                <w:color w:val="000000" w:themeColor="text1"/>
              </w:rPr>
              <w:t>:</w:t>
            </w:r>
            <w:r w:rsidRPr="000439DB">
              <w:rPr>
                <w:b/>
                <w:bCs/>
              </w:rPr>
              <w:t xml:space="preserve"> </w:t>
            </w:r>
            <w:r w:rsidRPr="000439DB">
              <w:rPr>
                <w:color w:val="000000" w:themeColor="text1"/>
              </w:rPr>
              <w:t>Passenger Security</w:t>
            </w:r>
            <w:r>
              <w:rPr>
                <w:bCs/>
                <w:color w:val="000000" w:themeColor="text1"/>
              </w:rPr>
              <w:t xml:space="preserve"> (</w:t>
            </w:r>
            <w:r w:rsidRPr="000439DB">
              <w:rPr>
                <w:bCs/>
                <w:color w:val="000000" w:themeColor="text1"/>
              </w:rPr>
              <w:t>Screening, surveillance, and crowd management</w:t>
            </w:r>
            <w:r>
              <w:rPr>
                <w:bCs/>
                <w:color w:val="000000" w:themeColor="text1"/>
              </w:rPr>
              <w:t>);</w:t>
            </w:r>
            <w:r w:rsidRPr="000439DB">
              <w:rPr>
                <w:b/>
                <w:bCs/>
              </w:rPr>
              <w:t xml:space="preserve"> </w:t>
            </w:r>
            <w:r w:rsidRPr="000439DB">
              <w:rPr>
                <w:color w:val="000000" w:themeColor="text1"/>
              </w:rPr>
              <w:t>Threat Prevention</w:t>
            </w:r>
            <w:r>
              <w:rPr>
                <w:bCs/>
                <w:color w:val="000000" w:themeColor="text1"/>
              </w:rPr>
              <w:t xml:space="preserve"> (</w:t>
            </w:r>
            <w:r w:rsidRPr="000439DB">
              <w:rPr>
                <w:bCs/>
                <w:color w:val="000000" w:themeColor="text1"/>
              </w:rPr>
              <w:t>Handling terrorism, theft, and vandalism risks</w:t>
            </w:r>
            <w:r>
              <w:rPr>
                <w:bCs/>
                <w:color w:val="000000" w:themeColor="text1"/>
              </w:rPr>
              <w:t>);</w:t>
            </w:r>
            <w:r w:rsidRPr="000439DB">
              <w:rPr>
                <w:b/>
                <w:bCs/>
                <w:lang w:val="en-UG" w:eastAsia="en-GB"/>
              </w:rPr>
              <w:t xml:space="preserve"> </w:t>
            </w:r>
            <w:r w:rsidRPr="000439DB">
              <w:rPr>
                <w:color w:val="000000" w:themeColor="text1"/>
                <w:lang w:val="en-UG"/>
              </w:rPr>
              <w:t>Emergency Response</w:t>
            </w:r>
            <w:r>
              <w:rPr>
                <w:bCs/>
                <w:color w:val="000000" w:themeColor="text1"/>
                <w:lang w:val="en-UG"/>
              </w:rPr>
              <w:t xml:space="preserve"> (</w:t>
            </w:r>
            <w:r w:rsidRPr="000439DB">
              <w:rPr>
                <w:bCs/>
                <w:color w:val="000000" w:themeColor="text1"/>
                <w:lang w:val="en-UG"/>
              </w:rPr>
              <w:t>Crisis management, evacuation procedures, and disaster recovery</w:t>
            </w:r>
            <w:r>
              <w:rPr>
                <w:bCs/>
                <w:color w:val="000000" w:themeColor="text1"/>
                <w:lang w:val="en-UG"/>
              </w:rPr>
              <w:t>)</w:t>
            </w:r>
          </w:p>
          <w:p w:rsidR="000439DB" w:rsidRPr="000439DB" w:rsidRDefault="000439DB" w:rsidP="00B64CBA">
            <w:pPr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617" w:type="dxa"/>
          </w:tcPr>
          <w:p w:rsidR="0077237B" w:rsidRPr="00F928F0" w:rsidRDefault="0077237B" w:rsidP="00B64CBA">
            <w:pPr>
              <w:jc w:val="both"/>
              <w:rPr>
                <w:b/>
                <w:color w:val="000000" w:themeColor="text1"/>
              </w:rPr>
            </w:pPr>
            <w:r w:rsidRPr="00F928F0">
              <w:rPr>
                <w:b/>
                <w:color w:val="000000" w:themeColor="text1"/>
              </w:rPr>
              <w:lastRenderedPageBreak/>
              <w:t>10</w:t>
            </w:r>
          </w:p>
        </w:tc>
      </w:tr>
    </w:tbl>
    <w:p w:rsidR="0077237B" w:rsidRPr="00F928F0" w:rsidRDefault="0077237B" w:rsidP="0077237B">
      <w:pPr>
        <w:jc w:val="both"/>
        <w:rPr>
          <w:b/>
          <w:color w:val="000000" w:themeColor="text1"/>
        </w:rPr>
      </w:pPr>
    </w:p>
    <w:p w:rsidR="0077237B" w:rsidRPr="00F928F0" w:rsidRDefault="0077237B" w:rsidP="0077237B">
      <w:pPr>
        <w:jc w:val="both"/>
        <w:rPr>
          <w:b/>
          <w:bCs/>
          <w:color w:val="000000" w:themeColor="text1"/>
        </w:rPr>
      </w:pPr>
      <w:r w:rsidRPr="00F928F0">
        <w:rPr>
          <w:b/>
          <w:bCs/>
          <w:color w:val="000000" w:themeColor="text1"/>
        </w:rPr>
        <w:t xml:space="preserve">Mode of delivery </w:t>
      </w:r>
    </w:p>
    <w:p w:rsidR="0077237B" w:rsidRDefault="0049039F" w:rsidP="0077237B">
      <w:pPr>
        <w:numPr>
          <w:ilvl w:val="0"/>
          <w:numId w:val="1"/>
        </w:numPr>
        <w:tabs>
          <w:tab w:val="left" w:pos="36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Physical </w:t>
      </w:r>
      <w:r w:rsidR="0077237B" w:rsidRPr="00F928F0">
        <w:rPr>
          <w:color w:val="000000" w:themeColor="text1"/>
        </w:rPr>
        <w:t>Lectures</w:t>
      </w:r>
    </w:p>
    <w:p w:rsidR="0049039F" w:rsidRPr="00F928F0" w:rsidRDefault="0049039F" w:rsidP="0077237B">
      <w:pPr>
        <w:numPr>
          <w:ilvl w:val="0"/>
          <w:numId w:val="1"/>
        </w:numPr>
        <w:tabs>
          <w:tab w:val="left" w:pos="360"/>
        </w:tabs>
        <w:jc w:val="both"/>
        <w:rPr>
          <w:color w:val="000000" w:themeColor="text1"/>
        </w:rPr>
      </w:pPr>
      <w:r>
        <w:rPr>
          <w:color w:val="000000" w:themeColor="text1"/>
        </w:rPr>
        <w:t>Online Lectures</w:t>
      </w:r>
    </w:p>
    <w:p w:rsidR="0077237B" w:rsidRPr="00F928F0" w:rsidRDefault="0077237B" w:rsidP="0077237B">
      <w:pPr>
        <w:numPr>
          <w:ilvl w:val="0"/>
          <w:numId w:val="1"/>
        </w:numPr>
        <w:tabs>
          <w:tab w:val="left" w:pos="360"/>
        </w:tabs>
        <w:jc w:val="both"/>
        <w:rPr>
          <w:color w:val="000000" w:themeColor="text1"/>
        </w:rPr>
      </w:pPr>
      <w:r w:rsidRPr="00F928F0">
        <w:rPr>
          <w:color w:val="000000" w:themeColor="text1"/>
        </w:rPr>
        <w:t xml:space="preserve">Group and class discussions </w:t>
      </w:r>
    </w:p>
    <w:p w:rsidR="0077237B" w:rsidRPr="00F928F0" w:rsidRDefault="0077237B" w:rsidP="0049039F">
      <w:pPr>
        <w:ind w:left="360"/>
        <w:jc w:val="both"/>
        <w:rPr>
          <w:color w:val="000000" w:themeColor="text1"/>
        </w:rPr>
      </w:pPr>
    </w:p>
    <w:p w:rsidR="0077237B" w:rsidRPr="00F928F0" w:rsidRDefault="0077237B" w:rsidP="0077237B">
      <w:pPr>
        <w:jc w:val="both"/>
        <w:rPr>
          <w:b/>
          <w:bCs/>
          <w:color w:val="000000" w:themeColor="text1"/>
        </w:rPr>
      </w:pPr>
      <w:r w:rsidRPr="00F928F0">
        <w:rPr>
          <w:b/>
          <w:bCs/>
          <w:color w:val="000000" w:themeColor="text1"/>
        </w:rPr>
        <w:t xml:space="preserve">Mode of assessment </w:t>
      </w:r>
    </w:p>
    <w:p w:rsidR="0077237B" w:rsidRPr="00F928F0" w:rsidRDefault="0077237B" w:rsidP="0077237B">
      <w:pPr>
        <w:numPr>
          <w:ilvl w:val="0"/>
          <w:numId w:val="2"/>
        </w:numPr>
        <w:tabs>
          <w:tab w:val="clear" w:pos="1440"/>
          <w:tab w:val="left" w:pos="360"/>
        </w:tabs>
        <w:ind w:left="360"/>
        <w:jc w:val="both"/>
        <w:rPr>
          <w:color w:val="000000" w:themeColor="text1"/>
        </w:rPr>
      </w:pPr>
      <w:r w:rsidRPr="00F928F0">
        <w:rPr>
          <w:color w:val="000000" w:themeColor="text1"/>
        </w:rPr>
        <w:t>Course work</w:t>
      </w:r>
      <w:r w:rsidRPr="00F928F0">
        <w:rPr>
          <w:color w:val="000000" w:themeColor="text1"/>
        </w:rPr>
        <w:tab/>
      </w:r>
      <w:r w:rsidRPr="00F928F0">
        <w:rPr>
          <w:color w:val="000000" w:themeColor="text1"/>
        </w:rPr>
        <w:tab/>
      </w:r>
      <w:r w:rsidRPr="00F928F0">
        <w:rPr>
          <w:color w:val="000000" w:themeColor="text1"/>
        </w:rPr>
        <w:tab/>
        <w:t>30%</w:t>
      </w:r>
    </w:p>
    <w:p w:rsidR="0077237B" w:rsidRPr="00F928F0" w:rsidRDefault="0077237B" w:rsidP="0077237B">
      <w:pPr>
        <w:numPr>
          <w:ilvl w:val="0"/>
          <w:numId w:val="2"/>
        </w:numPr>
        <w:tabs>
          <w:tab w:val="clear" w:pos="1440"/>
          <w:tab w:val="left" w:pos="360"/>
        </w:tabs>
        <w:ind w:left="360"/>
        <w:jc w:val="both"/>
        <w:rPr>
          <w:color w:val="000000" w:themeColor="text1"/>
        </w:rPr>
      </w:pPr>
      <w:r w:rsidRPr="00F928F0">
        <w:rPr>
          <w:color w:val="000000" w:themeColor="text1"/>
        </w:rPr>
        <w:t>End of semester examination</w:t>
      </w:r>
      <w:r w:rsidRPr="00F928F0">
        <w:rPr>
          <w:color w:val="000000" w:themeColor="text1"/>
        </w:rPr>
        <w:tab/>
        <w:t>70%</w:t>
      </w:r>
    </w:p>
    <w:p w:rsidR="0077237B" w:rsidRPr="00F928F0" w:rsidRDefault="0077237B" w:rsidP="0077237B">
      <w:pPr>
        <w:jc w:val="both"/>
        <w:rPr>
          <w:color w:val="000000" w:themeColor="text1"/>
        </w:rPr>
      </w:pPr>
    </w:p>
    <w:p w:rsidR="0077237B" w:rsidRDefault="0077237B" w:rsidP="0077237B">
      <w:pPr>
        <w:spacing w:line="259" w:lineRule="auto"/>
        <w:rPr>
          <w:rFonts w:eastAsia="Palatino Linotype"/>
          <w:b/>
          <w:color w:val="000000" w:themeColor="text1"/>
        </w:rPr>
      </w:pPr>
      <w:r w:rsidRPr="00F928F0">
        <w:rPr>
          <w:rFonts w:eastAsia="Palatino Linotype"/>
          <w:b/>
          <w:color w:val="000000" w:themeColor="text1"/>
        </w:rPr>
        <w:t xml:space="preserve">Reading List.  </w:t>
      </w:r>
    </w:p>
    <w:p w:rsidR="009F4B49" w:rsidRPr="00014269" w:rsidRDefault="009F4B49" w:rsidP="00014269">
      <w:pPr>
        <w:pStyle w:val="ListParagraph"/>
        <w:numPr>
          <w:ilvl w:val="0"/>
          <w:numId w:val="12"/>
        </w:numPr>
        <w:spacing w:line="259" w:lineRule="auto"/>
        <w:rPr>
          <w:bCs/>
          <w:color w:val="000000" w:themeColor="text1"/>
        </w:rPr>
      </w:pPr>
      <w:r w:rsidRPr="00014269">
        <w:rPr>
          <w:rFonts w:eastAsia="Palatino Linotype"/>
          <w:bCs/>
          <w:color w:val="000000" w:themeColor="text1"/>
        </w:rPr>
        <w:t>Fawcett, P.(2000).Managing passenger logistics: The comprehensive guide to People and Transport, The Institute of Logistics and Transport.</w:t>
      </w:r>
    </w:p>
    <w:p w:rsidR="0077237B" w:rsidRPr="00014269" w:rsidRDefault="0077237B" w:rsidP="00014269">
      <w:pPr>
        <w:pStyle w:val="ListParagraph"/>
        <w:numPr>
          <w:ilvl w:val="0"/>
          <w:numId w:val="12"/>
        </w:numPr>
        <w:spacing w:line="259" w:lineRule="auto"/>
        <w:jc w:val="both"/>
        <w:rPr>
          <w:bCs/>
          <w:color w:val="000000" w:themeColor="text1"/>
        </w:rPr>
      </w:pPr>
      <w:r w:rsidRPr="00014269">
        <w:rPr>
          <w:bCs/>
          <w:color w:val="000000" w:themeColor="text1"/>
        </w:rPr>
        <w:t>Frank Height and Roy Cresswell (2013) Design for Passenger Transport. Elsevier Science</w:t>
      </w:r>
    </w:p>
    <w:p w:rsidR="0077237B" w:rsidRPr="00014269" w:rsidRDefault="0077237B" w:rsidP="00014269">
      <w:pPr>
        <w:pStyle w:val="ListParagraph"/>
        <w:numPr>
          <w:ilvl w:val="0"/>
          <w:numId w:val="12"/>
        </w:numPr>
        <w:spacing w:line="259" w:lineRule="auto"/>
        <w:jc w:val="both"/>
        <w:rPr>
          <w:bCs/>
          <w:color w:val="000000" w:themeColor="text1"/>
        </w:rPr>
      </w:pPr>
      <w:r w:rsidRPr="00014269">
        <w:rPr>
          <w:bCs/>
          <w:color w:val="000000" w:themeColor="text1"/>
        </w:rPr>
        <w:t>Paul Fawcett (2000) Managing Passenger Logistics: The Comprehensive Guide to People and Transport. Kogan Page</w:t>
      </w:r>
    </w:p>
    <w:p w:rsidR="0036448B" w:rsidRPr="00014269" w:rsidRDefault="0077237B" w:rsidP="0036448B">
      <w:pPr>
        <w:pStyle w:val="ListParagraph"/>
        <w:numPr>
          <w:ilvl w:val="0"/>
          <w:numId w:val="12"/>
        </w:numPr>
        <w:spacing w:line="259" w:lineRule="auto"/>
        <w:jc w:val="both"/>
        <w:rPr>
          <w:bCs/>
          <w:color w:val="000000" w:themeColor="text1"/>
        </w:rPr>
      </w:pPr>
      <w:r w:rsidRPr="00014269">
        <w:rPr>
          <w:bCs/>
          <w:color w:val="000000" w:themeColor="text1"/>
        </w:rPr>
        <w:t xml:space="preserve">Martin </w:t>
      </w:r>
      <w:proofErr w:type="spellStart"/>
      <w:r w:rsidRPr="00014269">
        <w:rPr>
          <w:bCs/>
          <w:color w:val="000000" w:themeColor="text1"/>
        </w:rPr>
        <w:t>Schiefelbusch</w:t>
      </w:r>
      <w:proofErr w:type="spellEnd"/>
      <w:r w:rsidRPr="00014269">
        <w:rPr>
          <w:bCs/>
          <w:color w:val="000000" w:themeColor="text1"/>
        </w:rPr>
        <w:t xml:space="preserve"> and Hans-</w:t>
      </w:r>
      <w:proofErr w:type="spellStart"/>
      <w:r w:rsidRPr="00014269">
        <w:rPr>
          <w:bCs/>
          <w:color w:val="000000" w:themeColor="text1"/>
        </w:rPr>
        <w:t>Liudger</w:t>
      </w:r>
      <w:proofErr w:type="spellEnd"/>
      <w:r w:rsidRPr="00014269">
        <w:rPr>
          <w:bCs/>
          <w:color w:val="000000" w:themeColor="text1"/>
        </w:rPr>
        <w:t xml:space="preserve"> </w:t>
      </w:r>
      <w:proofErr w:type="spellStart"/>
      <w:r w:rsidRPr="00014269">
        <w:rPr>
          <w:bCs/>
          <w:color w:val="000000" w:themeColor="text1"/>
        </w:rPr>
        <w:t>Dienel</w:t>
      </w:r>
      <w:proofErr w:type="spellEnd"/>
      <w:r w:rsidRPr="00014269">
        <w:rPr>
          <w:bCs/>
          <w:color w:val="000000" w:themeColor="text1"/>
        </w:rPr>
        <w:t xml:space="preserve"> (2009) Public Transport and Its Users: The Passenger's Perspective in Planning and Customer Care. Ashgate Publishing Company</w:t>
      </w:r>
    </w:p>
    <w:p w:rsidR="0036448B" w:rsidRPr="00014269" w:rsidRDefault="0036448B" w:rsidP="0036448B">
      <w:pPr>
        <w:pStyle w:val="ListParagraph"/>
        <w:numPr>
          <w:ilvl w:val="0"/>
          <w:numId w:val="12"/>
        </w:numPr>
        <w:rPr>
          <w:bCs/>
          <w:color w:val="000000" w:themeColor="text1"/>
        </w:rPr>
      </w:pPr>
      <w:hyperlink r:id="rId7" w:history="1">
        <w:r w:rsidRPr="00014269">
          <w:rPr>
            <w:rStyle w:val="Hyperlink"/>
            <w:bCs/>
            <w:color w:val="000000" w:themeColor="text1"/>
            <w:u w:val="none"/>
          </w:rPr>
          <w:t>Uganda Railways Corporation A</w:t>
        </w:r>
      </w:hyperlink>
      <w:r w:rsidRPr="00014269">
        <w:rPr>
          <w:bCs/>
          <w:color w:val="000000" w:themeColor="text1"/>
        </w:rPr>
        <w:t>CT</w:t>
      </w:r>
    </w:p>
    <w:p w:rsidR="0036448B" w:rsidRPr="00014269" w:rsidRDefault="0036448B" w:rsidP="0036448B">
      <w:pPr>
        <w:pStyle w:val="ListParagraph"/>
        <w:numPr>
          <w:ilvl w:val="0"/>
          <w:numId w:val="12"/>
        </w:numPr>
        <w:rPr>
          <w:bCs/>
          <w:color w:val="000000" w:themeColor="text1"/>
        </w:rPr>
      </w:pPr>
      <w:hyperlink r:id="rId8" w:history="1">
        <w:r w:rsidRPr="00014269">
          <w:rPr>
            <w:rStyle w:val="Hyperlink"/>
            <w:bCs/>
            <w:color w:val="000000" w:themeColor="text1"/>
            <w:u w:val="none"/>
          </w:rPr>
          <w:t>The Inland Water Transport ACT,2021.</w:t>
        </w:r>
      </w:hyperlink>
    </w:p>
    <w:p w:rsidR="0036448B" w:rsidRPr="00014269" w:rsidRDefault="0036448B" w:rsidP="0036448B">
      <w:pPr>
        <w:pStyle w:val="ListParagraph"/>
        <w:numPr>
          <w:ilvl w:val="0"/>
          <w:numId w:val="12"/>
        </w:numPr>
        <w:rPr>
          <w:bCs/>
          <w:color w:val="000000" w:themeColor="text1"/>
        </w:rPr>
      </w:pPr>
      <w:hyperlink r:id="rId9" w:history="1">
        <w:r w:rsidRPr="00014269">
          <w:rPr>
            <w:rStyle w:val="Hyperlink"/>
            <w:bCs/>
            <w:color w:val="000000" w:themeColor="text1"/>
            <w:u w:val="none"/>
          </w:rPr>
          <w:t>The Lake Victoria Transport ACT, 2007</w:t>
        </w:r>
      </w:hyperlink>
    </w:p>
    <w:p w:rsidR="0036448B" w:rsidRPr="00014269" w:rsidRDefault="0036448B" w:rsidP="0036448B">
      <w:pPr>
        <w:pStyle w:val="ListParagraph"/>
        <w:numPr>
          <w:ilvl w:val="0"/>
          <w:numId w:val="12"/>
        </w:numPr>
        <w:rPr>
          <w:bCs/>
          <w:color w:val="000000" w:themeColor="text1"/>
        </w:rPr>
      </w:pPr>
      <w:r w:rsidRPr="00014269">
        <w:rPr>
          <w:bCs/>
          <w:color w:val="000000" w:themeColor="text1"/>
        </w:rPr>
        <w:t>The Traffic and Road Safety ACT, 1998 (AMENDMENT) ACT, 2020 </w:t>
      </w:r>
    </w:p>
    <w:p w:rsidR="0036448B" w:rsidRPr="00014269" w:rsidRDefault="0036448B" w:rsidP="00014269">
      <w:pPr>
        <w:pStyle w:val="ListParagraph"/>
        <w:numPr>
          <w:ilvl w:val="0"/>
          <w:numId w:val="12"/>
        </w:numPr>
        <w:rPr>
          <w:bCs/>
          <w:color w:val="000000" w:themeColor="text1"/>
        </w:rPr>
      </w:pPr>
      <w:r w:rsidRPr="00014269">
        <w:rPr>
          <w:bCs/>
          <w:color w:val="000000" w:themeColor="text1"/>
        </w:rPr>
        <w:t xml:space="preserve">The Civil Aviation (Commercial Air Transport </w:t>
      </w:r>
      <w:r w:rsidR="00014269" w:rsidRPr="00014269">
        <w:rPr>
          <w:bCs/>
          <w:color w:val="000000" w:themeColor="text1"/>
        </w:rPr>
        <w:t>b</w:t>
      </w:r>
      <w:r w:rsidRPr="00014269">
        <w:rPr>
          <w:bCs/>
          <w:color w:val="000000" w:themeColor="text1"/>
        </w:rPr>
        <w:t xml:space="preserve">y Foreign Air Operators Within Uganda) Regulations, 2022 Arrangement of Regulations </w:t>
      </w:r>
    </w:p>
    <w:p w:rsidR="000F55E7" w:rsidRPr="00014269" w:rsidRDefault="0036448B" w:rsidP="00014269">
      <w:pPr>
        <w:pStyle w:val="ListParagraph"/>
        <w:numPr>
          <w:ilvl w:val="0"/>
          <w:numId w:val="12"/>
        </w:numPr>
        <w:rPr>
          <w:rFonts w:ascii="TimesNewRoman,Bold" w:hAnsi="TimesNewRoman,Bold"/>
          <w:bCs/>
          <w:color w:val="000000" w:themeColor="text1"/>
        </w:rPr>
      </w:pPr>
      <w:r w:rsidRPr="00014269">
        <w:rPr>
          <w:rFonts w:ascii="TimesNewRoman,Bold" w:hAnsi="TimesNewRoman,Bold"/>
          <w:bCs/>
          <w:color w:val="000000" w:themeColor="text1"/>
        </w:rPr>
        <w:t>The Local Governments (Kampala City) (Taxi Parks) Byelaws</w:t>
      </w:r>
    </w:p>
    <w:p w:rsidR="0098395C" w:rsidRPr="00014269" w:rsidRDefault="0098395C">
      <w:pPr>
        <w:rPr>
          <w:rFonts w:ascii="TimesNewRoman,Bold" w:hAnsi="TimesNewRoman,Bold"/>
          <w:bCs/>
          <w:color w:val="000000" w:themeColor="text1"/>
        </w:rPr>
      </w:pPr>
    </w:p>
    <w:p w:rsidR="0098395C" w:rsidRPr="00014269" w:rsidRDefault="0098395C">
      <w:pPr>
        <w:rPr>
          <w:rFonts w:ascii="TimesNewRoman,Bold" w:hAnsi="TimesNewRoman,Bold"/>
          <w:bCs/>
          <w:color w:val="000000" w:themeColor="text1"/>
        </w:rPr>
      </w:pPr>
    </w:p>
    <w:p w:rsidR="0098395C" w:rsidRPr="00014269" w:rsidRDefault="0098395C" w:rsidP="00030EAA">
      <w:pPr>
        <w:rPr>
          <w:bCs/>
          <w:color w:val="000000" w:themeColor="text1"/>
        </w:rPr>
      </w:pPr>
    </w:p>
    <w:sectPr w:rsidR="0098395C" w:rsidRPr="00014269">
      <w:footerReference w:type="even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30AED" w:rsidRDefault="00430AED" w:rsidP="00014269">
      <w:r>
        <w:separator/>
      </w:r>
    </w:p>
  </w:endnote>
  <w:endnote w:type="continuationSeparator" w:id="0">
    <w:p w:rsidR="00430AED" w:rsidRDefault="00430AED" w:rsidP="00014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,Bold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867675435"/>
      <w:docPartObj>
        <w:docPartGallery w:val="Page Numbers (Bottom of Page)"/>
        <w:docPartUnique/>
      </w:docPartObj>
    </w:sdtPr>
    <w:sdtContent>
      <w:p w:rsidR="00014269" w:rsidRDefault="00014269" w:rsidP="0069193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014269" w:rsidRDefault="000142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84592702"/>
      <w:docPartObj>
        <w:docPartGallery w:val="Page Numbers (Bottom of Page)"/>
        <w:docPartUnique/>
      </w:docPartObj>
    </w:sdtPr>
    <w:sdtContent>
      <w:p w:rsidR="00014269" w:rsidRDefault="00014269" w:rsidP="0069193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014269" w:rsidRDefault="000142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30AED" w:rsidRDefault="00430AED" w:rsidP="00014269">
      <w:r>
        <w:separator/>
      </w:r>
    </w:p>
  </w:footnote>
  <w:footnote w:type="continuationSeparator" w:id="0">
    <w:p w:rsidR="00430AED" w:rsidRDefault="00430AED" w:rsidP="00014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3C6591"/>
    <w:multiLevelType w:val="multilevel"/>
    <w:tmpl w:val="81448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5813D7"/>
    <w:multiLevelType w:val="multilevel"/>
    <w:tmpl w:val="235813D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B1B35"/>
    <w:multiLevelType w:val="multilevel"/>
    <w:tmpl w:val="239B1B35"/>
    <w:lvl w:ilvl="0">
      <w:start w:val="1"/>
      <w:numFmt w:val="decimal"/>
      <w:lvlText w:val="%1."/>
      <w:lvlJc w:val="left"/>
      <w:pPr>
        <w:ind w:left="3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"/>
      <w:lvlJc w:val="left"/>
      <w:pPr>
        <w:ind w:left="142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2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2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2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2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2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2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2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2E7620F7"/>
    <w:multiLevelType w:val="multilevel"/>
    <w:tmpl w:val="2E7620F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D4871"/>
    <w:multiLevelType w:val="hybridMultilevel"/>
    <w:tmpl w:val="9ACAE0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048AC"/>
    <w:multiLevelType w:val="multilevel"/>
    <w:tmpl w:val="5C82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B17BB0"/>
    <w:multiLevelType w:val="hybridMultilevel"/>
    <w:tmpl w:val="B3DCA1FE"/>
    <w:lvl w:ilvl="0" w:tplc="FE8A91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3AF1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9CC1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803F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78F6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1A4A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2CF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B291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96CE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5C84DFB"/>
    <w:multiLevelType w:val="multilevel"/>
    <w:tmpl w:val="45C84DFB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>
      <w:numFmt w:val="bullet"/>
      <w:lvlText w:val="•"/>
      <w:lvlJc w:val="left"/>
      <w:pPr>
        <w:ind w:left="3600" w:hanging="720"/>
      </w:pPr>
      <w:rPr>
        <w:rFonts w:ascii="Arial" w:eastAsia="Times New Roman" w:hAnsi="Arial" w:cs="Arial" w:hint="default"/>
      </w:rPr>
    </w:lvl>
    <w:lvl w:ilvl="5">
      <w:numFmt w:val="bullet"/>
      <w:lvlText w:val="-"/>
      <w:lvlJc w:val="left"/>
      <w:pPr>
        <w:ind w:left="3960" w:hanging="360"/>
      </w:pPr>
      <w:rPr>
        <w:rFonts w:ascii="Arial" w:eastAsia="Times New Roman" w:hAnsi="Arial" w:cs="Arial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8A577E"/>
    <w:multiLevelType w:val="hybridMultilevel"/>
    <w:tmpl w:val="9092A8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7576EE"/>
    <w:multiLevelType w:val="multilevel"/>
    <w:tmpl w:val="707576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799C196C"/>
    <w:multiLevelType w:val="hybridMultilevel"/>
    <w:tmpl w:val="D786D1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A04D6"/>
    <w:multiLevelType w:val="hybridMultilevel"/>
    <w:tmpl w:val="6AE2CD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715525">
    <w:abstractNumId w:val="7"/>
  </w:num>
  <w:num w:numId="2" w16cid:durableId="476148549">
    <w:abstractNumId w:val="3"/>
  </w:num>
  <w:num w:numId="3" w16cid:durableId="2017031860">
    <w:abstractNumId w:val="1"/>
  </w:num>
  <w:num w:numId="4" w16cid:durableId="661814963">
    <w:abstractNumId w:val="2"/>
  </w:num>
  <w:num w:numId="5" w16cid:durableId="1998221319">
    <w:abstractNumId w:val="9"/>
  </w:num>
  <w:num w:numId="6" w16cid:durableId="1083799683">
    <w:abstractNumId w:val="0"/>
  </w:num>
  <w:num w:numId="7" w16cid:durableId="128207715">
    <w:abstractNumId w:val="6"/>
  </w:num>
  <w:num w:numId="8" w16cid:durableId="270087499">
    <w:abstractNumId w:val="4"/>
  </w:num>
  <w:num w:numId="9" w16cid:durableId="439029743">
    <w:abstractNumId w:val="11"/>
  </w:num>
  <w:num w:numId="10" w16cid:durableId="559168852">
    <w:abstractNumId w:val="5"/>
  </w:num>
  <w:num w:numId="11" w16cid:durableId="1293705937">
    <w:abstractNumId w:val="8"/>
  </w:num>
  <w:num w:numId="12" w16cid:durableId="3046254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37B"/>
    <w:rsid w:val="00014269"/>
    <w:rsid w:val="00030EAA"/>
    <w:rsid w:val="000439DB"/>
    <w:rsid w:val="000720C8"/>
    <w:rsid w:val="000862FF"/>
    <w:rsid w:val="00093F44"/>
    <w:rsid w:val="000E645E"/>
    <w:rsid w:val="000E7692"/>
    <w:rsid w:val="000F55E7"/>
    <w:rsid w:val="001E5394"/>
    <w:rsid w:val="001E777C"/>
    <w:rsid w:val="00206E06"/>
    <w:rsid w:val="002F1365"/>
    <w:rsid w:val="002F5239"/>
    <w:rsid w:val="0036448B"/>
    <w:rsid w:val="003A1E97"/>
    <w:rsid w:val="003A24EC"/>
    <w:rsid w:val="00430AED"/>
    <w:rsid w:val="004826D7"/>
    <w:rsid w:val="0049039F"/>
    <w:rsid w:val="00491EF6"/>
    <w:rsid w:val="004C27E9"/>
    <w:rsid w:val="004D35E9"/>
    <w:rsid w:val="004E538A"/>
    <w:rsid w:val="00513197"/>
    <w:rsid w:val="00525EDE"/>
    <w:rsid w:val="005F210E"/>
    <w:rsid w:val="00663AD8"/>
    <w:rsid w:val="0067624F"/>
    <w:rsid w:val="006A1B0A"/>
    <w:rsid w:val="006A7D2B"/>
    <w:rsid w:val="006F0E1C"/>
    <w:rsid w:val="00725B4E"/>
    <w:rsid w:val="007314EF"/>
    <w:rsid w:val="00757BC1"/>
    <w:rsid w:val="0077237B"/>
    <w:rsid w:val="007D50AF"/>
    <w:rsid w:val="007E3B89"/>
    <w:rsid w:val="00853AD6"/>
    <w:rsid w:val="008B20B7"/>
    <w:rsid w:val="008C112D"/>
    <w:rsid w:val="008D26F4"/>
    <w:rsid w:val="009834FB"/>
    <w:rsid w:val="0098395C"/>
    <w:rsid w:val="009B45BC"/>
    <w:rsid w:val="009F4B49"/>
    <w:rsid w:val="00A536E7"/>
    <w:rsid w:val="00A57D1C"/>
    <w:rsid w:val="00A95519"/>
    <w:rsid w:val="00AA0FC5"/>
    <w:rsid w:val="00AD21BA"/>
    <w:rsid w:val="00AD44FC"/>
    <w:rsid w:val="00B0122C"/>
    <w:rsid w:val="00B210EC"/>
    <w:rsid w:val="00B37009"/>
    <w:rsid w:val="00B6783F"/>
    <w:rsid w:val="00BA2375"/>
    <w:rsid w:val="00BA71E4"/>
    <w:rsid w:val="00C2490B"/>
    <w:rsid w:val="00C334AF"/>
    <w:rsid w:val="00C90276"/>
    <w:rsid w:val="00CA6509"/>
    <w:rsid w:val="00CC43E8"/>
    <w:rsid w:val="00D24F49"/>
    <w:rsid w:val="00E56892"/>
    <w:rsid w:val="00E94819"/>
    <w:rsid w:val="00F14EE9"/>
    <w:rsid w:val="00F726E9"/>
    <w:rsid w:val="00F928F0"/>
    <w:rsid w:val="00FA05FC"/>
    <w:rsid w:val="00FC2066"/>
    <w:rsid w:val="00FE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C68EC"/>
  <w15:chartTrackingRefBased/>
  <w15:docId w15:val="{2C65A68F-0963-1746-A7D4-9A2F9B0A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G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37B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4826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7237B"/>
    <w:pPr>
      <w:ind w:left="720"/>
    </w:pPr>
    <w:rPr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77237B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3A1E97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4826D7"/>
    <w:rPr>
      <w:rFonts w:ascii="Times New Roman" w:eastAsia="Times New Roman" w:hAnsi="Times New Roman" w:cs="Times New Roman"/>
      <w:b/>
      <w:bCs/>
      <w:kern w:val="36"/>
      <w:sz w:val="48"/>
      <w:szCs w:val="48"/>
      <w:lang w:val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3644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44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448B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142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269"/>
    <w:rPr>
      <w:rFonts w:ascii="Times New Roman" w:eastAsia="Times New Roman" w:hAnsi="Times New Roman" w:cs="Times New Roman"/>
      <w:kern w:val="0"/>
      <w:lang w:val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014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88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215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87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71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88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0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4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3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1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olex.fao.org/docs/pdf/uga209143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lii.org/akn/ug/act/statute/1992/13/eng@2000-12-31/source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businesslicences.go.ug/kcfinder/upload/files/Lake%20Victoria%20Transport%20Act%2C%20200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namagembe</dc:creator>
  <cp:keywords/>
  <dc:description/>
  <cp:lastModifiedBy>sheila namagembe</cp:lastModifiedBy>
  <cp:revision>2</cp:revision>
  <dcterms:created xsi:type="dcterms:W3CDTF">2026-08-09T08:58:00Z</dcterms:created>
  <dcterms:modified xsi:type="dcterms:W3CDTF">2026-08-09T08:58:00Z</dcterms:modified>
</cp:coreProperties>
</file>