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8CE" w:rsidRPr="00244043" w:rsidRDefault="00F728CE" w:rsidP="00F728CE">
      <w:pPr>
        <w:spacing w:after="0" w:line="240" w:lineRule="auto"/>
        <w:jc w:val="center"/>
        <w:rPr>
          <w:rFonts w:ascii="Times New Roman" w:hAnsi="Times New Roman" w:cs="Times New Roman"/>
          <w:b/>
          <w:bCs/>
          <w:color w:val="000000"/>
          <w:sz w:val="24"/>
          <w:szCs w:val="24"/>
        </w:rPr>
      </w:pPr>
      <w:bookmarkStart w:id="0" w:name="_GoBack"/>
      <w:bookmarkEnd w:id="0"/>
      <w:r w:rsidRPr="006C61A1">
        <w:rPr>
          <w:rFonts w:ascii="Times New Roman" w:hAnsi="Times New Roman" w:cs="Times New Roman"/>
          <w:b/>
          <w:bCs/>
          <w:color w:val="000000"/>
          <w:sz w:val="24"/>
          <w:szCs w:val="24"/>
        </w:rPr>
        <w:t>MAKERERE UNIVERSITY BUSINESS SCHOOL</w:t>
      </w:r>
    </w:p>
    <w:p w:rsidR="00F728CE" w:rsidRPr="00244043" w:rsidRDefault="00F728CE" w:rsidP="00F728CE">
      <w:pPr>
        <w:spacing w:after="0" w:line="240" w:lineRule="auto"/>
        <w:jc w:val="center"/>
        <w:rPr>
          <w:rFonts w:ascii="Times New Roman" w:hAnsi="Times New Roman" w:cs="Times New Roman"/>
          <w:b/>
          <w:bCs/>
          <w:color w:val="000000"/>
          <w:sz w:val="24"/>
          <w:szCs w:val="24"/>
        </w:rPr>
      </w:pPr>
      <w:r w:rsidRPr="006C61A1">
        <w:rPr>
          <w:rFonts w:ascii="Times New Roman" w:hAnsi="Times New Roman" w:cs="Times New Roman"/>
          <w:b/>
          <w:bCs/>
          <w:color w:val="000000"/>
          <w:sz w:val="24"/>
          <w:szCs w:val="24"/>
        </w:rPr>
        <w:t>FACULTY OF ENTREPRENEURSHIP AND SMALL BUSINESS MANAGEMENT</w:t>
      </w:r>
    </w:p>
    <w:p w:rsidR="00F728CE" w:rsidRPr="00244043" w:rsidRDefault="00F728CE" w:rsidP="00F728CE">
      <w:pPr>
        <w:spacing w:after="0" w:line="240" w:lineRule="auto"/>
        <w:jc w:val="center"/>
        <w:rPr>
          <w:rFonts w:ascii="Times New Roman" w:hAnsi="Times New Roman" w:cs="Times New Roman"/>
          <w:b/>
          <w:bCs/>
          <w:color w:val="000000"/>
          <w:sz w:val="24"/>
          <w:szCs w:val="24"/>
        </w:rPr>
      </w:pPr>
      <w:r w:rsidRPr="006C61A1">
        <w:rPr>
          <w:rFonts w:ascii="Times New Roman" w:hAnsi="Times New Roman" w:cs="Times New Roman"/>
          <w:b/>
          <w:bCs/>
          <w:color w:val="000000"/>
          <w:sz w:val="24"/>
          <w:szCs w:val="24"/>
        </w:rPr>
        <w:t>DEPARTMENT OF PROJECTS AND SMALL BUSINESS MANAGEMENT</w:t>
      </w:r>
    </w:p>
    <w:p w:rsidR="00F728CE" w:rsidRPr="00244043" w:rsidRDefault="00F728CE" w:rsidP="00F728CE">
      <w:pPr>
        <w:pStyle w:val="Heading2"/>
        <w:spacing w:before="0" w:after="0"/>
        <w:jc w:val="center"/>
        <w:rPr>
          <w:rFonts w:ascii="Times New Roman" w:hAnsi="Times New Roman" w:cs="Times New Roman"/>
          <w:i w:val="0"/>
          <w:color w:val="000000"/>
          <w:sz w:val="24"/>
          <w:szCs w:val="24"/>
        </w:rPr>
      </w:pPr>
      <w:r w:rsidRPr="00244043">
        <w:rPr>
          <w:rFonts w:ascii="Times New Roman" w:hAnsi="Times New Roman" w:cs="Times New Roman"/>
          <w:i w:val="0"/>
          <w:color w:val="000000"/>
          <w:sz w:val="24"/>
          <w:szCs w:val="24"/>
        </w:rPr>
        <w:t>MUBS MISSION</w:t>
      </w:r>
    </w:p>
    <w:p w:rsidR="00F728CE" w:rsidRPr="00244043" w:rsidRDefault="00F728CE" w:rsidP="00F728CE">
      <w:pPr>
        <w:pStyle w:val="NormalWeb"/>
        <w:spacing w:before="0" w:beforeAutospacing="0" w:after="0" w:afterAutospacing="0"/>
        <w:jc w:val="center"/>
        <w:rPr>
          <w:i/>
          <w:iCs/>
          <w:color w:val="000000"/>
        </w:rPr>
      </w:pPr>
      <w:r w:rsidRPr="00244043">
        <w:rPr>
          <w:i/>
          <w:iCs/>
          <w:color w:val="000000"/>
        </w:rPr>
        <w:t>To enable the future of our clients through creation and provision of knowledge</w:t>
      </w:r>
    </w:p>
    <w:p w:rsidR="00F728CE" w:rsidRPr="00244043" w:rsidRDefault="00F728CE" w:rsidP="00F728CE">
      <w:pPr>
        <w:pStyle w:val="Heading2"/>
        <w:spacing w:before="0" w:after="0"/>
        <w:jc w:val="center"/>
        <w:rPr>
          <w:rFonts w:ascii="Times New Roman" w:hAnsi="Times New Roman" w:cs="Times New Roman"/>
          <w:i w:val="0"/>
          <w:iCs w:val="0"/>
          <w:color w:val="000000"/>
          <w:sz w:val="24"/>
          <w:szCs w:val="24"/>
        </w:rPr>
      </w:pPr>
      <w:r w:rsidRPr="00244043">
        <w:rPr>
          <w:rFonts w:ascii="Times New Roman" w:hAnsi="Times New Roman" w:cs="Times New Roman"/>
          <w:i w:val="0"/>
          <w:color w:val="000000"/>
          <w:sz w:val="24"/>
          <w:szCs w:val="24"/>
        </w:rPr>
        <w:t>MUBS VISION</w:t>
      </w:r>
    </w:p>
    <w:p w:rsidR="00F728CE" w:rsidRPr="00244043" w:rsidRDefault="00F728CE" w:rsidP="00F728CE">
      <w:pPr>
        <w:pStyle w:val="NormalWeb"/>
        <w:spacing w:before="0" w:beforeAutospacing="0" w:after="0" w:afterAutospacing="0"/>
        <w:jc w:val="center"/>
        <w:rPr>
          <w:i/>
          <w:iCs/>
          <w:color w:val="000000"/>
        </w:rPr>
      </w:pPr>
      <w:r w:rsidRPr="00244043">
        <w:rPr>
          <w:i/>
          <w:iCs/>
          <w:color w:val="000000"/>
        </w:rPr>
        <w:t>The benchmark for Business and Management Education, Research and Training in the region</w:t>
      </w:r>
    </w:p>
    <w:p w:rsidR="00F728CE" w:rsidRPr="00244043" w:rsidRDefault="00F728CE" w:rsidP="00F728CE">
      <w:pPr>
        <w:spacing w:after="0" w:line="240" w:lineRule="auto"/>
        <w:jc w:val="center"/>
        <w:rPr>
          <w:rFonts w:ascii="Times New Roman" w:hAnsi="Times New Roman" w:cs="Times New Roman"/>
          <w:b/>
          <w:bCs/>
          <w:color w:val="000000"/>
          <w:sz w:val="24"/>
          <w:szCs w:val="24"/>
        </w:rPr>
      </w:pPr>
    </w:p>
    <w:p w:rsidR="00F728CE" w:rsidRPr="00244043" w:rsidRDefault="00F728CE" w:rsidP="00F728C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PROGRAM: MASTER</w:t>
      </w:r>
      <w:r w:rsidRPr="00244043">
        <w:rPr>
          <w:rFonts w:ascii="Times New Roman" w:hAnsi="Times New Roman" w:cs="Times New Roman"/>
          <w:b/>
          <w:bCs/>
          <w:color w:val="000000"/>
          <w:sz w:val="24"/>
          <w:szCs w:val="24"/>
        </w:rPr>
        <w:t xml:space="preserve"> BUSINESS ADMINISTRATION</w:t>
      </w:r>
    </w:p>
    <w:p w:rsidR="00F728CE" w:rsidRDefault="00F728CE" w:rsidP="00F728CE">
      <w:pPr>
        <w:spacing w:after="0" w:line="240" w:lineRule="auto"/>
        <w:rPr>
          <w:rFonts w:ascii="Times New Roman" w:hAnsi="Times New Roman" w:cs="Times New Roman"/>
          <w:b/>
          <w:bCs/>
          <w:color w:val="000000"/>
          <w:sz w:val="24"/>
          <w:szCs w:val="24"/>
        </w:rPr>
      </w:pPr>
      <w:r w:rsidRPr="006C61A1">
        <w:rPr>
          <w:rFonts w:ascii="Times New Roman" w:hAnsi="Times New Roman" w:cs="Times New Roman"/>
          <w:b/>
          <w:bCs/>
          <w:color w:val="000000"/>
          <w:sz w:val="24"/>
          <w:szCs w:val="24"/>
        </w:rPr>
        <w:t xml:space="preserve">ACADEMIC YEAR: </w:t>
      </w:r>
      <w:r>
        <w:rPr>
          <w:rFonts w:ascii="Times New Roman" w:hAnsi="Times New Roman" w:cs="Times New Roman"/>
          <w:b/>
          <w:bCs/>
          <w:color w:val="000000"/>
          <w:sz w:val="24"/>
          <w:szCs w:val="24"/>
        </w:rPr>
        <w:tab/>
        <w:t>2026/2027</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SEMETER: MODULE IV</w:t>
      </w:r>
    </w:p>
    <w:p w:rsidR="00F728CE" w:rsidRPr="00244043" w:rsidRDefault="00F728CE" w:rsidP="00F728CE">
      <w:pPr>
        <w:spacing w:after="0" w:line="240" w:lineRule="auto"/>
        <w:rPr>
          <w:rFonts w:ascii="Times New Roman" w:hAnsi="Times New Roman" w:cs="Times New Roman"/>
          <w:b/>
          <w:bCs/>
          <w:color w:val="000000"/>
          <w:sz w:val="24"/>
          <w:szCs w:val="24"/>
        </w:rPr>
      </w:pPr>
      <w:r w:rsidRPr="00244043">
        <w:rPr>
          <w:rFonts w:ascii="Times New Roman" w:hAnsi="Times New Roman" w:cs="Times New Roman"/>
          <w:b/>
          <w:bCs/>
          <w:color w:val="000000"/>
          <w:sz w:val="24"/>
          <w:szCs w:val="24"/>
        </w:rPr>
        <w:t xml:space="preserve">YEAR OF STUDY: </w:t>
      </w:r>
      <w:r>
        <w:rPr>
          <w:rFonts w:ascii="Times New Roman" w:hAnsi="Times New Roman" w:cs="Times New Roman"/>
          <w:b/>
          <w:bCs/>
          <w:color w:val="000000"/>
          <w:sz w:val="24"/>
          <w:szCs w:val="24"/>
        </w:rPr>
        <w:t>TWO</w:t>
      </w:r>
    </w:p>
    <w:p w:rsidR="00F728CE" w:rsidRDefault="00F728CE" w:rsidP="00F728CE">
      <w:pPr>
        <w:spacing w:after="0" w:line="240" w:lineRule="auto"/>
        <w:rPr>
          <w:rFonts w:ascii="Times New Roman" w:hAnsi="Times New Roman" w:cs="Times New Roman"/>
          <w:b/>
          <w:bCs/>
          <w:color w:val="000000"/>
          <w:sz w:val="24"/>
          <w:szCs w:val="24"/>
        </w:rPr>
      </w:pPr>
      <w:r w:rsidRPr="00244043">
        <w:rPr>
          <w:rFonts w:ascii="Times New Roman" w:hAnsi="Times New Roman" w:cs="Times New Roman"/>
          <w:b/>
          <w:bCs/>
          <w:color w:val="000000"/>
          <w:sz w:val="24"/>
          <w:szCs w:val="24"/>
        </w:rPr>
        <w:t xml:space="preserve">COURSE NAME: </w:t>
      </w:r>
      <w:r w:rsidRPr="00244043">
        <w:rPr>
          <w:rFonts w:ascii="Times New Roman" w:hAnsi="Times New Roman" w:cs="Times New Roman"/>
          <w:b/>
          <w:bCs/>
          <w:color w:val="000000"/>
          <w:sz w:val="24"/>
          <w:szCs w:val="24"/>
        </w:rPr>
        <w:tab/>
        <w:t xml:space="preserve">PROJECT </w:t>
      </w:r>
      <w:r>
        <w:rPr>
          <w:rFonts w:ascii="Times New Roman" w:hAnsi="Times New Roman" w:cs="Times New Roman"/>
          <w:b/>
          <w:bCs/>
          <w:color w:val="000000"/>
          <w:sz w:val="24"/>
          <w:szCs w:val="24"/>
        </w:rPr>
        <w:t>COST MANAGEMENT</w:t>
      </w:r>
    </w:p>
    <w:p w:rsidR="00F728CE" w:rsidRPr="00244043" w:rsidRDefault="00F728CE" w:rsidP="00F728CE">
      <w:pPr>
        <w:spacing w:after="0" w:line="240" w:lineRule="auto"/>
        <w:rPr>
          <w:rFonts w:ascii="Times New Roman" w:hAnsi="Times New Roman" w:cs="Times New Roman"/>
          <w:b/>
          <w:bCs/>
          <w:sz w:val="24"/>
          <w:szCs w:val="24"/>
        </w:rPr>
      </w:pPr>
      <w:r>
        <w:rPr>
          <w:rFonts w:ascii="Times New Roman" w:hAnsi="Times New Roman" w:cs="Times New Roman"/>
          <w:b/>
          <w:bCs/>
          <w:color w:val="000000"/>
          <w:sz w:val="24"/>
          <w:szCs w:val="24"/>
        </w:rPr>
        <w:t>C</w:t>
      </w:r>
      <w:r w:rsidRPr="00244043">
        <w:rPr>
          <w:rFonts w:ascii="Times New Roman" w:hAnsi="Times New Roman" w:cs="Times New Roman"/>
          <w:b/>
          <w:bCs/>
          <w:color w:val="000000"/>
          <w:sz w:val="24"/>
          <w:szCs w:val="24"/>
        </w:rPr>
        <w:t>OURSE CODE:</w:t>
      </w:r>
      <w:r w:rsidRPr="00244043">
        <w:rPr>
          <w:rFonts w:ascii="Times New Roman" w:hAnsi="Times New Roman" w:cs="Times New Roman"/>
          <w:b/>
          <w:bCs/>
          <w:color w:val="000000"/>
          <w:sz w:val="24"/>
          <w:szCs w:val="24"/>
        </w:rPr>
        <w:tab/>
      </w:r>
      <w:r w:rsidRPr="00F728CE">
        <w:rPr>
          <w:rFonts w:ascii="Times New Roman" w:hAnsi="Times New Roman" w:cs="Times New Roman"/>
          <w:b/>
          <w:sz w:val="24"/>
          <w:szCs w:val="24"/>
        </w:rPr>
        <w:t xml:space="preserve">MBA8129 </w:t>
      </w:r>
      <w:r w:rsidRPr="00244043">
        <w:rPr>
          <w:rFonts w:ascii="Times New Roman" w:hAnsi="Times New Roman" w:cs="Times New Roman"/>
          <w:b/>
          <w:bCs/>
          <w:color w:val="000000"/>
          <w:sz w:val="24"/>
          <w:szCs w:val="24"/>
        </w:rPr>
        <w:tab/>
      </w:r>
      <w:r w:rsidRPr="00244043">
        <w:rPr>
          <w:rFonts w:ascii="Times New Roman" w:hAnsi="Times New Roman" w:cs="Times New Roman"/>
          <w:b/>
          <w:bCs/>
          <w:color w:val="000000"/>
          <w:sz w:val="24"/>
          <w:szCs w:val="24"/>
        </w:rPr>
        <w:tab/>
      </w:r>
      <w:r w:rsidRPr="00244043">
        <w:rPr>
          <w:rFonts w:ascii="Times New Roman" w:hAnsi="Times New Roman" w:cs="Times New Roman"/>
          <w:b/>
          <w:bCs/>
          <w:color w:val="000000"/>
          <w:sz w:val="24"/>
          <w:szCs w:val="24"/>
        </w:rPr>
        <w:tab/>
        <w:t>CREDIT UNITS:</w:t>
      </w:r>
      <w:r w:rsidRPr="00244043">
        <w:rPr>
          <w:rFonts w:ascii="Times New Roman" w:hAnsi="Times New Roman" w:cs="Times New Roman"/>
          <w:b/>
          <w:bCs/>
          <w:color w:val="000000"/>
          <w:sz w:val="24"/>
          <w:szCs w:val="24"/>
        </w:rPr>
        <w:tab/>
      </w:r>
      <w:r>
        <w:rPr>
          <w:rFonts w:ascii="Times New Roman" w:hAnsi="Times New Roman" w:cs="Times New Roman"/>
          <w:b/>
          <w:bCs/>
          <w:color w:val="000000"/>
          <w:sz w:val="24"/>
          <w:szCs w:val="24"/>
        </w:rPr>
        <w:t>3</w:t>
      </w:r>
    </w:p>
    <w:p w:rsidR="00F728CE" w:rsidRDefault="00F728CE">
      <w:pPr>
        <w:rPr>
          <w:rFonts w:ascii="Times New Roman" w:hAnsi="Times New Roman" w:cs="Times New Roman"/>
          <w:b/>
          <w:sz w:val="24"/>
          <w:szCs w:val="24"/>
        </w:rPr>
      </w:pPr>
      <w:r>
        <w:rPr>
          <w:rFonts w:ascii="Times New Roman" w:hAnsi="Times New Roman" w:cs="Times New Roman"/>
          <w:b/>
          <w:sz w:val="24"/>
          <w:szCs w:val="24"/>
        </w:rPr>
        <w:t xml:space="preserve">FACILITATOR: Mr. Francis Kenneth </w:t>
      </w:r>
      <w:proofErr w:type="spellStart"/>
      <w:r>
        <w:rPr>
          <w:rFonts w:ascii="Times New Roman" w:hAnsi="Times New Roman" w:cs="Times New Roman"/>
          <w:b/>
          <w:sz w:val="24"/>
          <w:szCs w:val="24"/>
        </w:rPr>
        <w:t>Kimbugwe</w:t>
      </w:r>
      <w:proofErr w:type="spellEnd"/>
      <w:r>
        <w:rPr>
          <w:rFonts w:ascii="Times New Roman" w:hAnsi="Times New Roman" w:cs="Times New Roman"/>
          <w:b/>
          <w:sz w:val="24"/>
          <w:szCs w:val="24"/>
        </w:rPr>
        <w:t xml:space="preserve"> (0702275379)</w:t>
      </w:r>
    </w:p>
    <w:p w:rsidR="00BE788F" w:rsidRPr="00F728CE" w:rsidRDefault="00BE788F"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Course Description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This course covers the key principles and practices of project cost management. You will learn how to create a project budget, estimate costs, develop a work breakdown structure, and create a cost management plan. The course also covers cost control techniques to track project costs against the budget and identify variances. Students will be equipped with the knowledge and skills to effectively manage costs throughout the project life cycle and ensure projects are completed within budget. Hands-on exercises and examples will be used to illustrate cost management concepts. </w:t>
      </w:r>
    </w:p>
    <w:p w:rsidR="00BE788F" w:rsidRPr="00F728CE" w:rsidRDefault="00BE788F"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Course Objectives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The course aims at achieving the following objectives: </w:t>
      </w:r>
    </w:p>
    <w:p w:rsidR="00BE788F" w:rsidRPr="00F728CE" w:rsidRDefault="00BE788F" w:rsidP="00C923B7">
      <w:pPr>
        <w:pStyle w:val="ListParagraph"/>
        <w:numPr>
          <w:ilvl w:val="0"/>
          <w:numId w:val="1"/>
        </w:numPr>
        <w:spacing w:after="0"/>
        <w:rPr>
          <w:rFonts w:ascii="Times New Roman" w:hAnsi="Times New Roman" w:cs="Times New Roman"/>
          <w:sz w:val="24"/>
          <w:szCs w:val="24"/>
        </w:rPr>
      </w:pPr>
      <w:r w:rsidRPr="00F728CE">
        <w:rPr>
          <w:rFonts w:ascii="Times New Roman" w:hAnsi="Times New Roman" w:cs="Times New Roman"/>
          <w:sz w:val="24"/>
          <w:szCs w:val="24"/>
        </w:rPr>
        <w:t xml:space="preserve">To estimate project costs using different techniques like analogy, parametric, bottom-up etc. </w:t>
      </w:r>
    </w:p>
    <w:p w:rsidR="00BE788F" w:rsidRPr="00F728CE" w:rsidRDefault="00BE788F" w:rsidP="00C923B7">
      <w:pPr>
        <w:pStyle w:val="ListParagraph"/>
        <w:numPr>
          <w:ilvl w:val="0"/>
          <w:numId w:val="1"/>
        </w:numPr>
        <w:spacing w:after="0"/>
        <w:rPr>
          <w:rFonts w:ascii="Times New Roman" w:hAnsi="Times New Roman" w:cs="Times New Roman"/>
          <w:sz w:val="24"/>
          <w:szCs w:val="24"/>
        </w:rPr>
      </w:pPr>
      <w:r w:rsidRPr="00F728CE">
        <w:rPr>
          <w:rFonts w:ascii="Times New Roman" w:hAnsi="Times New Roman" w:cs="Times New Roman"/>
          <w:sz w:val="24"/>
          <w:szCs w:val="24"/>
        </w:rPr>
        <w:t>To develop a work breakdown structure (WBS) to breakdown the project into manageable components for estimating cos</w:t>
      </w:r>
      <w:r w:rsidRPr="00F728CE">
        <w:rPr>
          <w:rFonts w:ascii="Times New Roman" w:hAnsi="Times New Roman" w:cs="Times New Roman"/>
          <w:sz w:val="24"/>
          <w:szCs w:val="24"/>
        </w:rPr>
        <w:t>ts.</w:t>
      </w:r>
    </w:p>
    <w:p w:rsidR="00BE788F" w:rsidRPr="00F728CE" w:rsidRDefault="00BE788F" w:rsidP="00C923B7">
      <w:pPr>
        <w:pStyle w:val="ListParagraph"/>
        <w:numPr>
          <w:ilvl w:val="0"/>
          <w:numId w:val="1"/>
        </w:numPr>
        <w:spacing w:after="0"/>
        <w:rPr>
          <w:rFonts w:ascii="Times New Roman" w:hAnsi="Times New Roman" w:cs="Times New Roman"/>
          <w:sz w:val="24"/>
          <w:szCs w:val="24"/>
        </w:rPr>
      </w:pPr>
      <w:r w:rsidRPr="00F728CE">
        <w:rPr>
          <w:rFonts w:ascii="Times New Roman" w:hAnsi="Times New Roman" w:cs="Times New Roman"/>
          <w:sz w:val="24"/>
          <w:szCs w:val="24"/>
        </w:rPr>
        <w:t>To create an initial project budget based on cost estimates an</w:t>
      </w:r>
      <w:r w:rsidRPr="00F728CE">
        <w:rPr>
          <w:rFonts w:ascii="Times New Roman" w:hAnsi="Times New Roman" w:cs="Times New Roman"/>
          <w:sz w:val="24"/>
          <w:szCs w:val="24"/>
        </w:rPr>
        <w:t>d a basis of estimates document.</w:t>
      </w:r>
    </w:p>
    <w:p w:rsidR="00BE788F" w:rsidRPr="00F728CE" w:rsidRDefault="00BE788F" w:rsidP="00C923B7">
      <w:pPr>
        <w:pStyle w:val="ListParagraph"/>
        <w:numPr>
          <w:ilvl w:val="0"/>
          <w:numId w:val="1"/>
        </w:numPr>
        <w:spacing w:after="0"/>
        <w:rPr>
          <w:rFonts w:ascii="Times New Roman" w:hAnsi="Times New Roman" w:cs="Times New Roman"/>
          <w:sz w:val="24"/>
          <w:szCs w:val="24"/>
        </w:rPr>
      </w:pPr>
      <w:r w:rsidRPr="00F728CE">
        <w:rPr>
          <w:rFonts w:ascii="Times New Roman" w:hAnsi="Times New Roman" w:cs="Times New Roman"/>
          <w:sz w:val="24"/>
          <w:szCs w:val="24"/>
        </w:rPr>
        <w:t>To develop a cost management plan with cost control techniques to track and control</w:t>
      </w:r>
      <w:r w:rsidRPr="00F728CE">
        <w:rPr>
          <w:rFonts w:ascii="Times New Roman" w:hAnsi="Times New Roman" w:cs="Times New Roman"/>
          <w:sz w:val="24"/>
          <w:szCs w:val="24"/>
        </w:rPr>
        <w:t xml:space="preserve"> costs during project execution.</w:t>
      </w:r>
    </w:p>
    <w:p w:rsidR="00BE788F" w:rsidRPr="00F728CE" w:rsidRDefault="00BE788F" w:rsidP="00C923B7">
      <w:pPr>
        <w:pStyle w:val="ListParagraph"/>
        <w:numPr>
          <w:ilvl w:val="0"/>
          <w:numId w:val="1"/>
        </w:numPr>
        <w:spacing w:after="0"/>
        <w:rPr>
          <w:rFonts w:ascii="Times New Roman" w:hAnsi="Times New Roman" w:cs="Times New Roman"/>
          <w:sz w:val="24"/>
          <w:szCs w:val="24"/>
        </w:rPr>
      </w:pPr>
      <w:r w:rsidRPr="00F728CE">
        <w:rPr>
          <w:rFonts w:ascii="Times New Roman" w:hAnsi="Times New Roman" w:cs="Times New Roman"/>
          <w:sz w:val="24"/>
          <w:szCs w:val="24"/>
        </w:rPr>
        <w:t xml:space="preserve">To keep track of project costs using tools like earned value management and compare to the baseline budget to identify variances </w:t>
      </w:r>
    </w:p>
    <w:p w:rsidR="00BE788F" w:rsidRPr="00F728CE" w:rsidRDefault="00BE788F"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Learning Outcomes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At the end of the course, students will be able to: </w:t>
      </w:r>
    </w:p>
    <w:p w:rsidR="00BE788F" w:rsidRPr="00F728CE" w:rsidRDefault="00BE788F" w:rsidP="00C923B7">
      <w:pPr>
        <w:pStyle w:val="ListParagraph"/>
        <w:numPr>
          <w:ilvl w:val="0"/>
          <w:numId w:val="2"/>
        </w:numPr>
        <w:spacing w:after="0"/>
        <w:rPr>
          <w:rFonts w:ascii="Times New Roman" w:hAnsi="Times New Roman" w:cs="Times New Roman"/>
          <w:sz w:val="24"/>
          <w:szCs w:val="24"/>
        </w:rPr>
      </w:pPr>
      <w:r w:rsidRPr="00F728CE">
        <w:rPr>
          <w:rFonts w:ascii="Times New Roman" w:hAnsi="Times New Roman" w:cs="Times New Roman"/>
          <w:sz w:val="24"/>
          <w:szCs w:val="24"/>
        </w:rPr>
        <w:t xml:space="preserve">Estimate project costs using various techniques including analogy, parametric and bottom-up estimating. </w:t>
      </w:r>
    </w:p>
    <w:p w:rsidR="00BE788F" w:rsidRPr="00F728CE" w:rsidRDefault="00BE788F" w:rsidP="00C923B7">
      <w:pPr>
        <w:pStyle w:val="ListParagraph"/>
        <w:numPr>
          <w:ilvl w:val="0"/>
          <w:numId w:val="2"/>
        </w:numPr>
        <w:spacing w:after="0"/>
        <w:rPr>
          <w:rFonts w:ascii="Times New Roman" w:hAnsi="Times New Roman" w:cs="Times New Roman"/>
          <w:sz w:val="24"/>
          <w:szCs w:val="24"/>
        </w:rPr>
      </w:pPr>
      <w:r w:rsidRPr="00F728CE">
        <w:rPr>
          <w:rFonts w:ascii="Times New Roman" w:hAnsi="Times New Roman" w:cs="Times New Roman"/>
          <w:sz w:val="24"/>
          <w:szCs w:val="24"/>
        </w:rPr>
        <w:t xml:space="preserve">Develop a work breakdown structure (WBS) for a given project that breaks down the project into manageable components for cost estimation. </w:t>
      </w:r>
    </w:p>
    <w:p w:rsidR="00BE788F" w:rsidRPr="00F728CE" w:rsidRDefault="00BE788F" w:rsidP="00C923B7">
      <w:pPr>
        <w:pStyle w:val="ListParagraph"/>
        <w:numPr>
          <w:ilvl w:val="0"/>
          <w:numId w:val="2"/>
        </w:numPr>
        <w:spacing w:after="0"/>
        <w:rPr>
          <w:rFonts w:ascii="Times New Roman" w:hAnsi="Times New Roman" w:cs="Times New Roman"/>
          <w:sz w:val="24"/>
          <w:szCs w:val="24"/>
        </w:rPr>
      </w:pPr>
      <w:r w:rsidRPr="00F728CE">
        <w:rPr>
          <w:rFonts w:ascii="Times New Roman" w:hAnsi="Times New Roman" w:cs="Times New Roman"/>
          <w:sz w:val="24"/>
          <w:szCs w:val="24"/>
        </w:rPr>
        <w:t xml:space="preserve">Create a project budget and basis of estimates document based on cost estimates for a given project. </w:t>
      </w:r>
    </w:p>
    <w:p w:rsidR="00BE788F" w:rsidRPr="00F728CE" w:rsidRDefault="00BE788F" w:rsidP="00C923B7">
      <w:pPr>
        <w:pStyle w:val="ListParagraph"/>
        <w:numPr>
          <w:ilvl w:val="0"/>
          <w:numId w:val="2"/>
        </w:numPr>
        <w:spacing w:after="0"/>
        <w:rPr>
          <w:rFonts w:ascii="Times New Roman" w:hAnsi="Times New Roman" w:cs="Times New Roman"/>
          <w:sz w:val="24"/>
          <w:szCs w:val="24"/>
        </w:rPr>
      </w:pPr>
      <w:r w:rsidRPr="00F728CE">
        <w:rPr>
          <w:rFonts w:ascii="Times New Roman" w:hAnsi="Times New Roman" w:cs="Times New Roman"/>
          <w:sz w:val="24"/>
          <w:szCs w:val="24"/>
        </w:rPr>
        <w:t xml:space="preserve">Develop a cost management plan with appropriate cost control techniques for a given project. </w:t>
      </w:r>
    </w:p>
    <w:p w:rsidR="00BE788F" w:rsidRPr="00F728CE" w:rsidRDefault="00BE788F" w:rsidP="00C923B7">
      <w:pPr>
        <w:pStyle w:val="ListParagraph"/>
        <w:numPr>
          <w:ilvl w:val="0"/>
          <w:numId w:val="2"/>
        </w:numPr>
        <w:spacing w:after="0"/>
        <w:rPr>
          <w:rFonts w:ascii="Times New Roman" w:hAnsi="Times New Roman" w:cs="Times New Roman"/>
          <w:sz w:val="24"/>
          <w:szCs w:val="24"/>
        </w:rPr>
      </w:pPr>
      <w:r w:rsidRPr="00F728CE">
        <w:rPr>
          <w:rFonts w:ascii="Times New Roman" w:hAnsi="Times New Roman" w:cs="Times New Roman"/>
          <w:sz w:val="24"/>
          <w:szCs w:val="24"/>
        </w:rPr>
        <w:lastRenderedPageBreak/>
        <w:t xml:space="preserve">Track project costs using tools like earned value management and identify cost variances from the baseline budget. </w:t>
      </w:r>
    </w:p>
    <w:p w:rsidR="00BE788F" w:rsidRPr="00F728CE" w:rsidRDefault="00BE788F"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Method of delivery/ Teaching Methods: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This course will be offered using both physical and online classes. The course will mainly be conducted using case studies. Other methods to be used include;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sym w:font="Symbol" w:char="F0B7"/>
      </w:r>
      <w:r w:rsidRPr="00F728CE">
        <w:rPr>
          <w:rFonts w:ascii="Times New Roman" w:hAnsi="Times New Roman" w:cs="Times New Roman"/>
          <w:sz w:val="24"/>
          <w:szCs w:val="24"/>
        </w:rPr>
        <w:t xml:space="preserve"> Lectures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sym w:font="Symbol" w:char="F0B7"/>
      </w:r>
      <w:r w:rsidRPr="00F728CE">
        <w:rPr>
          <w:rFonts w:ascii="Times New Roman" w:hAnsi="Times New Roman" w:cs="Times New Roman"/>
          <w:sz w:val="24"/>
          <w:szCs w:val="24"/>
        </w:rPr>
        <w:t xml:space="preserve"> Group discussions and presentations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sym w:font="Symbol" w:char="F0B7"/>
      </w:r>
      <w:r w:rsidRPr="00F728CE">
        <w:rPr>
          <w:rFonts w:ascii="Times New Roman" w:hAnsi="Times New Roman" w:cs="Times New Roman"/>
          <w:sz w:val="24"/>
          <w:szCs w:val="24"/>
        </w:rPr>
        <w:t xml:space="preserve"> Guest speaker session</w:t>
      </w:r>
    </w:p>
    <w:p w:rsidR="00BE788F" w:rsidRPr="00F728CE" w:rsidRDefault="00BE788F"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Mode of assessment </w:t>
      </w:r>
    </w:p>
    <w:p w:rsidR="00BE788F"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Course work will carry </w:t>
      </w:r>
      <w:r w:rsidR="00F728CE">
        <w:rPr>
          <w:rFonts w:ascii="Times New Roman" w:hAnsi="Times New Roman" w:cs="Times New Roman"/>
          <w:sz w:val="24"/>
          <w:szCs w:val="24"/>
        </w:rPr>
        <w:tab/>
      </w:r>
      <w:r w:rsidR="00F728CE">
        <w:rPr>
          <w:rFonts w:ascii="Times New Roman" w:hAnsi="Times New Roman" w:cs="Times New Roman"/>
          <w:sz w:val="24"/>
          <w:szCs w:val="24"/>
        </w:rPr>
        <w:tab/>
      </w:r>
      <w:r w:rsidRPr="00F728CE">
        <w:rPr>
          <w:rFonts w:ascii="Times New Roman" w:hAnsi="Times New Roman" w:cs="Times New Roman"/>
          <w:sz w:val="24"/>
          <w:szCs w:val="24"/>
        </w:rPr>
        <w:t>40%</w:t>
      </w:r>
    </w:p>
    <w:p w:rsidR="00BE788F"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 xml:space="preserve">Final written examination </w:t>
      </w:r>
      <w:r w:rsidRPr="00F728CE">
        <w:rPr>
          <w:rFonts w:ascii="Times New Roman" w:hAnsi="Times New Roman" w:cs="Times New Roman"/>
          <w:sz w:val="24"/>
          <w:szCs w:val="24"/>
        </w:rPr>
        <w:tab/>
      </w:r>
      <w:r w:rsidRPr="00F728CE">
        <w:rPr>
          <w:rFonts w:ascii="Times New Roman" w:hAnsi="Times New Roman" w:cs="Times New Roman"/>
          <w:sz w:val="24"/>
          <w:szCs w:val="24"/>
        </w:rPr>
        <w:tab/>
        <w:t>60%</w:t>
      </w:r>
    </w:p>
    <w:p w:rsidR="00F728CE" w:rsidRPr="00F728CE" w:rsidRDefault="00F728CE" w:rsidP="00C923B7">
      <w:pPr>
        <w:spacing w:after="0"/>
        <w:rPr>
          <w:rFonts w:ascii="Times New Roman" w:hAnsi="Times New Roman" w:cs="Times New Roman"/>
          <w:b/>
          <w:sz w:val="24"/>
          <w:szCs w:val="24"/>
        </w:rPr>
      </w:pPr>
      <w:r w:rsidRPr="00F728CE">
        <w:rPr>
          <w:rFonts w:ascii="Times New Roman" w:hAnsi="Times New Roman" w:cs="Times New Roman"/>
          <w:b/>
          <w:sz w:val="24"/>
          <w:szCs w:val="24"/>
        </w:rPr>
        <w:t xml:space="preserve">Total </w:t>
      </w:r>
      <w:r w:rsidRPr="00F728CE">
        <w:rPr>
          <w:rFonts w:ascii="Times New Roman" w:hAnsi="Times New Roman" w:cs="Times New Roman"/>
          <w:b/>
          <w:sz w:val="24"/>
          <w:szCs w:val="24"/>
        </w:rPr>
        <w:tab/>
      </w:r>
      <w:r w:rsidRPr="00F728CE">
        <w:rPr>
          <w:rFonts w:ascii="Times New Roman" w:hAnsi="Times New Roman" w:cs="Times New Roman"/>
          <w:b/>
          <w:sz w:val="24"/>
          <w:szCs w:val="24"/>
        </w:rPr>
        <w:tab/>
      </w:r>
      <w:r w:rsidRPr="00F728CE">
        <w:rPr>
          <w:rFonts w:ascii="Times New Roman" w:hAnsi="Times New Roman" w:cs="Times New Roman"/>
          <w:b/>
          <w:sz w:val="24"/>
          <w:szCs w:val="24"/>
        </w:rPr>
        <w:tab/>
      </w:r>
      <w:r w:rsidRPr="00F728CE">
        <w:rPr>
          <w:rFonts w:ascii="Times New Roman" w:hAnsi="Times New Roman" w:cs="Times New Roman"/>
          <w:b/>
          <w:sz w:val="24"/>
          <w:szCs w:val="24"/>
        </w:rPr>
        <w:tab/>
      </w:r>
      <w:r w:rsidRPr="00F728CE">
        <w:rPr>
          <w:rFonts w:ascii="Times New Roman" w:hAnsi="Times New Roman" w:cs="Times New Roman"/>
          <w:b/>
          <w:sz w:val="24"/>
          <w:szCs w:val="24"/>
        </w:rPr>
        <w:tab/>
        <w:t>100%</w:t>
      </w:r>
    </w:p>
    <w:p w:rsidR="00A77D66" w:rsidRPr="00F728CE" w:rsidRDefault="00F728CE" w:rsidP="00BE788F">
      <w:pPr>
        <w:rPr>
          <w:rFonts w:ascii="Times New Roman" w:hAnsi="Times New Roman" w:cs="Times New Roman"/>
          <w:b/>
          <w:sz w:val="24"/>
          <w:szCs w:val="24"/>
        </w:rPr>
      </w:pPr>
      <w:r w:rsidRPr="00F728CE">
        <w:rPr>
          <w:rFonts w:ascii="Times New Roman" w:hAnsi="Times New Roman" w:cs="Times New Roman"/>
          <w:b/>
          <w:sz w:val="24"/>
          <w:szCs w:val="24"/>
        </w:rPr>
        <w:t xml:space="preserve">Course details </w:t>
      </w:r>
    </w:p>
    <w:tbl>
      <w:tblPr>
        <w:tblStyle w:val="TableGrid"/>
        <w:tblW w:w="8500" w:type="dxa"/>
        <w:tblLayout w:type="fixed"/>
        <w:tblLook w:val="04A0" w:firstRow="1" w:lastRow="0" w:firstColumn="1" w:lastColumn="0" w:noHBand="0" w:noVBand="1"/>
      </w:tblPr>
      <w:tblGrid>
        <w:gridCol w:w="2337"/>
        <w:gridCol w:w="5029"/>
        <w:gridCol w:w="1134"/>
      </w:tblGrid>
      <w:tr w:rsidR="00C923B7" w:rsidRPr="00F728CE" w:rsidTr="00C923B7">
        <w:tc>
          <w:tcPr>
            <w:tcW w:w="2337" w:type="dxa"/>
          </w:tcPr>
          <w:p w:rsidR="00C923B7" w:rsidRPr="00F728CE" w:rsidRDefault="00C923B7" w:rsidP="00F728CE">
            <w:pPr>
              <w:jc w:val="center"/>
              <w:rPr>
                <w:rFonts w:ascii="Times New Roman" w:hAnsi="Times New Roman" w:cs="Times New Roman"/>
                <w:b/>
                <w:sz w:val="24"/>
                <w:szCs w:val="24"/>
              </w:rPr>
            </w:pPr>
            <w:r w:rsidRPr="00F728CE">
              <w:rPr>
                <w:rFonts w:ascii="Times New Roman" w:hAnsi="Times New Roman" w:cs="Times New Roman"/>
                <w:b/>
                <w:sz w:val="24"/>
                <w:szCs w:val="24"/>
              </w:rPr>
              <w:t>Topic</w:t>
            </w:r>
          </w:p>
        </w:tc>
        <w:tc>
          <w:tcPr>
            <w:tcW w:w="5029" w:type="dxa"/>
          </w:tcPr>
          <w:p w:rsidR="00C923B7" w:rsidRPr="00F728CE" w:rsidRDefault="00C923B7" w:rsidP="00F728CE">
            <w:pPr>
              <w:jc w:val="center"/>
              <w:rPr>
                <w:rFonts w:ascii="Times New Roman" w:hAnsi="Times New Roman" w:cs="Times New Roman"/>
                <w:b/>
                <w:sz w:val="24"/>
                <w:szCs w:val="24"/>
              </w:rPr>
            </w:pPr>
            <w:r w:rsidRPr="00F728CE">
              <w:rPr>
                <w:rFonts w:ascii="Times New Roman" w:hAnsi="Times New Roman" w:cs="Times New Roman"/>
                <w:b/>
                <w:sz w:val="24"/>
                <w:szCs w:val="24"/>
              </w:rPr>
              <w:t>Details</w:t>
            </w:r>
          </w:p>
        </w:tc>
        <w:tc>
          <w:tcPr>
            <w:tcW w:w="1134" w:type="dxa"/>
          </w:tcPr>
          <w:p w:rsidR="00C923B7" w:rsidRPr="00C923B7" w:rsidRDefault="00C923B7" w:rsidP="00F728CE">
            <w:pPr>
              <w:jc w:val="center"/>
              <w:rPr>
                <w:rFonts w:ascii="Times New Roman" w:hAnsi="Times New Roman" w:cs="Times New Roman"/>
                <w:sz w:val="24"/>
                <w:szCs w:val="24"/>
              </w:rPr>
            </w:pPr>
            <w:r>
              <w:rPr>
                <w:rFonts w:ascii="Times New Roman" w:hAnsi="Times New Roman" w:cs="Times New Roman"/>
                <w:sz w:val="24"/>
                <w:szCs w:val="24"/>
              </w:rPr>
              <w:t xml:space="preserve">Week </w:t>
            </w:r>
          </w:p>
        </w:tc>
      </w:tr>
      <w:tr w:rsidR="00C923B7" w:rsidRPr="00F728CE" w:rsidTr="00C923B7">
        <w:tc>
          <w:tcPr>
            <w:tcW w:w="2337" w:type="dxa"/>
          </w:tcPr>
          <w:p w:rsidR="00C923B7" w:rsidRPr="00C923B7" w:rsidRDefault="00C923B7" w:rsidP="00A77D66">
            <w:pPr>
              <w:rPr>
                <w:rFonts w:ascii="Times New Roman" w:hAnsi="Times New Roman" w:cs="Times New Roman"/>
                <w:b/>
                <w:sz w:val="24"/>
                <w:szCs w:val="24"/>
              </w:rPr>
            </w:pPr>
            <w:r w:rsidRPr="00C923B7">
              <w:rPr>
                <w:rFonts w:ascii="Times New Roman" w:hAnsi="Times New Roman" w:cs="Times New Roman"/>
                <w:b/>
                <w:sz w:val="24"/>
                <w:szCs w:val="24"/>
              </w:rPr>
              <w:t xml:space="preserve">Introduction to project cost management </w:t>
            </w:r>
          </w:p>
        </w:tc>
        <w:tc>
          <w:tcPr>
            <w:tcW w:w="5029" w:type="dxa"/>
          </w:tcPr>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Importance of cost management.</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Role of cost management in project success</w:t>
            </w:r>
            <w:r w:rsidRPr="00F728CE">
              <w:rPr>
                <w:rFonts w:ascii="Times New Roman" w:hAnsi="Times New Roman" w:cs="Times New Roman"/>
                <w:sz w:val="24"/>
                <w:szCs w:val="24"/>
              </w:rPr>
              <w:t>.</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Cost management knowledge areas.</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Cost management processes.</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 xml:space="preserve">Cost </w:t>
            </w:r>
            <w:r w:rsidRPr="00F728CE">
              <w:rPr>
                <w:rFonts w:ascii="Times New Roman" w:hAnsi="Times New Roman" w:cs="Times New Roman"/>
                <w:sz w:val="24"/>
                <w:szCs w:val="24"/>
              </w:rPr>
              <w:t>management tools and techniques.</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Budgeting and cost estimating.</w:t>
            </w:r>
          </w:p>
          <w:p w:rsidR="00C923B7" w:rsidRPr="00F728CE" w:rsidRDefault="00C923B7" w:rsidP="00A77D66">
            <w:pPr>
              <w:pStyle w:val="ListParagraph"/>
              <w:numPr>
                <w:ilvl w:val="0"/>
                <w:numId w:val="4"/>
              </w:numPr>
              <w:rPr>
                <w:rFonts w:ascii="Times New Roman" w:hAnsi="Times New Roman" w:cs="Times New Roman"/>
                <w:sz w:val="24"/>
                <w:szCs w:val="24"/>
              </w:rPr>
            </w:pPr>
            <w:r w:rsidRPr="00F728CE">
              <w:rPr>
                <w:rFonts w:ascii="Times New Roman" w:hAnsi="Times New Roman" w:cs="Times New Roman"/>
                <w:sz w:val="24"/>
                <w:szCs w:val="24"/>
              </w:rPr>
              <w:t>Project cost control</w:t>
            </w:r>
            <w:r w:rsidRPr="00F728CE">
              <w:rPr>
                <w:rFonts w:ascii="Times New Roman" w:hAnsi="Times New Roman" w:cs="Times New Roman"/>
                <w:sz w:val="24"/>
                <w:szCs w:val="24"/>
              </w:rPr>
              <w:t xml:space="preserve"> Cost management challenges </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1</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t xml:space="preserve">Creating a project budget </w:t>
            </w:r>
          </w:p>
        </w:tc>
        <w:tc>
          <w:tcPr>
            <w:tcW w:w="5029" w:type="dxa"/>
          </w:tcPr>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Developing a work breakdown structure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Estimating costs for WBS elements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Direct and indirect costs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Contingency reserves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Inflation and escalation factors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 xml:space="preserve">Project budget template </w:t>
            </w:r>
          </w:p>
          <w:p w:rsidR="00C923B7" w:rsidRPr="00F728CE" w:rsidRDefault="00C923B7" w:rsidP="00A77D66">
            <w:pPr>
              <w:pStyle w:val="ListParagraph"/>
              <w:numPr>
                <w:ilvl w:val="0"/>
                <w:numId w:val="5"/>
              </w:numPr>
              <w:rPr>
                <w:rFonts w:ascii="Times New Roman" w:hAnsi="Times New Roman" w:cs="Times New Roman"/>
                <w:sz w:val="24"/>
                <w:szCs w:val="24"/>
              </w:rPr>
            </w:pPr>
            <w:r w:rsidRPr="00F728CE">
              <w:rPr>
                <w:rFonts w:ascii="Times New Roman" w:hAnsi="Times New Roman" w:cs="Times New Roman"/>
                <w:sz w:val="24"/>
                <w:szCs w:val="24"/>
              </w:rPr>
              <w:t>Basis of estimates document</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2</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t>Developing a work breakdown structure</w:t>
            </w:r>
          </w:p>
        </w:tc>
        <w:tc>
          <w:tcPr>
            <w:tcW w:w="5029" w:type="dxa"/>
          </w:tcPr>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Defining work packages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Decomposing work into manageable units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Assigning codes to WBS elements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Creating WBS dictionary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WBS templates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 xml:space="preserve">WBS best practices </w:t>
            </w:r>
          </w:p>
          <w:p w:rsidR="00C923B7" w:rsidRPr="00F728CE" w:rsidRDefault="00C923B7" w:rsidP="00A77D66">
            <w:pPr>
              <w:pStyle w:val="ListParagraph"/>
              <w:numPr>
                <w:ilvl w:val="0"/>
                <w:numId w:val="6"/>
              </w:numPr>
              <w:rPr>
                <w:rFonts w:ascii="Times New Roman" w:hAnsi="Times New Roman" w:cs="Times New Roman"/>
                <w:sz w:val="24"/>
                <w:szCs w:val="24"/>
              </w:rPr>
            </w:pPr>
            <w:r w:rsidRPr="00F728CE">
              <w:rPr>
                <w:rFonts w:ascii="Times New Roman" w:hAnsi="Times New Roman" w:cs="Times New Roman"/>
                <w:sz w:val="24"/>
                <w:szCs w:val="24"/>
              </w:rPr>
              <w:t>WBS software tools</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3</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t>Earned value management</w:t>
            </w:r>
          </w:p>
        </w:tc>
        <w:tc>
          <w:tcPr>
            <w:tcW w:w="5029" w:type="dxa"/>
          </w:tcPr>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Planned Value (PV)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Earned Value (EV)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Actual Cost (AC)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Schedule Variance (SV)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Cost Variance (CV)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 xml:space="preserve">Cost Performance Index (CPI) </w:t>
            </w:r>
          </w:p>
          <w:p w:rsidR="00C923B7" w:rsidRPr="00F728CE" w:rsidRDefault="00C923B7" w:rsidP="00A77D66">
            <w:pPr>
              <w:pStyle w:val="ListParagraph"/>
              <w:numPr>
                <w:ilvl w:val="0"/>
                <w:numId w:val="9"/>
              </w:numPr>
              <w:rPr>
                <w:rFonts w:ascii="Times New Roman" w:hAnsi="Times New Roman" w:cs="Times New Roman"/>
                <w:sz w:val="24"/>
                <w:szCs w:val="24"/>
              </w:rPr>
            </w:pPr>
            <w:r w:rsidRPr="00F728CE">
              <w:rPr>
                <w:rFonts w:ascii="Times New Roman" w:hAnsi="Times New Roman" w:cs="Times New Roman"/>
                <w:sz w:val="24"/>
                <w:szCs w:val="24"/>
              </w:rPr>
              <w:t>Schedule Performance Index (SPI)</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4 &amp;5</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lastRenderedPageBreak/>
              <w:t>Cost control techniques</w:t>
            </w:r>
          </w:p>
        </w:tc>
        <w:tc>
          <w:tcPr>
            <w:tcW w:w="5029" w:type="dxa"/>
          </w:tcPr>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Earned value management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Variance analysis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Trend analysis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What-if scenario analysis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Reserve analysis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Performance measurement </w:t>
            </w:r>
          </w:p>
          <w:p w:rsidR="00C923B7" w:rsidRPr="00F728CE" w:rsidRDefault="00C923B7" w:rsidP="00A77D66">
            <w:pPr>
              <w:pStyle w:val="ListParagraph"/>
              <w:numPr>
                <w:ilvl w:val="0"/>
                <w:numId w:val="8"/>
              </w:numPr>
              <w:rPr>
                <w:rFonts w:ascii="Times New Roman" w:hAnsi="Times New Roman" w:cs="Times New Roman"/>
                <w:sz w:val="24"/>
                <w:szCs w:val="24"/>
              </w:rPr>
            </w:pPr>
            <w:r w:rsidRPr="00F728CE">
              <w:rPr>
                <w:rFonts w:ascii="Times New Roman" w:hAnsi="Times New Roman" w:cs="Times New Roman"/>
                <w:sz w:val="24"/>
                <w:szCs w:val="24"/>
              </w:rPr>
              <w:t xml:space="preserve">Change control management </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6</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t xml:space="preserve">Reporting and variance analysis </w:t>
            </w:r>
          </w:p>
        </w:tc>
        <w:tc>
          <w:tcPr>
            <w:tcW w:w="5029" w:type="dxa"/>
          </w:tcPr>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Progress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Performance measurement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Variance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Exception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Forecasting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Earned value reports </w:t>
            </w:r>
          </w:p>
          <w:p w:rsidR="00C923B7" w:rsidRPr="00F728CE" w:rsidRDefault="00C923B7" w:rsidP="00A77D66">
            <w:pPr>
              <w:pStyle w:val="ListParagraph"/>
              <w:numPr>
                <w:ilvl w:val="0"/>
                <w:numId w:val="7"/>
              </w:numPr>
              <w:rPr>
                <w:rFonts w:ascii="Times New Roman" w:hAnsi="Times New Roman" w:cs="Times New Roman"/>
                <w:sz w:val="24"/>
                <w:szCs w:val="24"/>
              </w:rPr>
            </w:pPr>
            <w:r w:rsidRPr="00F728CE">
              <w:rPr>
                <w:rFonts w:ascii="Times New Roman" w:hAnsi="Times New Roman" w:cs="Times New Roman"/>
                <w:sz w:val="24"/>
                <w:szCs w:val="24"/>
              </w:rPr>
              <w:t xml:space="preserve">Dashboards and scorecards </w:t>
            </w: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7</w:t>
            </w:r>
          </w:p>
        </w:tc>
      </w:tr>
      <w:tr w:rsidR="00C923B7" w:rsidRPr="00F728CE" w:rsidTr="00C923B7">
        <w:tc>
          <w:tcPr>
            <w:tcW w:w="2337" w:type="dxa"/>
          </w:tcPr>
          <w:p w:rsidR="00C923B7" w:rsidRPr="00C923B7" w:rsidRDefault="00C923B7" w:rsidP="00BE788F">
            <w:pPr>
              <w:rPr>
                <w:rFonts w:ascii="Times New Roman" w:hAnsi="Times New Roman" w:cs="Times New Roman"/>
                <w:b/>
                <w:sz w:val="24"/>
                <w:szCs w:val="24"/>
              </w:rPr>
            </w:pPr>
            <w:r w:rsidRPr="00C923B7">
              <w:rPr>
                <w:rFonts w:ascii="Times New Roman" w:hAnsi="Times New Roman" w:cs="Times New Roman"/>
                <w:b/>
                <w:sz w:val="24"/>
                <w:szCs w:val="24"/>
              </w:rPr>
              <w:t>Revision</w:t>
            </w:r>
            <w:r>
              <w:rPr>
                <w:rFonts w:ascii="Times New Roman" w:hAnsi="Times New Roman" w:cs="Times New Roman"/>
                <w:b/>
                <w:sz w:val="24"/>
                <w:szCs w:val="24"/>
              </w:rPr>
              <w:t xml:space="preserve"> &amp; Exam</w:t>
            </w:r>
          </w:p>
        </w:tc>
        <w:tc>
          <w:tcPr>
            <w:tcW w:w="5029" w:type="dxa"/>
          </w:tcPr>
          <w:p w:rsidR="00C923B7" w:rsidRPr="00F728CE" w:rsidRDefault="00C923B7" w:rsidP="00BE788F">
            <w:pPr>
              <w:rPr>
                <w:rFonts w:ascii="Times New Roman" w:hAnsi="Times New Roman" w:cs="Times New Roman"/>
                <w:sz w:val="24"/>
                <w:szCs w:val="24"/>
              </w:rPr>
            </w:pPr>
          </w:p>
        </w:tc>
        <w:tc>
          <w:tcPr>
            <w:tcW w:w="1134" w:type="dxa"/>
          </w:tcPr>
          <w:p w:rsidR="00C923B7" w:rsidRPr="00C923B7" w:rsidRDefault="00C923B7" w:rsidP="00C923B7">
            <w:pPr>
              <w:jc w:val="center"/>
              <w:rPr>
                <w:rFonts w:ascii="Times New Roman" w:hAnsi="Times New Roman" w:cs="Times New Roman"/>
                <w:sz w:val="24"/>
                <w:szCs w:val="24"/>
              </w:rPr>
            </w:pPr>
            <w:r>
              <w:rPr>
                <w:rFonts w:ascii="Times New Roman" w:hAnsi="Times New Roman" w:cs="Times New Roman"/>
                <w:sz w:val="24"/>
                <w:szCs w:val="24"/>
              </w:rPr>
              <w:t>8 &amp; 9</w:t>
            </w:r>
          </w:p>
        </w:tc>
      </w:tr>
    </w:tbl>
    <w:p w:rsidR="00C923B7" w:rsidRDefault="00C923B7" w:rsidP="00BE788F">
      <w:pPr>
        <w:rPr>
          <w:rFonts w:ascii="Times New Roman" w:hAnsi="Times New Roman" w:cs="Times New Roman"/>
          <w:b/>
          <w:sz w:val="24"/>
          <w:szCs w:val="24"/>
        </w:rPr>
      </w:pPr>
    </w:p>
    <w:p w:rsidR="00A77D66" w:rsidRPr="00F728CE" w:rsidRDefault="00BE788F" w:rsidP="00BE788F">
      <w:pPr>
        <w:rPr>
          <w:rFonts w:ascii="Times New Roman" w:hAnsi="Times New Roman" w:cs="Times New Roman"/>
          <w:b/>
          <w:sz w:val="24"/>
          <w:szCs w:val="24"/>
        </w:rPr>
      </w:pPr>
      <w:r w:rsidRPr="00F728CE">
        <w:rPr>
          <w:rFonts w:ascii="Times New Roman" w:hAnsi="Times New Roman" w:cs="Times New Roman"/>
          <w:b/>
          <w:sz w:val="24"/>
          <w:szCs w:val="24"/>
        </w:rPr>
        <w:t xml:space="preserve">Reading List </w:t>
      </w:r>
    </w:p>
    <w:p w:rsidR="00A77D66" w:rsidRDefault="00BE788F" w:rsidP="00C923B7">
      <w:pPr>
        <w:spacing w:after="0"/>
        <w:rPr>
          <w:rFonts w:ascii="Times New Roman" w:hAnsi="Times New Roman" w:cs="Times New Roman"/>
          <w:sz w:val="24"/>
          <w:szCs w:val="24"/>
        </w:rPr>
      </w:pPr>
      <w:proofErr w:type="spellStart"/>
      <w:r w:rsidRPr="00F728CE">
        <w:rPr>
          <w:rFonts w:ascii="Times New Roman" w:hAnsi="Times New Roman" w:cs="Times New Roman"/>
          <w:sz w:val="24"/>
          <w:szCs w:val="24"/>
        </w:rPr>
        <w:t>Abdullahi</w:t>
      </w:r>
      <w:proofErr w:type="spellEnd"/>
      <w:r w:rsidRPr="00F728CE">
        <w:rPr>
          <w:rFonts w:ascii="Times New Roman" w:hAnsi="Times New Roman" w:cs="Times New Roman"/>
          <w:sz w:val="24"/>
          <w:szCs w:val="24"/>
        </w:rPr>
        <w:t xml:space="preserve">, A. M., Mohamed, S. F., </w:t>
      </w:r>
      <w:proofErr w:type="spellStart"/>
      <w:r w:rsidRPr="00F728CE">
        <w:rPr>
          <w:rFonts w:ascii="Times New Roman" w:hAnsi="Times New Roman" w:cs="Times New Roman"/>
          <w:sz w:val="24"/>
          <w:szCs w:val="24"/>
        </w:rPr>
        <w:t>Misnan</w:t>
      </w:r>
      <w:proofErr w:type="spellEnd"/>
      <w:r w:rsidRPr="00F728CE">
        <w:rPr>
          <w:rFonts w:ascii="Times New Roman" w:hAnsi="Times New Roman" w:cs="Times New Roman"/>
          <w:sz w:val="24"/>
          <w:szCs w:val="24"/>
        </w:rPr>
        <w:t xml:space="preserve">, M. S., </w:t>
      </w:r>
      <w:proofErr w:type="spellStart"/>
      <w:r w:rsidRPr="00F728CE">
        <w:rPr>
          <w:rFonts w:ascii="Times New Roman" w:hAnsi="Times New Roman" w:cs="Times New Roman"/>
          <w:sz w:val="24"/>
          <w:szCs w:val="24"/>
        </w:rPr>
        <w:t>Abanda</w:t>
      </w:r>
      <w:proofErr w:type="spellEnd"/>
      <w:r w:rsidRPr="00F728CE">
        <w:rPr>
          <w:rFonts w:ascii="Times New Roman" w:hAnsi="Times New Roman" w:cs="Times New Roman"/>
          <w:sz w:val="24"/>
          <w:szCs w:val="24"/>
        </w:rPr>
        <w:t xml:space="preserve">, F. H., &amp; Abdulrahman, R. S. Recent Advances in 5D BIM Cost Control: A Novel Ontological Approach. </w:t>
      </w:r>
    </w:p>
    <w:p w:rsidR="00C923B7" w:rsidRDefault="00C923B7" w:rsidP="00C923B7">
      <w:pPr>
        <w:tabs>
          <w:tab w:val="num" w:pos="1080"/>
        </w:tabs>
        <w:spacing w:after="0"/>
        <w:jc w:val="both"/>
        <w:rPr>
          <w:rFonts w:ascii="Times New Roman" w:hAnsi="Times New Roman" w:cs="Times New Roman"/>
          <w:sz w:val="24"/>
          <w:szCs w:val="24"/>
        </w:rPr>
      </w:pPr>
      <w:r w:rsidRPr="002D7E2E">
        <w:rPr>
          <w:rFonts w:ascii="Times New Roman" w:hAnsi="Times New Roman" w:cs="Times New Roman"/>
          <w:sz w:val="24"/>
          <w:szCs w:val="24"/>
        </w:rPr>
        <w:t>Larson, E. W. &amp; Gray, C. F. (2017). Project management: The managerial process</w:t>
      </w:r>
      <w:r w:rsidRPr="002D7E2E">
        <w:rPr>
          <w:rFonts w:ascii="Times New Roman" w:hAnsi="Times New Roman" w:cs="Times New Roman"/>
          <w:i/>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7th  ed</w:t>
      </w:r>
      <w:proofErr w:type="gramEnd"/>
      <w:r>
        <w:rPr>
          <w:rFonts w:ascii="Times New Roman" w:hAnsi="Times New Roman" w:cs="Times New Roman"/>
          <w:sz w:val="24"/>
          <w:szCs w:val="24"/>
        </w:rPr>
        <w:t xml:space="preserve">.). </w:t>
      </w:r>
      <w:r w:rsidRPr="002D7E2E">
        <w:rPr>
          <w:rFonts w:ascii="Times New Roman" w:hAnsi="Times New Roman" w:cs="Times New Roman"/>
          <w:sz w:val="24"/>
          <w:szCs w:val="24"/>
        </w:rPr>
        <w:t xml:space="preserve">Mc </w:t>
      </w:r>
      <w:proofErr w:type="spellStart"/>
      <w:r w:rsidRPr="002D7E2E">
        <w:rPr>
          <w:rFonts w:ascii="Times New Roman" w:hAnsi="Times New Roman" w:cs="Times New Roman"/>
          <w:sz w:val="24"/>
          <w:szCs w:val="24"/>
        </w:rPr>
        <w:t>Graw</w:t>
      </w:r>
      <w:proofErr w:type="spellEnd"/>
      <w:r w:rsidRPr="002D7E2E">
        <w:rPr>
          <w:rFonts w:ascii="Times New Roman" w:hAnsi="Times New Roman" w:cs="Times New Roman"/>
          <w:sz w:val="24"/>
          <w:szCs w:val="24"/>
        </w:rPr>
        <w:t xml:space="preserve"> Hill International Edition.</w:t>
      </w:r>
    </w:p>
    <w:p w:rsidR="00A77D66" w:rsidRPr="00F728CE" w:rsidRDefault="00BE788F" w:rsidP="00C923B7">
      <w:pPr>
        <w:spacing w:after="0"/>
        <w:rPr>
          <w:rFonts w:ascii="Times New Roman" w:hAnsi="Times New Roman" w:cs="Times New Roman"/>
          <w:sz w:val="24"/>
          <w:szCs w:val="24"/>
        </w:rPr>
      </w:pPr>
      <w:r w:rsidRPr="00F728CE">
        <w:rPr>
          <w:rFonts w:ascii="Times New Roman" w:hAnsi="Times New Roman" w:cs="Times New Roman"/>
          <w:sz w:val="24"/>
          <w:szCs w:val="24"/>
        </w:rPr>
        <w:t>Mustafa, M. H., Rahim, F. A. M., &amp; Chia, L. K. (2023). The role of 5D building information modelling construction project cost management: An overview and future directions. Journal of Project Management Pr</w:t>
      </w:r>
      <w:r w:rsidR="00A77D66" w:rsidRPr="00F728CE">
        <w:rPr>
          <w:rFonts w:ascii="Times New Roman" w:hAnsi="Times New Roman" w:cs="Times New Roman"/>
          <w:sz w:val="24"/>
          <w:szCs w:val="24"/>
        </w:rPr>
        <w:t xml:space="preserve">actice (JPMP), 3(1), 95-112. </w:t>
      </w:r>
    </w:p>
    <w:p w:rsidR="00F728CE" w:rsidRDefault="00BE788F" w:rsidP="00C923B7">
      <w:pPr>
        <w:spacing w:after="0"/>
        <w:rPr>
          <w:rFonts w:ascii="Times New Roman" w:hAnsi="Times New Roman" w:cs="Times New Roman"/>
          <w:sz w:val="24"/>
          <w:szCs w:val="24"/>
        </w:rPr>
      </w:pPr>
      <w:proofErr w:type="spellStart"/>
      <w:r w:rsidRPr="00F728CE">
        <w:rPr>
          <w:rFonts w:ascii="Times New Roman" w:hAnsi="Times New Roman" w:cs="Times New Roman"/>
          <w:sz w:val="24"/>
          <w:szCs w:val="24"/>
        </w:rPr>
        <w:t>Naugolnova</w:t>
      </w:r>
      <w:proofErr w:type="spellEnd"/>
      <w:r w:rsidRPr="00F728CE">
        <w:rPr>
          <w:rFonts w:ascii="Times New Roman" w:hAnsi="Times New Roman" w:cs="Times New Roman"/>
          <w:sz w:val="24"/>
          <w:szCs w:val="24"/>
        </w:rPr>
        <w:t xml:space="preserve">, I. (2023). Perspectives of process-oriented approach development in cost management under digitalization conditions. In E3S Web of Conferences (Vol. 376, p. 05040). EDP Sciences. </w:t>
      </w:r>
    </w:p>
    <w:p w:rsidR="00F728CE" w:rsidRPr="00244043" w:rsidRDefault="00F728CE" w:rsidP="00C923B7">
      <w:pPr>
        <w:spacing w:after="0" w:line="276" w:lineRule="auto"/>
        <w:rPr>
          <w:rFonts w:ascii="Times New Roman" w:hAnsi="Times New Roman" w:cs="Times New Roman"/>
          <w:bCs/>
          <w:sz w:val="24"/>
          <w:szCs w:val="24"/>
        </w:rPr>
      </w:pPr>
      <w:r w:rsidRPr="00244043">
        <w:rPr>
          <w:rFonts w:ascii="Times New Roman" w:hAnsi="Times New Roman" w:cs="Times New Roman"/>
          <w:bCs/>
          <w:sz w:val="24"/>
          <w:szCs w:val="24"/>
        </w:rPr>
        <w:t xml:space="preserve">PMBOK (2017). Project management body of knowledge guide (6th </w:t>
      </w:r>
      <w:proofErr w:type="gramStart"/>
      <w:r w:rsidRPr="00244043">
        <w:rPr>
          <w:rFonts w:ascii="Times New Roman" w:hAnsi="Times New Roman" w:cs="Times New Roman"/>
          <w:bCs/>
          <w:sz w:val="24"/>
          <w:szCs w:val="24"/>
        </w:rPr>
        <w:t>ed</w:t>
      </w:r>
      <w:proofErr w:type="gramEnd"/>
      <w:r w:rsidRPr="00244043">
        <w:rPr>
          <w:rFonts w:ascii="Times New Roman" w:hAnsi="Times New Roman" w:cs="Times New Roman"/>
          <w:bCs/>
          <w:sz w:val="24"/>
          <w:szCs w:val="24"/>
        </w:rPr>
        <w:t xml:space="preserve">.). </w:t>
      </w:r>
    </w:p>
    <w:p w:rsidR="00875982" w:rsidRPr="00F728CE" w:rsidRDefault="00BE788F" w:rsidP="00C923B7">
      <w:pPr>
        <w:spacing w:after="0"/>
        <w:rPr>
          <w:rFonts w:ascii="Times New Roman" w:hAnsi="Times New Roman" w:cs="Times New Roman"/>
          <w:sz w:val="24"/>
          <w:szCs w:val="24"/>
        </w:rPr>
      </w:pPr>
      <w:proofErr w:type="spellStart"/>
      <w:r w:rsidRPr="00F728CE">
        <w:rPr>
          <w:rFonts w:ascii="Times New Roman" w:hAnsi="Times New Roman" w:cs="Times New Roman"/>
          <w:sz w:val="24"/>
          <w:szCs w:val="24"/>
        </w:rPr>
        <w:t>Venkataraman</w:t>
      </w:r>
      <w:proofErr w:type="spellEnd"/>
      <w:r w:rsidRPr="00F728CE">
        <w:rPr>
          <w:rFonts w:ascii="Times New Roman" w:hAnsi="Times New Roman" w:cs="Times New Roman"/>
          <w:sz w:val="24"/>
          <w:szCs w:val="24"/>
        </w:rPr>
        <w:t xml:space="preserve">, R. R., &amp; Pinto, J. K. (2023). Cost and value management in projects. John Wiley &amp; Sons. </w:t>
      </w:r>
    </w:p>
    <w:sectPr w:rsidR="00875982" w:rsidRPr="00F728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F4D6D"/>
    <w:multiLevelType w:val="hybridMultilevel"/>
    <w:tmpl w:val="BFA491F0"/>
    <w:lvl w:ilvl="0" w:tplc="439053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76510"/>
    <w:multiLevelType w:val="hybridMultilevel"/>
    <w:tmpl w:val="BDA62696"/>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5C19B1"/>
    <w:multiLevelType w:val="hybridMultilevel"/>
    <w:tmpl w:val="5D0E6676"/>
    <w:lvl w:ilvl="0" w:tplc="8ABCAE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02749"/>
    <w:multiLevelType w:val="hybridMultilevel"/>
    <w:tmpl w:val="B07AD9E6"/>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E02CB2"/>
    <w:multiLevelType w:val="hybridMultilevel"/>
    <w:tmpl w:val="E318BD24"/>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7D01C8"/>
    <w:multiLevelType w:val="hybridMultilevel"/>
    <w:tmpl w:val="F112D0B6"/>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 w15:restartNumberingAfterBreak="0">
    <w:nsid w:val="584B7FA3"/>
    <w:multiLevelType w:val="hybridMultilevel"/>
    <w:tmpl w:val="BAA28D6E"/>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A322C6"/>
    <w:multiLevelType w:val="hybridMultilevel"/>
    <w:tmpl w:val="77CA0208"/>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4904C2"/>
    <w:multiLevelType w:val="hybridMultilevel"/>
    <w:tmpl w:val="727A2A80"/>
    <w:lvl w:ilvl="0" w:tplc="02B2BC72">
      <w:start w:val="1"/>
      <w:numFmt w:val="bullet"/>
      <w:lvlText w:val=""/>
      <w:lvlJc w:val="left"/>
      <w:pPr>
        <w:ind w:left="4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6"/>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8F"/>
    <w:rsid w:val="00875982"/>
    <w:rsid w:val="00A77D66"/>
    <w:rsid w:val="00BE788F"/>
    <w:rsid w:val="00C923B7"/>
    <w:rsid w:val="00F72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5718B-D82D-41D1-82CE-747B76C8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F728C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88F"/>
    <w:pPr>
      <w:ind w:left="720"/>
      <w:contextualSpacing/>
    </w:pPr>
  </w:style>
  <w:style w:type="table" w:styleId="TableGrid">
    <w:name w:val="Table Grid"/>
    <w:basedOn w:val="TableNormal"/>
    <w:uiPriority w:val="39"/>
    <w:rsid w:val="00A77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728CE"/>
    <w:rPr>
      <w:rFonts w:ascii="Arial" w:eastAsia="Times New Roman" w:hAnsi="Arial" w:cs="Arial"/>
      <w:b/>
      <w:bCs/>
      <w:i/>
      <w:iCs/>
      <w:sz w:val="28"/>
      <w:szCs w:val="28"/>
      <w:lang w:val="en-GB"/>
    </w:rPr>
  </w:style>
  <w:style w:type="paragraph" w:styleId="NormalWeb">
    <w:name w:val="Normal (Web)"/>
    <w:basedOn w:val="Normal"/>
    <w:uiPriority w:val="99"/>
    <w:unhideWhenUsed/>
    <w:rsid w:val="00F728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2026-08-16T11:13:00Z</dcterms:created>
  <dcterms:modified xsi:type="dcterms:W3CDTF">2026-08-16T11:48:00Z</dcterms:modified>
</cp:coreProperties>
</file>