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88" w:rsidRDefault="00156BA3">
      <w:pPr>
        <w:spacing w:after="175" w:line="259" w:lineRule="auto"/>
        <w:ind w:left="34" w:right="2"/>
        <w:jc w:val="center"/>
      </w:pPr>
      <w:r>
        <w:rPr>
          <w:b/>
        </w:rPr>
        <w:t xml:space="preserve">MAKERERE UNIVERSITY BUSINESS SCHOOL </w:t>
      </w:r>
    </w:p>
    <w:p w:rsidR="00D21B88" w:rsidRDefault="00156BA3">
      <w:pPr>
        <w:spacing w:after="175" w:line="259" w:lineRule="auto"/>
        <w:ind w:left="34" w:right="3"/>
        <w:jc w:val="center"/>
      </w:pPr>
      <w:r>
        <w:rPr>
          <w:b/>
        </w:rPr>
        <w:t xml:space="preserve">FACULTY OF TOURISM HOSPITALITY AND LANGUAGES </w:t>
      </w:r>
    </w:p>
    <w:p w:rsidR="00D21B88" w:rsidRDefault="00156BA3">
      <w:pPr>
        <w:pStyle w:val="Heading1"/>
        <w:spacing w:after="177"/>
        <w:ind w:left="19"/>
      </w:pPr>
      <w:r>
        <w:t xml:space="preserve">COURSE WORK TWO TAKE-HOME FOR BACHELOR OF TRAVEL AND TOURISM </w:t>
      </w:r>
    </w:p>
    <w:p w:rsidR="00D21B88" w:rsidRDefault="00156BA3">
      <w:pPr>
        <w:spacing w:after="175" w:line="259" w:lineRule="auto"/>
        <w:ind w:left="34" w:right="1"/>
        <w:jc w:val="center"/>
      </w:pPr>
      <w:r>
        <w:rPr>
          <w:b/>
        </w:rPr>
        <w:t xml:space="preserve">MANAGEMENT OF MAKERERE UNIVERSITY  </w:t>
      </w:r>
    </w:p>
    <w:p w:rsidR="00D21B88" w:rsidRDefault="00156BA3">
      <w:pPr>
        <w:spacing w:after="175" w:line="259" w:lineRule="auto"/>
        <w:ind w:left="34"/>
        <w:jc w:val="center"/>
      </w:pPr>
      <w:r>
        <w:rPr>
          <w:b/>
        </w:rPr>
        <w:t xml:space="preserve">ACADEMIC YEAR 2025/2026 </w:t>
      </w:r>
    </w:p>
    <w:p w:rsidR="00D21B88" w:rsidRDefault="00156BA3">
      <w:pPr>
        <w:spacing w:after="169"/>
      </w:pPr>
      <w:r>
        <w:rPr>
          <w:b/>
        </w:rPr>
        <w:t xml:space="preserve">COURSE NAME: </w:t>
      </w:r>
      <w:r>
        <w:t>ANIMAL BEHAVIOUR</w:t>
      </w:r>
      <w:r>
        <w:rPr>
          <w:b/>
        </w:rPr>
        <w:t xml:space="preserve">  </w:t>
      </w:r>
    </w:p>
    <w:p w:rsidR="00D21B88" w:rsidRDefault="00156BA3">
      <w:pPr>
        <w:pStyle w:val="Heading1"/>
        <w:spacing w:after="189"/>
        <w:ind w:left="19"/>
      </w:pPr>
      <w:r>
        <w:t xml:space="preserve">YEAR OF STUDY: </w:t>
      </w:r>
      <w:r>
        <w:rPr>
          <w:b w:val="0"/>
        </w:rPr>
        <w:t>ONE</w:t>
      </w:r>
      <w:r>
        <w:t xml:space="preserve">                                                      SEMESTER: </w:t>
      </w:r>
      <w:r>
        <w:rPr>
          <w:b w:val="0"/>
        </w:rPr>
        <w:t xml:space="preserve">TWO </w:t>
      </w:r>
      <w:r>
        <w:t xml:space="preserve">                     COURSE CODE: </w:t>
      </w:r>
      <w:r>
        <w:rPr>
          <w:b w:val="0"/>
        </w:rPr>
        <w:t>BTT 1201</w:t>
      </w:r>
      <w:r>
        <w:t xml:space="preserve">                                       DATE: April 22</w:t>
      </w:r>
      <w:r>
        <w:rPr>
          <w:vertAlign w:val="superscript"/>
        </w:rPr>
        <w:t>nd</w:t>
      </w:r>
      <w:r>
        <w:t xml:space="preserve">, 2026  </w:t>
      </w:r>
    </w:p>
    <w:p w:rsidR="00D21B88" w:rsidRDefault="00156BA3">
      <w:pPr>
        <w:spacing w:after="109"/>
      </w:pPr>
      <w:r>
        <w:rPr>
          <w:b/>
        </w:rPr>
        <w:t>FIELD VISIT</w:t>
      </w:r>
      <w:r>
        <w:t xml:space="preserve">: Uganda Wildlife Conservation Education Centre (UWEC) </w:t>
      </w:r>
      <w:r>
        <w:rPr>
          <w:b/>
        </w:rPr>
        <w:t xml:space="preserve"> </w:t>
      </w:r>
    </w:p>
    <w:p w:rsidR="00D21B88" w:rsidRDefault="00156BA3">
      <w:r>
        <w:rPr>
          <w:b/>
        </w:rPr>
        <w:t>DATE ISSUED</w:t>
      </w:r>
      <w:r>
        <w:t>: April 2026</w:t>
      </w:r>
      <w:r>
        <w:rPr>
          <w:b/>
        </w:rPr>
        <w:t xml:space="preserve"> </w:t>
      </w:r>
    </w:p>
    <w:p w:rsidR="00D21B88" w:rsidRDefault="00156BA3">
      <w:pPr>
        <w:spacing w:after="168" w:line="259" w:lineRule="auto"/>
        <w:ind w:left="-29" w:right="-5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065" cy="6096"/>
                <wp:effectExtent l="0" t="0" r="0" b="0"/>
                <wp:docPr id="3514" name="Group 3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6096"/>
                          <a:chOff x="0" y="0"/>
                          <a:chExt cx="5981065" cy="6096"/>
                        </a:xfrm>
                      </wpg:grpSpPr>
                      <wps:wsp>
                        <wps:cNvPr id="3933" name="Shape 3933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14" style="width:470.95pt;height:0.480011pt;mso-position-horizontal-relative:char;mso-position-vertical-relative:line" coordsize="59810,60">
                <v:shape id="Shape 3934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21B88" w:rsidRDefault="00156BA3">
      <w:pPr>
        <w:spacing w:after="193" w:line="259" w:lineRule="auto"/>
        <w:ind w:left="19"/>
      </w:pPr>
      <w:r>
        <w:rPr>
          <w:b/>
        </w:rPr>
        <w:t xml:space="preserve">INSTRUCTIONS: </w:t>
      </w:r>
    </w:p>
    <w:p w:rsidR="00D21B88" w:rsidRDefault="00156BA3" w:rsidP="00156BA3">
      <w:pPr>
        <w:numPr>
          <w:ilvl w:val="0"/>
          <w:numId w:val="1"/>
        </w:numPr>
        <w:spacing w:after="0"/>
        <w:ind w:hanging="360"/>
      </w:pPr>
      <w:r>
        <w:t xml:space="preserve">This is a group-based field coursework assignment.  </w:t>
      </w:r>
    </w:p>
    <w:p w:rsidR="00D21B88" w:rsidRDefault="00156BA3" w:rsidP="00156BA3">
      <w:pPr>
        <w:numPr>
          <w:ilvl w:val="0"/>
          <w:numId w:val="1"/>
        </w:numPr>
        <w:spacing w:after="0"/>
        <w:ind w:hanging="360"/>
      </w:pPr>
      <w:r>
        <w:t xml:space="preserve">Each group must attempt FIVE (5) questions.  </w:t>
      </w:r>
    </w:p>
    <w:p w:rsidR="00D21B88" w:rsidRDefault="00156BA3" w:rsidP="00156BA3">
      <w:pPr>
        <w:numPr>
          <w:ilvl w:val="0"/>
          <w:numId w:val="1"/>
        </w:numPr>
        <w:spacing w:after="0"/>
        <w:ind w:hanging="360"/>
      </w:pPr>
      <w:r>
        <w:t xml:space="preserve">The work must be;  </w:t>
      </w:r>
    </w:p>
    <w:p w:rsidR="00D21B88" w:rsidRDefault="00156BA3" w:rsidP="00156BA3">
      <w:pPr>
        <w:numPr>
          <w:ilvl w:val="0"/>
          <w:numId w:val="1"/>
        </w:numPr>
        <w:spacing w:after="0"/>
        <w:ind w:hanging="360"/>
      </w:pPr>
      <w:r>
        <w:t xml:space="preserve">Typed in Times New Roman  </w:t>
      </w:r>
    </w:p>
    <w:p w:rsidR="00D21B88" w:rsidRDefault="00156BA3" w:rsidP="00156BA3">
      <w:pPr>
        <w:numPr>
          <w:ilvl w:val="0"/>
          <w:numId w:val="1"/>
        </w:numPr>
        <w:spacing w:after="0"/>
        <w:ind w:hanging="360"/>
      </w:pPr>
      <w:r>
        <w:t xml:space="preserve">Font size 12  </w:t>
      </w:r>
    </w:p>
    <w:p w:rsidR="00D21B88" w:rsidRDefault="00156BA3" w:rsidP="00156BA3">
      <w:pPr>
        <w:numPr>
          <w:ilvl w:val="0"/>
          <w:numId w:val="1"/>
        </w:numPr>
        <w:spacing w:after="0"/>
        <w:ind w:hanging="360"/>
      </w:pPr>
      <w:r>
        <w:t>1.5-line</w:t>
      </w:r>
      <w:r>
        <w:t xml:space="preserve"> spacing  </w:t>
      </w:r>
    </w:p>
    <w:p w:rsidR="00D21B88" w:rsidRDefault="00156BA3" w:rsidP="00156BA3">
      <w:pPr>
        <w:numPr>
          <w:ilvl w:val="0"/>
          <w:numId w:val="1"/>
        </w:numPr>
        <w:spacing w:after="0"/>
        <w:ind w:hanging="360"/>
      </w:pPr>
      <w:r>
        <w:t xml:space="preserve">Each group </w:t>
      </w:r>
      <w:r>
        <w:rPr>
          <w:b/>
          <w:u w:val="single" w:color="000000"/>
        </w:rPr>
        <w:t>MUST</w:t>
      </w:r>
      <w:r>
        <w:t xml:space="preserve"> </w:t>
      </w:r>
      <w:r>
        <w:t xml:space="preserve">include a group photo taken at UWEC immediately after the cover page.  </w:t>
      </w:r>
    </w:p>
    <w:p w:rsidR="00D21B88" w:rsidRDefault="00156BA3" w:rsidP="00156BA3">
      <w:pPr>
        <w:numPr>
          <w:ilvl w:val="0"/>
          <w:numId w:val="1"/>
        </w:numPr>
        <w:spacing w:after="0"/>
        <w:ind w:hanging="360"/>
      </w:pPr>
      <w:r>
        <w:t xml:space="preserve">Use of relevant images, diagrams, and field observations is highly encouraged.  </w:t>
      </w:r>
    </w:p>
    <w:p w:rsidR="00156BA3" w:rsidRDefault="00156BA3" w:rsidP="00156BA3">
      <w:pPr>
        <w:numPr>
          <w:ilvl w:val="0"/>
          <w:numId w:val="1"/>
        </w:numPr>
        <w:spacing w:after="0"/>
        <w:ind w:hanging="360"/>
      </w:pPr>
      <w:r>
        <w:t>Answers must reflect original field observations and understanding.</w:t>
      </w:r>
    </w:p>
    <w:p w:rsidR="00D21B88" w:rsidRDefault="00156BA3" w:rsidP="00156BA3">
      <w:pPr>
        <w:numPr>
          <w:ilvl w:val="0"/>
          <w:numId w:val="1"/>
        </w:numPr>
        <w:spacing w:after="0"/>
        <w:ind w:hanging="360"/>
      </w:pPr>
      <w:r>
        <w:t>Plagiarism will result in zero m</w:t>
      </w:r>
      <w:r>
        <w:t xml:space="preserve">arks. </w:t>
      </w:r>
      <w:bookmarkStart w:id="0" w:name="_GoBack"/>
      <w:bookmarkEnd w:id="0"/>
    </w:p>
    <w:p w:rsidR="00D21B88" w:rsidRDefault="00156BA3">
      <w:pPr>
        <w:spacing w:after="0" w:line="259" w:lineRule="auto"/>
        <w:ind w:left="0" w:firstLine="0"/>
      </w:pPr>
      <w:r>
        <w:rPr>
          <w:i/>
        </w:rPr>
        <w:t>Please note that the deadline for this Take-home is</w:t>
      </w:r>
      <w:r>
        <w:rPr>
          <w:b/>
          <w:i/>
          <w:vertAlign w:val="superscript"/>
        </w:rPr>
        <w:t xml:space="preserve"> </w:t>
      </w:r>
      <w:r>
        <w:rPr>
          <w:b/>
          <w:i/>
        </w:rPr>
        <w:t>11</w:t>
      </w:r>
      <w:r w:rsidRPr="00156BA3">
        <w:rPr>
          <w:b/>
          <w:i/>
          <w:vertAlign w:val="superscript"/>
        </w:rPr>
        <w:t>th</w:t>
      </w:r>
      <w:r>
        <w:rPr>
          <w:b/>
          <w:i/>
        </w:rPr>
        <w:t xml:space="preserve"> </w:t>
      </w:r>
      <w:r>
        <w:rPr>
          <w:b/>
          <w:i/>
        </w:rPr>
        <w:t>May,</w:t>
      </w:r>
      <w:r>
        <w:rPr>
          <w:b/>
          <w:i/>
        </w:rPr>
        <w:t xml:space="preserve"> 2026</w:t>
      </w:r>
      <w:r>
        <w:t xml:space="preserve"> </w:t>
      </w:r>
    </w:p>
    <w:p w:rsidR="00D21B88" w:rsidRDefault="00156BA3">
      <w:pPr>
        <w:spacing w:after="322" w:line="259" w:lineRule="auto"/>
        <w:ind w:left="-29" w:right="-5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065" cy="6096"/>
                <wp:effectExtent l="0" t="0" r="0" b="0"/>
                <wp:docPr id="3515" name="Group 3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6096"/>
                          <a:chOff x="0" y="0"/>
                          <a:chExt cx="5981065" cy="6096"/>
                        </a:xfrm>
                      </wpg:grpSpPr>
                      <wps:wsp>
                        <wps:cNvPr id="3935" name="Shape 3935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15" style="width:470.95pt;height:0.47998pt;mso-position-horizontal-relative:char;mso-position-vertical-relative:line" coordsize="59810,60">
                <v:shape id="Shape 3936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21B88" w:rsidRDefault="00156BA3">
      <w:pPr>
        <w:pStyle w:val="Heading1"/>
        <w:ind w:left="19"/>
      </w:pPr>
      <w:r>
        <w:t>Groups: 1</w:t>
      </w:r>
    </w:p>
    <w:p w:rsidR="00D21B88" w:rsidRDefault="00156BA3">
      <w:pPr>
        <w:numPr>
          <w:ilvl w:val="0"/>
          <w:numId w:val="2"/>
        </w:numPr>
        <w:spacing w:line="358" w:lineRule="auto"/>
        <w:ind w:hanging="360"/>
      </w:pPr>
      <w:r>
        <w:t xml:space="preserve">Using examples from Uganda Wildlife Conservation Education Centre, explain the differences between short-distance and long-distance communication in animals.  </w:t>
      </w:r>
    </w:p>
    <w:p w:rsidR="00D21B88" w:rsidRDefault="00156BA3">
      <w:pPr>
        <w:numPr>
          <w:ilvl w:val="0"/>
          <w:numId w:val="2"/>
        </w:numPr>
        <w:spacing w:line="358" w:lineRule="auto"/>
        <w:ind w:hanging="360"/>
      </w:pPr>
      <w:r>
        <w:t>Describe the feeding behavior of one herbivore and one carnivore observed during your visit to U</w:t>
      </w:r>
      <w:r>
        <w:t xml:space="preserve">WEC.  </w:t>
      </w:r>
    </w:p>
    <w:p w:rsidR="00D21B88" w:rsidRDefault="00156BA3">
      <w:pPr>
        <w:numPr>
          <w:ilvl w:val="0"/>
          <w:numId w:val="2"/>
        </w:numPr>
        <w:ind w:hanging="360"/>
      </w:pPr>
      <w:r>
        <w:t xml:space="preserve">Explain how courtship behavior influences mate selection among animals at UWEC.  </w:t>
      </w:r>
    </w:p>
    <w:p w:rsidR="00D21B88" w:rsidRDefault="00156BA3">
      <w:pPr>
        <w:numPr>
          <w:ilvl w:val="0"/>
          <w:numId w:val="2"/>
        </w:numPr>
        <w:spacing w:line="357" w:lineRule="auto"/>
        <w:ind w:hanging="360"/>
      </w:pPr>
      <w:r>
        <w:t xml:space="preserve">Discuss the advantages of group living using examples of social animals observed at UWEC.  </w:t>
      </w:r>
    </w:p>
    <w:p w:rsidR="00D21B88" w:rsidRDefault="00156BA3">
      <w:pPr>
        <w:numPr>
          <w:ilvl w:val="0"/>
          <w:numId w:val="2"/>
        </w:numPr>
        <w:spacing w:after="289" w:line="356" w:lineRule="auto"/>
        <w:ind w:hanging="360"/>
      </w:pPr>
      <w:r>
        <w:lastRenderedPageBreak/>
        <w:t xml:space="preserve">Describe one defense mechanism </w:t>
      </w:r>
      <w:r>
        <w:t xml:space="preserve">observed (or studied) at UWEC and explain how it enhances survival.  </w:t>
      </w:r>
    </w:p>
    <w:p w:rsidR="00D21B88" w:rsidRDefault="00156BA3">
      <w:pPr>
        <w:pStyle w:val="Heading1"/>
        <w:ind w:left="19"/>
      </w:pPr>
      <w:r>
        <w:t xml:space="preserve"> Groups: 2</w:t>
      </w:r>
      <w:r>
        <w:t xml:space="preserve"> </w:t>
      </w:r>
    </w:p>
    <w:p w:rsidR="00D21B88" w:rsidRDefault="00156BA3">
      <w:pPr>
        <w:numPr>
          <w:ilvl w:val="0"/>
          <w:numId w:val="3"/>
        </w:numPr>
        <w:spacing w:line="356" w:lineRule="auto"/>
        <w:ind w:hanging="360"/>
      </w:pPr>
      <w:r>
        <w:t xml:space="preserve">Identify and explain three forms of animal communication observed at Uganda Wildlife Conservation Education Centre.  </w:t>
      </w:r>
    </w:p>
    <w:p w:rsidR="00D21B88" w:rsidRDefault="00156BA3">
      <w:pPr>
        <w:numPr>
          <w:ilvl w:val="0"/>
          <w:numId w:val="3"/>
        </w:numPr>
        <w:spacing w:line="356" w:lineRule="auto"/>
        <w:ind w:hanging="360"/>
      </w:pPr>
      <w:r>
        <w:t>C</w:t>
      </w:r>
      <w:r>
        <w:t xml:space="preserve">ompare the feeding strategies of herbivores, carnivores, and omnivores using animals observed at UWEC.  </w:t>
      </w:r>
    </w:p>
    <w:p w:rsidR="00D21B88" w:rsidRDefault="00156BA3">
      <w:pPr>
        <w:numPr>
          <w:ilvl w:val="0"/>
          <w:numId w:val="3"/>
        </w:numPr>
        <w:spacing w:line="356" w:lineRule="auto"/>
        <w:ind w:hanging="360"/>
      </w:pPr>
      <w:r>
        <w:t xml:space="preserve">Discuss the importance of courtship displays in animal reproduction, with reference to UWEC species.  </w:t>
      </w:r>
    </w:p>
    <w:p w:rsidR="00D21B88" w:rsidRDefault="00156BA3">
      <w:pPr>
        <w:numPr>
          <w:ilvl w:val="0"/>
          <w:numId w:val="3"/>
        </w:numPr>
        <w:spacing w:after="110"/>
        <w:ind w:hanging="360"/>
      </w:pPr>
      <w:r>
        <w:t>Explain how animals at UWEC exhibit parental car</w:t>
      </w:r>
      <w:r>
        <w:t xml:space="preserve">e, providing relevant examples.  </w:t>
      </w:r>
    </w:p>
    <w:p w:rsidR="00D21B88" w:rsidRDefault="00156BA3">
      <w:pPr>
        <w:numPr>
          <w:ilvl w:val="0"/>
          <w:numId w:val="3"/>
        </w:numPr>
        <w:spacing w:after="393"/>
        <w:ind w:hanging="360"/>
      </w:pPr>
      <w:r>
        <w:t xml:space="preserve">Describe how animals at UWEC have adapted to avoid predators.  </w:t>
      </w:r>
    </w:p>
    <w:p w:rsidR="00D21B88" w:rsidRDefault="00156BA3">
      <w:pPr>
        <w:pStyle w:val="Heading1"/>
        <w:spacing w:after="277" w:line="358" w:lineRule="auto"/>
        <w:ind w:left="19"/>
      </w:pPr>
      <w:r>
        <w:t xml:space="preserve"> Groups: 3</w:t>
      </w:r>
      <w:r>
        <w:t xml:space="preserve">  </w:t>
      </w:r>
    </w:p>
    <w:p w:rsidR="00D21B88" w:rsidRDefault="00156BA3">
      <w:pPr>
        <w:numPr>
          <w:ilvl w:val="0"/>
          <w:numId w:val="4"/>
        </w:numPr>
        <w:spacing w:line="356" w:lineRule="auto"/>
        <w:ind w:hanging="360"/>
      </w:pPr>
      <w:r>
        <w:t>Explain the role of body language in animal communication, using exampl</w:t>
      </w:r>
      <w:r>
        <w:t xml:space="preserve">es from UWEC.  </w:t>
      </w:r>
    </w:p>
    <w:p w:rsidR="00D21B88" w:rsidRDefault="00156BA3">
      <w:pPr>
        <w:numPr>
          <w:ilvl w:val="0"/>
          <w:numId w:val="4"/>
        </w:numPr>
        <w:spacing w:line="356" w:lineRule="auto"/>
        <w:ind w:hanging="360"/>
      </w:pPr>
      <w:r>
        <w:t xml:space="preserve">Describe how feeding adaptations enable animals at UWEC to survive in their environments.  </w:t>
      </w:r>
    </w:p>
    <w:p w:rsidR="00D21B88" w:rsidRDefault="00156BA3">
      <w:pPr>
        <w:numPr>
          <w:ilvl w:val="0"/>
          <w:numId w:val="4"/>
        </w:numPr>
        <w:spacing w:line="356" w:lineRule="auto"/>
        <w:ind w:hanging="360"/>
      </w:pPr>
      <w:r>
        <w:t xml:space="preserve">Discuss the advantages and disadvantages of elaborate courtship rituals, with examples from animals observed at UWEC.  </w:t>
      </w:r>
    </w:p>
    <w:p w:rsidR="00D21B88" w:rsidRDefault="00156BA3">
      <w:pPr>
        <w:numPr>
          <w:ilvl w:val="0"/>
          <w:numId w:val="4"/>
        </w:numPr>
        <w:spacing w:after="110"/>
        <w:ind w:hanging="360"/>
      </w:pPr>
      <w:r>
        <w:t>Analyze the social hierarchy</w:t>
      </w:r>
      <w:r>
        <w:t xml:space="preserve"> in animal groups observed at UWEC.  </w:t>
      </w:r>
    </w:p>
    <w:p w:rsidR="00D21B88" w:rsidRDefault="00156BA3">
      <w:pPr>
        <w:numPr>
          <w:ilvl w:val="0"/>
          <w:numId w:val="4"/>
        </w:numPr>
        <w:spacing w:after="387"/>
        <w:ind w:hanging="360"/>
      </w:pPr>
      <w:r>
        <w:t xml:space="preserve">Define migration and explain two factors that influence migration patterns in animals.  </w:t>
      </w:r>
    </w:p>
    <w:p w:rsidR="00D21B88" w:rsidRDefault="00156BA3">
      <w:pPr>
        <w:spacing w:after="396" w:line="259" w:lineRule="auto"/>
        <w:ind w:left="0" w:firstLine="0"/>
      </w:pPr>
      <w:r>
        <w:t xml:space="preserve"> </w:t>
      </w:r>
    </w:p>
    <w:p w:rsidR="00D21B88" w:rsidRDefault="00156BA3">
      <w:pPr>
        <w:spacing w:after="393" w:line="259" w:lineRule="auto"/>
        <w:ind w:left="0" w:firstLine="0"/>
      </w:pPr>
      <w:r>
        <w:t xml:space="preserve"> </w:t>
      </w:r>
    </w:p>
    <w:p w:rsidR="00D21B88" w:rsidRDefault="00156BA3">
      <w:pPr>
        <w:spacing w:after="0" w:line="259" w:lineRule="auto"/>
        <w:ind w:left="0" w:firstLine="0"/>
      </w:pPr>
      <w:r>
        <w:t xml:space="preserve"> </w:t>
      </w:r>
    </w:p>
    <w:p w:rsidR="00D21B88" w:rsidRDefault="00156BA3">
      <w:pPr>
        <w:pStyle w:val="Heading1"/>
        <w:ind w:left="19"/>
      </w:pPr>
      <w:r>
        <w:t xml:space="preserve"> Groups: 4</w:t>
      </w:r>
    </w:p>
    <w:p w:rsidR="00D21B88" w:rsidRDefault="00156BA3">
      <w:pPr>
        <w:numPr>
          <w:ilvl w:val="0"/>
          <w:numId w:val="5"/>
        </w:numPr>
        <w:spacing w:line="358" w:lineRule="auto"/>
        <w:ind w:hanging="360"/>
      </w:pPr>
      <w:r>
        <w:t xml:space="preserve">Explain the role of communication in maintaining social structures among animals at Uganda Wildlife Conservation Education Centre.  </w:t>
      </w:r>
    </w:p>
    <w:p w:rsidR="00D21B88" w:rsidRDefault="00156BA3">
      <w:pPr>
        <w:numPr>
          <w:ilvl w:val="0"/>
          <w:numId w:val="5"/>
        </w:numPr>
        <w:spacing w:after="112"/>
        <w:ind w:hanging="360"/>
      </w:pPr>
      <w:r>
        <w:lastRenderedPageBreak/>
        <w:t xml:space="preserve">Construct and explain a food chain based on animals observed during your UWEC visit.  </w:t>
      </w:r>
    </w:p>
    <w:p w:rsidR="00D21B88" w:rsidRDefault="00156BA3">
      <w:pPr>
        <w:numPr>
          <w:ilvl w:val="0"/>
          <w:numId w:val="5"/>
        </w:numPr>
        <w:spacing w:after="110"/>
        <w:ind w:hanging="360"/>
      </w:pPr>
      <w:r>
        <w:t>Describe courtship behavior in eithe</w:t>
      </w:r>
      <w:r>
        <w:t xml:space="preserve">r birds or mammals observed at UWEC.  </w:t>
      </w:r>
    </w:p>
    <w:p w:rsidR="00D21B88" w:rsidRDefault="00156BA3">
      <w:pPr>
        <w:numPr>
          <w:ilvl w:val="0"/>
          <w:numId w:val="5"/>
        </w:numPr>
        <w:spacing w:after="112"/>
        <w:ind w:hanging="360"/>
      </w:pPr>
      <w:r>
        <w:t xml:space="preserve">Compare parental care strategies in two different animal groups at UWEC.  </w:t>
      </w:r>
    </w:p>
    <w:p w:rsidR="00D21B88" w:rsidRDefault="00156BA3">
      <w:pPr>
        <w:numPr>
          <w:ilvl w:val="0"/>
          <w:numId w:val="5"/>
        </w:numPr>
        <w:spacing w:after="425"/>
        <w:ind w:hanging="360"/>
      </w:pPr>
      <w:r>
        <w:t xml:space="preserve">Explain how animals at UWEC use camouflage or mimicry as survival strategies.  </w:t>
      </w:r>
    </w:p>
    <w:p w:rsidR="00D21B88" w:rsidRDefault="00156BA3">
      <w:pPr>
        <w:pStyle w:val="Heading1"/>
        <w:ind w:left="19"/>
      </w:pPr>
      <w:r>
        <w:t>Groups: 5</w:t>
      </w:r>
      <w:r>
        <w:t xml:space="preserve"> </w:t>
      </w:r>
    </w:p>
    <w:p w:rsidR="00D21B88" w:rsidRDefault="00156BA3">
      <w:pPr>
        <w:numPr>
          <w:ilvl w:val="0"/>
          <w:numId w:val="6"/>
        </w:numPr>
        <w:spacing w:after="110"/>
        <w:ind w:hanging="360"/>
      </w:pPr>
      <w:r>
        <w:t>Des</w:t>
      </w:r>
      <w:r>
        <w:t xml:space="preserve">cribe visual and vocal communication in animals, using examples from UWEC.  </w:t>
      </w:r>
    </w:p>
    <w:p w:rsidR="00D21B88" w:rsidRDefault="00156BA3">
      <w:pPr>
        <w:numPr>
          <w:ilvl w:val="0"/>
          <w:numId w:val="6"/>
        </w:numPr>
        <w:spacing w:line="358" w:lineRule="auto"/>
        <w:ind w:hanging="360"/>
      </w:pPr>
      <w:r>
        <w:t xml:space="preserve">Explain how feeding behavior contributes to adaptation and survival among animals at UWEC.  </w:t>
      </w:r>
    </w:p>
    <w:p w:rsidR="00D21B88" w:rsidRDefault="00156BA3">
      <w:pPr>
        <w:numPr>
          <w:ilvl w:val="0"/>
          <w:numId w:val="6"/>
        </w:numPr>
        <w:spacing w:after="112"/>
        <w:ind w:hanging="360"/>
      </w:pPr>
      <w:r>
        <w:t xml:space="preserve">Discuss mate selection strategies observed or studied from animals at UWEC.  </w:t>
      </w:r>
    </w:p>
    <w:p w:rsidR="00D21B88" w:rsidRDefault="00156BA3">
      <w:pPr>
        <w:numPr>
          <w:ilvl w:val="0"/>
          <w:numId w:val="6"/>
        </w:numPr>
        <w:spacing w:after="110"/>
        <w:ind w:hanging="360"/>
      </w:pPr>
      <w:r>
        <w:t xml:space="preserve">Explain </w:t>
      </w:r>
      <w:r>
        <w:t xml:space="preserve">the benefits and costs of group living using UWEC examples.  </w:t>
      </w:r>
    </w:p>
    <w:p w:rsidR="00D21B88" w:rsidRDefault="00156BA3">
      <w:pPr>
        <w:numPr>
          <w:ilvl w:val="0"/>
          <w:numId w:val="6"/>
        </w:numPr>
        <w:spacing w:after="425"/>
        <w:ind w:hanging="360"/>
      </w:pPr>
      <w:r>
        <w:t xml:space="preserve">Describe one behavioral defense mechanism observed at UWEC.  </w:t>
      </w:r>
    </w:p>
    <w:p w:rsidR="00D21B88" w:rsidRDefault="00156BA3">
      <w:pPr>
        <w:spacing w:after="0" w:line="259" w:lineRule="auto"/>
        <w:ind w:left="0" w:firstLine="0"/>
      </w:pPr>
      <w:r>
        <w:t xml:space="preserve"> </w:t>
      </w:r>
    </w:p>
    <w:p w:rsidR="00156BA3" w:rsidRPr="00156BA3" w:rsidRDefault="00156BA3" w:rsidP="00156BA3">
      <w:pPr>
        <w:spacing w:after="0" w:line="259" w:lineRule="auto"/>
        <w:ind w:left="0" w:firstLine="0"/>
        <w:jc w:val="center"/>
        <w:rPr>
          <w:b/>
        </w:rPr>
      </w:pPr>
      <w:r w:rsidRPr="00156BA3">
        <w:rPr>
          <w:b/>
        </w:rPr>
        <w:t>END</w:t>
      </w:r>
    </w:p>
    <w:sectPr w:rsidR="00156BA3" w:rsidRPr="00156BA3">
      <w:pgSz w:w="12240" w:h="15840"/>
      <w:pgMar w:top="1445" w:right="1464" w:bottom="168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5F54"/>
    <w:multiLevelType w:val="hybridMultilevel"/>
    <w:tmpl w:val="C86A1D4E"/>
    <w:lvl w:ilvl="0" w:tplc="8F2C1E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AE6556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C94E8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D68F3C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D4615E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F62E9C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4DD0E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286390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09FA6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2D2475"/>
    <w:multiLevelType w:val="hybridMultilevel"/>
    <w:tmpl w:val="CB983C8A"/>
    <w:lvl w:ilvl="0" w:tplc="E1C8526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C440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4081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0E9D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EAB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87D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EA5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7EE4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54784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9F5101"/>
    <w:multiLevelType w:val="hybridMultilevel"/>
    <w:tmpl w:val="C67C0A5C"/>
    <w:lvl w:ilvl="0" w:tplc="DEEA3AA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5EB2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A60D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42B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DEE8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98B4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DE19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C693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E2DD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3B5380"/>
    <w:multiLevelType w:val="hybridMultilevel"/>
    <w:tmpl w:val="489A9ADA"/>
    <w:lvl w:ilvl="0" w:tplc="09B0E5D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6CD9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6A16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8EBC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68B1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DE3A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0BD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9A6E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6CFA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065BE7"/>
    <w:multiLevelType w:val="hybridMultilevel"/>
    <w:tmpl w:val="0B005E70"/>
    <w:lvl w:ilvl="0" w:tplc="6C1CF24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7487B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522B3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B84F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5084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020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841A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82593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85F5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340B1E"/>
    <w:multiLevelType w:val="hybridMultilevel"/>
    <w:tmpl w:val="596C16CC"/>
    <w:lvl w:ilvl="0" w:tplc="FDA2F2D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3C09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AE55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272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EF2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6A7F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2071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5083E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8F2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7E5145"/>
    <w:multiLevelType w:val="hybridMultilevel"/>
    <w:tmpl w:val="1B5C0EB0"/>
    <w:lvl w:ilvl="0" w:tplc="F3661EF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C6BBA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63F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666D5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CB0A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9836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44BFD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6E6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1634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3D0A6F"/>
    <w:multiLevelType w:val="hybridMultilevel"/>
    <w:tmpl w:val="00AAF17A"/>
    <w:lvl w:ilvl="0" w:tplc="94AE51A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6C6DF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22F8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4CD8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1CCC1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065D7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C13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8EE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4434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BE1633"/>
    <w:multiLevelType w:val="hybridMultilevel"/>
    <w:tmpl w:val="BF10779A"/>
    <w:lvl w:ilvl="0" w:tplc="C228F68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9832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7C31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0CB3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072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1E83B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4011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58D7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38EC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88"/>
    <w:rsid w:val="00156BA3"/>
    <w:rsid w:val="00D2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94360"/>
  <w15:docId w15:val="{4970A5BA-34B4-4844-AE6A-A978DF25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91"/>
      <w:ind w:left="3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USER</cp:lastModifiedBy>
  <cp:revision>2</cp:revision>
  <dcterms:created xsi:type="dcterms:W3CDTF">2026-04-27T12:18:00Z</dcterms:created>
  <dcterms:modified xsi:type="dcterms:W3CDTF">2026-04-27T12:18:00Z</dcterms:modified>
</cp:coreProperties>
</file>