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CC6E" w14:textId="77777777" w:rsidR="00E6448A" w:rsidRPr="00D62F22" w:rsidRDefault="00E6448A" w:rsidP="0094358F">
      <w:pPr>
        <w:spacing w:after="0" w:line="276" w:lineRule="auto"/>
        <w:jc w:val="center"/>
        <w:rPr>
          <w:rFonts w:cs="Times New Roman"/>
          <w:sz w:val="24"/>
          <w:szCs w:val="24"/>
        </w:rPr>
      </w:pPr>
    </w:p>
    <w:p w14:paraId="7FC834E9" w14:textId="5CEF44C0" w:rsidR="00E6448A" w:rsidRPr="00D62F22" w:rsidRDefault="00E6448A" w:rsidP="0094358F">
      <w:pPr>
        <w:spacing w:after="0" w:line="276" w:lineRule="auto"/>
        <w:jc w:val="center"/>
        <w:rPr>
          <w:rFonts w:cs="Times New Roman"/>
          <w:b/>
          <w:bCs/>
          <w:sz w:val="24"/>
          <w:szCs w:val="24"/>
        </w:rPr>
      </w:pPr>
      <w:r w:rsidRPr="00D62F22">
        <w:rPr>
          <w:rFonts w:cs="Times New Roman"/>
          <w:b/>
          <w:bCs/>
          <w:sz w:val="24"/>
          <w:szCs w:val="24"/>
        </w:rPr>
        <w:t>CONCILIATION</w:t>
      </w:r>
      <w:r w:rsidR="009B1FA9">
        <w:rPr>
          <w:rFonts w:cs="Times New Roman"/>
          <w:b/>
          <w:bCs/>
          <w:sz w:val="24"/>
          <w:szCs w:val="24"/>
        </w:rPr>
        <w:t xml:space="preserve"> AS AN ADR</w:t>
      </w:r>
    </w:p>
    <w:p w14:paraId="07E725EA" w14:textId="77777777" w:rsidR="007674D6" w:rsidRPr="00D62F22" w:rsidRDefault="007674D6" w:rsidP="0094358F">
      <w:pPr>
        <w:spacing w:after="0" w:line="276" w:lineRule="auto"/>
        <w:jc w:val="both"/>
        <w:rPr>
          <w:rFonts w:cs="Times New Roman"/>
          <w:sz w:val="24"/>
          <w:szCs w:val="24"/>
        </w:rPr>
      </w:pPr>
    </w:p>
    <w:p w14:paraId="24450A46" w14:textId="377C5572" w:rsidR="00E6448A" w:rsidRPr="00154426" w:rsidRDefault="009B1FA9" w:rsidP="0094358F">
      <w:pPr>
        <w:spacing w:after="0" w:line="276" w:lineRule="auto"/>
        <w:jc w:val="both"/>
        <w:rPr>
          <w:rFonts w:cs="Times New Roman"/>
          <w:sz w:val="24"/>
          <w:szCs w:val="24"/>
        </w:rPr>
      </w:pPr>
      <w:r w:rsidRPr="000A276C">
        <w:rPr>
          <w:rFonts w:cs="Times New Roman"/>
          <w:b/>
          <w:bCs/>
          <w:color w:val="000000"/>
          <w:sz w:val="24"/>
          <w:szCs w:val="24"/>
          <w:shd w:val="clear" w:color="auto" w:fill="FFFFFF"/>
        </w:rPr>
        <w:t>C</w:t>
      </w:r>
      <w:r w:rsidR="00703DB9" w:rsidRPr="000A276C">
        <w:rPr>
          <w:rFonts w:cs="Times New Roman"/>
          <w:b/>
          <w:bCs/>
          <w:color w:val="000000"/>
          <w:sz w:val="24"/>
          <w:szCs w:val="24"/>
          <w:shd w:val="clear" w:color="auto" w:fill="FFFFFF"/>
        </w:rPr>
        <w:t>onciliation</w:t>
      </w:r>
      <w:r w:rsidR="00703DB9" w:rsidRPr="00D62F22">
        <w:rPr>
          <w:rFonts w:cs="Times New Roman"/>
          <w:color w:val="000000"/>
          <w:sz w:val="24"/>
          <w:szCs w:val="24"/>
          <w:shd w:val="clear" w:color="auto" w:fill="FFFFFF"/>
        </w:rPr>
        <w:t xml:space="preserve"> is the process of resolving disputes before a neutral and impartial third party. I</w:t>
      </w:r>
      <w:r w:rsidR="008922B9">
        <w:rPr>
          <w:rFonts w:cs="Times New Roman"/>
          <w:color w:val="000000"/>
          <w:sz w:val="24"/>
          <w:szCs w:val="24"/>
          <w:shd w:val="clear" w:color="auto" w:fill="FFFFFF"/>
        </w:rPr>
        <w:t>t</w:t>
      </w:r>
      <w:r w:rsidR="00703DB9" w:rsidRPr="00D62F22">
        <w:rPr>
          <w:rFonts w:cs="Times New Roman"/>
          <w:color w:val="000000"/>
          <w:sz w:val="24"/>
          <w:szCs w:val="24"/>
          <w:shd w:val="clear" w:color="auto" w:fill="FFFFFF"/>
        </w:rPr>
        <w:t xml:space="preserve"> is an effort to reconcile the wishes of the disputing parties to reach an agreement. </w:t>
      </w:r>
      <w:r w:rsidR="00E6448A" w:rsidRPr="00D62F22">
        <w:rPr>
          <w:rFonts w:cs="Times New Roman"/>
          <w:sz w:val="24"/>
          <w:szCs w:val="24"/>
        </w:rPr>
        <w:t xml:space="preserve">It is a requirement that there must be a legal relationship between the parties before their disputes can be referred for conciliation. </w:t>
      </w:r>
      <w:r w:rsidR="00015F11">
        <w:rPr>
          <w:rFonts w:cs="Times New Roman"/>
          <w:sz w:val="24"/>
          <w:szCs w:val="24"/>
        </w:rPr>
        <w:t xml:space="preserve">For </w:t>
      </w:r>
      <w:r w:rsidR="00B1144D">
        <w:rPr>
          <w:rFonts w:cs="Times New Roman"/>
          <w:sz w:val="24"/>
          <w:szCs w:val="24"/>
        </w:rPr>
        <w:t xml:space="preserve">instance, </w:t>
      </w:r>
      <w:r w:rsidR="00E6448A" w:rsidRPr="00D62F22">
        <w:rPr>
          <w:rFonts w:cs="Times New Roman"/>
          <w:sz w:val="24"/>
          <w:szCs w:val="24"/>
        </w:rPr>
        <w:t>landlord–tenant</w:t>
      </w:r>
      <w:r w:rsidR="00697F90" w:rsidRPr="00D62F22">
        <w:rPr>
          <w:rFonts w:cs="Times New Roman"/>
          <w:sz w:val="24"/>
          <w:szCs w:val="24"/>
        </w:rPr>
        <w:t xml:space="preserve"> </w:t>
      </w:r>
      <w:r w:rsidR="00B1144D">
        <w:rPr>
          <w:rFonts w:cs="Times New Roman"/>
          <w:sz w:val="24"/>
          <w:szCs w:val="24"/>
        </w:rPr>
        <w:t>relationshi</w:t>
      </w:r>
      <w:r w:rsidR="008A2B81">
        <w:rPr>
          <w:rFonts w:cs="Times New Roman"/>
          <w:sz w:val="24"/>
          <w:szCs w:val="24"/>
        </w:rPr>
        <w:t>p</w:t>
      </w:r>
      <w:r w:rsidR="00E6448A" w:rsidRPr="00D62F22">
        <w:rPr>
          <w:rFonts w:cs="Times New Roman"/>
          <w:sz w:val="24"/>
          <w:szCs w:val="24"/>
        </w:rPr>
        <w:t>. If there is no legal relationship</w:t>
      </w:r>
      <w:r w:rsidR="006B6263">
        <w:rPr>
          <w:rFonts w:cs="Times New Roman"/>
          <w:sz w:val="24"/>
          <w:szCs w:val="24"/>
        </w:rPr>
        <w:t>,</w:t>
      </w:r>
      <w:r w:rsidR="00E6448A" w:rsidRPr="00D62F22">
        <w:rPr>
          <w:rFonts w:cs="Times New Roman"/>
          <w:sz w:val="24"/>
          <w:szCs w:val="24"/>
        </w:rPr>
        <w:t xml:space="preserve"> the parties must agree that their dispute should be referred for conciliation. The </w:t>
      </w:r>
      <w:r w:rsidR="00B1144D" w:rsidRPr="00D62F22">
        <w:rPr>
          <w:rFonts w:cs="Times New Roman"/>
          <w:sz w:val="24"/>
          <w:szCs w:val="24"/>
        </w:rPr>
        <w:t>result</w:t>
      </w:r>
      <w:r w:rsidR="00E6448A" w:rsidRPr="00D62F22">
        <w:rPr>
          <w:rFonts w:cs="Times New Roman"/>
          <w:sz w:val="24"/>
          <w:szCs w:val="24"/>
        </w:rPr>
        <w:t xml:space="preserve"> of conciliation is a settlement agreement between the conflicting parties, which may restore or improve </w:t>
      </w:r>
      <w:r w:rsidR="00BD6DCB">
        <w:rPr>
          <w:rFonts w:cs="Times New Roman"/>
          <w:sz w:val="24"/>
          <w:szCs w:val="24"/>
        </w:rPr>
        <w:t xml:space="preserve">their </w:t>
      </w:r>
      <w:r w:rsidR="00E6448A" w:rsidRPr="00D62F22">
        <w:rPr>
          <w:rFonts w:cs="Times New Roman"/>
          <w:sz w:val="24"/>
          <w:szCs w:val="24"/>
        </w:rPr>
        <w:t>relationshi</w:t>
      </w:r>
      <w:r w:rsidR="00BD6DCB">
        <w:rPr>
          <w:rFonts w:cs="Times New Roman"/>
          <w:sz w:val="24"/>
          <w:szCs w:val="24"/>
        </w:rPr>
        <w:t>p</w:t>
      </w:r>
      <w:r w:rsidR="00E577B7">
        <w:rPr>
          <w:rFonts w:cs="Times New Roman"/>
          <w:sz w:val="24"/>
          <w:szCs w:val="24"/>
        </w:rPr>
        <w:t xml:space="preserve"> (</w:t>
      </w:r>
      <w:r w:rsidR="00E577B7" w:rsidRPr="00CB2459">
        <w:rPr>
          <w:rFonts w:cs="Times New Roman"/>
          <w:sz w:val="24"/>
          <w:szCs w:val="24"/>
          <w:lang w:val="en-US"/>
        </w:rPr>
        <w:t>Ojok</w:t>
      </w:r>
      <w:r w:rsidR="008F14BF">
        <w:rPr>
          <w:rFonts w:cs="Times New Roman"/>
          <w:sz w:val="24"/>
          <w:szCs w:val="24"/>
          <w:lang w:val="en-US"/>
        </w:rPr>
        <w:t xml:space="preserve">, </w:t>
      </w:r>
      <w:r w:rsidR="00E577B7" w:rsidRPr="00CB2459">
        <w:rPr>
          <w:rFonts w:cs="Times New Roman"/>
          <w:sz w:val="24"/>
          <w:szCs w:val="24"/>
          <w:lang w:val="en-US"/>
        </w:rPr>
        <w:t>201</w:t>
      </w:r>
      <w:r w:rsidR="00E577B7">
        <w:rPr>
          <w:rFonts w:cs="Times New Roman"/>
          <w:sz w:val="24"/>
          <w:szCs w:val="24"/>
          <w:lang w:val="en-US"/>
        </w:rPr>
        <w:t>8;</w:t>
      </w:r>
      <w:r w:rsidR="00E577B7" w:rsidRPr="00E577B7">
        <w:rPr>
          <w:rFonts w:cs="Times New Roman"/>
          <w:sz w:val="24"/>
          <w:szCs w:val="24"/>
          <w:shd w:val="clear" w:color="auto" w:fill="FFFFFF"/>
          <w:lang w:val="en-US"/>
        </w:rPr>
        <w:t xml:space="preserve"> </w:t>
      </w:r>
      <w:r w:rsidR="00E577B7" w:rsidRPr="00D40D0B">
        <w:rPr>
          <w:rFonts w:cs="Times New Roman"/>
          <w:sz w:val="24"/>
          <w:szCs w:val="24"/>
          <w:shd w:val="clear" w:color="auto" w:fill="FFFFFF"/>
          <w:lang w:val="en-US"/>
        </w:rPr>
        <w:t>Gayo</w:t>
      </w:r>
      <w:r w:rsidR="008F14BF">
        <w:rPr>
          <w:rFonts w:cs="Times New Roman"/>
          <w:sz w:val="24"/>
          <w:szCs w:val="24"/>
          <w:shd w:val="clear" w:color="auto" w:fill="FFFFFF"/>
          <w:lang w:val="en-US"/>
        </w:rPr>
        <w:t>,</w:t>
      </w:r>
      <w:r w:rsidR="000E0E97">
        <w:rPr>
          <w:rFonts w:cs="Times New Roman"/>
          <w:sz w:val="24"/>
          <w:szCs w:val="24"/>
          <w:shd w:val="clear" w:color="auto" w:fill="FFFFFF"/>
          <w:lang w:val="en-US"/>
        </w:rPr>
        <w:t xml:space="preserve"> </w:t>
      </w:r>
      <w:r w:rsidR="00E577B7" w:rsidRPr="00D40D0B">
        <w:rPr>
          <w:rFonts w:cs="Times New Roman"/>
          <w:sz w:val="24"/>
          <w:szCs w:val="24"/>
          <w:shd w:val="clear" w:color="auto" w:fill="FFFFFF"/>
          <w:lang w:val="en-US"/>
        </w:rPr>
        <w:t>2023)</w:t>
      </w:r>
      <w:r w:rsidR="00874BF4">
        <w:rPr>
          <w:rFonts w:cs="Times New Roman"/>
          <w:sz w:val="24"/>
          <w:szCs w:val="24"/>
          <w:shd w:val="clear" w:color="auto" w:fill="FFFFFF"/>
          <w:lang w:val="en-US"/>
        </w:rPr>
        <w:t>.</w:t>
      </w:r>
    </w:p>
    <w:p w14:paraId="5C1E4E25" w14:textId="77777777" w:rsidR="00E6448A" w:rsidRPr="00D62F22" w:rsidRDefault="00E6448A" w:rsidP="0094358F">
      <w:pPr>
        <w:spacing w:after="0" w:line="276" w:lineRule="auto"/>
        <w:jc w:val="both"/>
        <w:rPr>
          <w:rFonts w:cs="Times New Roman"/>
          <w:sz w:val="24"/>
          <w:szCs w:val="24"/>
        </w:rPr>
      </w:pPr>
    </w:p>
    <w:p w14:paraId="07A7F873" w14:textId="4C8D19A9" w:rsidR="00E6448A" w:rsidRPr="00D62F22" w:rsidRDefault="00E6448A" w:rsidP="0094358F">
      <w:pPr>
        <w:spacing w:after="0" w:line="276" w:lineRule="auto"/>
        <w:jc w:val="both"/>
        <w:rPr>
          <w:rFonts w:cs="Times New Roman"/>
          <w:b/>
          <w:bCs/>
          <w:sz w:val="24"/>
          <w:szCs w:val="24"/>
        </w:rPr>
      </w:pPr>
      <w:r w:rsidRPr="00D62F22">
        <w:rPr>
          <w:rFonts w:cs="Times New Roman"/>
          <w:b/>
          <w:bCs/>
          <w:sz w:val="24"/>
          <w:szCs w:val="24"/>
        </w:rPr>
        <w:t>Elements of Conciliation</w:t>
      </w:r>
    </w:p>
    <w:p w14:paraId="63D11DF4" w14:textId="77777777" w:rsidR="004C2453" w:rsidRDefault="004C2453" w:rsidP="0094358F">
      <w:pPr>
        <w:spacing w:after="0" w:line="276" w:lineRule="auto"/>
        <w:jc w:val="both"/>
        <w:rPr>
          <w:rFonts w:cs="Times New Roman"/>
          <w:sz w:val="24"/>
          <w:szCs w:val="24"/>
          <w:lang w:val="en-US"/>
        </w:rPr>
      </w:pPr>
    </w:p>
    <w:p w14:paraId="2F2D7733" w14:textId="67F219E4" w:rsidR="004C2453" w:rsidRDefault="004C2453" w:rsidP="0094358F">
      <w:pPr>
        <w:spacing w:after="0" w:line="276" w:lineRule="auto"/>
        <w:jc w:val="both"/>
        <w:rPr>
          <w:rFonts w:cs="Times New Roman"/>
          <w:sz w:val="24"/>
          <w:szCs w:val="24"/>
          <w:shd w:val="clear" w:color="auto" w:fill="FFFFFF"/>
          <w:lang w:val="en-US"/>
        </w:rPr>
      </w:pPr>
      <w:r w:rsidRPr="00CB2459">
        <w:rPr>
          <w:rFonts w:cs="Times New Roman"/>
          <w:sz w:val="24"/>
          <w:szCs w:val="24"/>
          <w:lang w:val="en-US"/>
        </w:rPr>
        <w:t xml:space="preserve">Ojok (2018) </w:t>
      </w:r>
      <w:r>
        <w:rPr>
          <w:rFonts w:cs="Times New Roman"/>
          <w:sz w:val="24"/>
          <w:szCs w:val="24"/>
          <w:lang w:val="en-US"/>
        </w:rPr>
        <w:t xml:space="preserve">details the </w:t>
      </w:r>
      <w:r w:rsidRPr="00CB2459">
        <w:rPr>
          <w:rFonts w:cs="Times New Roman"/>
          <w:sz w:val="24"/>
          <w:szCs w:val="24"/>
          <w:lang w:val="en-US"/>
        </w:rPr>
        <w:t xml:space="preserve">following </w:t>
      </w:r>
      <w:r>
        <w:rPr>
          <w:rFonts w:cs="Times New Roman"/>
          <w:sz w:val="24"/>
          <w:szCs w:val="24"/>
          <w:lang w:val="en-US"/>
        </w:rPr>
        <w:t>elements</w:t>
      </w:r>
      <w:r w:rsidRPr="00D40D0B">
        <w:rPr>
          <w:rFonts w:cs="Times New Roman"/>
          <w:sz w:val="24"/>
          <w:szCs w:val="24"/>
          <w:shd w:val="clear" w:color="auto" w:fill="FFFFFF"/>
          <w:lang w:val="en-US"/>
        </w:rPr>
        <w:t>.</w:t>
      </w:r>
    </w:p>
    <w:p w14:paraId="0955C989" w14:textId="77777777" w:rsidR="00E6448A" w:rsidRPr="00D62F22" w:rsidRDefault="00E6448A" w:rsidP="0094358F">
      <w:pPr>
        <w:spacing w:after="0" w:line="276" w:lineRule="auto"/>
        <w:jc w:val="both"/>
        <w:rPr>
          <w:rFonts w:cs="Times New Roman"/>
          <w:sz w:val="24"/>
          <w:szCs w:val="24"/>
        </w:rPr>
      </w:pPr>
    </w:p>
    <w:p w14:paraId="51F2FF29" w14:textId="620A42A3" w:rsidR="00E6448A" w:rsidRPr="00D62F22" w:rsidRDefault="00E6448A" w:rsidP="0094358F">
      <w:pPr>
        <w:pStyle w:val="ListParagraph"/>
        <w:numPr>
          <w:ilvl w:val="0"/>
          <w:numId w:val="2"/>
        </w:numPr>
        <w:spacing w:after="0" w:line="276" w:lineRule="auto"/>
        <w:jc w:val="both"/>
        <w:rPr>
          <w:rFonts w:cs="Times New Roman"/>
          <w:sz w:val="24"/>
          <w:szCs w:val="24"/>
        </w:rPr>
      </w:pPr>
      <w:r w:rsidRPr="00D62F22">
        <w:rPr>
          <w:rFonts w:cs="Times New Roman"/>
          <w:sz w:val="24"/>
          <w:szCs w:val="24"/>
        </w:rPr>
        <w:t>Facilitated by a neutral third person</w:t>
      </w:r>
      <w:r w:rsidR="006A7178">
        <w:rPr>
          <w:rFonts w:cs="Times New Roman"/>
          <w:sz w:val="24"/>
          <w:szCs w:val="24"/>
        </w:rPr>
        <w:t>.</w:t>
      </w:r>
    </w:p>
    <w:p w14:paraId="7233A840" w14:textId="3EAB573C" w:rsidR="00E6448A" w:rsidRPr="00D62F22" w:rsidRDefault="00E6448A" w:rsidP="0094358F">
      <w:pPr>
        <w:pStyle w:val="ListParagraph"/>
        <w:numPr>
          <w:ilvl w:val="0"/>
          <w:numId w:val="2"/>
        </w:numPr>
        <w:spacing w:after="0" w:line="276" w:lineRule="auto"/>
        <w:jc w:val="both"/>
        <w:rPr>
          <w:rFonts w:cs="Times New Roman"/>
          <w:sz w:val="24"/>
          <w:szCs w:val="24"/>
        </w:rPr>
      </w:pPr>
      <w:r w:rsidRPr="00D62F22">
        <w:rPr>
          <w:rFonts w:cs="Times New Roman"/>
          <w:sz w:val="24"/>
          <w:szCs w:val="24"/>
        </w:rPr>
        <w:t>Decisions are reached by consensus</w:t>
      </w:r>
      <w:r w:rsidR="006A7178">
        <w:rPr>
          <w:rFonts w:cs="Times New Roman"/>
          <w:sz w:val="24"/>
          <w:szCs w:val="24"/>
        </w:rPr>
        <w:t>.</w:t>
      </w:r>
    </w:p>
    <w:p w14:paraId="42CA8FB8" w14:textId="4E3E617A" w:rsidR="00E6448A" w:rsidRDefault="00E6448A" w:rsidP="0094358F">
      <w:pPr>
        <w:pStyle w:val="ListParagraph"/>
        <w:numPr>
          <w:ilvl w:val="0"/>
          <w:numId w:val="2"/>
        </w:numPr>
        <w:spacing w:after="0" w:line="276" w:lineRule="auto"/>
        <w:jc w:val="both"/>
        <w:rPr>
          <w:rFonts w:cs="Times New Roman"/>
          <w:sz w:val="24"/>
          <w:szCs w:val="24"/>
        </w:rPr>
      </w:pPr>
      <w:r w:rsidRPr="00D62F22">
        <w:rPr>
          <w:rFonts w:cs="Times New Roman"/>
          <w:sz w:val="24"/>
          <w:szCs w:val="24"/>
        </w:rPr>
        <w:t>Parties may collaborate to solve the problems</w:t>
      </w:r>
      <w:r w:rsidR="006A7178">
        <w:rPr>
          <w:rFonts w:cs="Times New Roman"/>
          <w:sz w:val="24"/>
          <w:szCs w:val="24"/>
        </w:rPr>
        <w:t>.</w:t>
      </w:r>
    </w:p>
    <w:p w14:paraId="7A3282DA" w14:textId="0B1DD782" w:rsidR="005D1438" w:rsidRPr="00D62F22" w:rsidRDefault="005D1438" w:rsidP="0094358F">
      <w:pPr>
        <w:pStyle w:val="ListParagraph"/>
        <w:numPr>
          <w:ilvl w:val="0"/>
          <w:numId w:val="2"/>
        </w:numPr>
        <w:spacing w:after="0" w:line="276" w:lineRule="auto"/>
        <w:jc w:val="both"/>
        <w:rPr>
          <w:rFonts w:cs="Times New Roman"/>
          <w:sz w:val="24"/>
          <w:szCs w:val="24"/>
        </w:rPr>
      </w:pPr>
      <w:r>
        <w:rPr>
          <w:rFonts w:cs="Times New Roman"/>
          <w:sz w:val="24"/>
          <w:szCs w:val="24"/>
        </w:rPr>
        <w:t>Both p</w:t>
      </w:r>
      <w:r w:rsidR="00541788">
        <w:rPr>
          <w:rFonts w:cs="Times New Roman"/>
          <w:sz w:val="24"/>
          <w:szCs w:val="24"/>
        </w:rPr>
        <w:t>arties tell their side of the story.</w:t>
      </w:r>
    </w:p>
    <w:p w14:paraId="247065C9" w14:textId="472BFF27" w:rsidR="00E6448A" w:rsidRPr="00541788" w:rsidRDefault="00E6448A" w:rsidP="00541788">
      <w:pPr>
        <w:pStyle w:val="ListParagraph"/>
        <w:numPr>
          <w:ilvl w:val="0"/>
          <w:numId w:val="2"/>
        </w:numPr>
        <w:spacing w:after="0" w:line="276" w:lineRule="auto"/>
        <w:jc w:val="both"/>
        <w:rPr>
          <w:rFonts w:cs="Times New Roman"/>
          <w:sz w:val="24"/>
          <w:szCs w:val="24"/>
        </w:rPr>
      </w:pPr>
      <w:r w:rsidRPr="00D62F22">
        <w:rPr>
          <w:rFonts w:cs="Times New Roman"/>
          <w:sz w:val="24"/>
          <w:szCs w:val="24"/>
        </w:rPr>
        <w:t>The conciliator plays an active role in suggesting solutions</w:t>
      </w:r>
      <w:r w:rsidR="006A7178">
        <w:rPr>
          <w:rFonts w:cs="Times New Roman"/>
          <w:sz w:val="24"/>
          <w:szCs w:val="24"/>
        </w:rPr>
        <w:t>.</w:t>
      </w:r>
    </w:p>
    <w:p w14:paraId="3F302123" w14:textId="43C52A0E" w:rsidR="00E6448A" w:rsidRPr="00D62F22" w:rsidRDefault="00F77038" w:rsidP="0094358F">
      <w:pPr>
        <w:pStyle w:val="ListParagraph"/>
        <w:numPr>
          <w:ilvl w:val="0"/>
          <w:numId w:val="2"/>
        </w:numPr>
        <w:spacing w:after="0" w:line="276" w:lineRule="auto"/>
        <w:jc w:val="both"/>
        <w:rPr>
          <w:rFonts w:cs="Times New Roman"/>
          <w:sz w:val="24"/>
          <w:szCs w:val="24"/>
        </w:rPr>
      </w:pPr>
      <w:r>
        <w:rPr>
          <w:rFonts w:cs="Times New Roman"/>
          <w:sz w:val="24"/>
          <w:szCs w:val="24"/>
        </w:rPr>
        <w:t>Non-</w:t>
      </w:r>
      <w:r w:rsidRPr="00D62F22">
        <w:rPr>
          <w:rFonts w:cs="Times New Roman"/>
          <w:sz w:val="24"/>
          <w:szCs w:val="24"/>
        </w:rPr>
        <w:t>confrontational</w:t>
      </w:r>
      <w:r w:rsidR="006A7178">
        <w:rPr>
          <w:rFonts w:cs="Times New Roman"/>
          <w:sz w:val="24"/>
          <w:szCs w:val="24"/>
        </w:rPr>
        <w:t>.</w:t>
      </w:r>
    </w:p>
    <w:p w14:paraId="49C3CD1D" w14:textId="06F3D4F6" w:rsidR="00E6448A" w:rsidRPr="00D62F22" w:rsidRDefault="00F77038" w:rsidP="0094358F">
      <w:pPr>
        <w:pStyle w:val="ListParagraph"/>
        <w:numPr>
          <w:ilvl w:val="0"/>
          <w:numId w:val="2"/>
        </w:numPr>
        <w:spacing w:after="0" w:line="276" w:lineRule="auto"/>
        <w:jc w:val="both"/>
        <w:rPr>
          <w:rFonts w:cs="Times New Roman"/>
          <w:sz w:val="24"/>
          <w:szCs w:val="24"/>
        </w:rPr>
      </w:pPr>
      <w:r>
        <w:rPr>
          <w:rFonts w:cs="Times New Roman"/>
          <w:sz w:val="24"/>
          <w:szCs w:val="24"/>
        </w:rPr>
        <w:t>Confidentiality</w:t>
      </w:r>
      <w:r w:rsidR="006A7178">
        <w:rPr>
          <w:rFonts w:cs="Times New Roman"/>
          <w:sz w:val="24"/>
          <w:szCs w:val="24"/>
        </w:rPr>
        <w:t>.</w:t>
      </w:r>
    </w:p>
    <w:p w14:paraId="77A0B869" w14:textId="097F2705" w:rsidR="00E6448A" w:rsidRPr="00D62F22" w:rsidRDefault="00F77038" w:rsidP="0094358F">
      <w:pPr>
        <w:pStyle w:val="ListParagraph"/>
        <w:numPr>
          <w:ilvl w:val="0"/>
          <w:numId w:val="2"/>
        </w:numPr>
        <w:spacing w:after="0" w:line="276" w:lineRule="auto"/>
        <w:jc w:val="both"/>
        <w:rPr>
          <w:rFonts w:cs="Times New Roman"/>
          <w:sz w:val="24"/>
          <w:szCs w:val="24"/>
        </w:rPr>
      </w:pPr>
      <w:r>
        <w:rPr>
          <w:rFonts w:cs="Times New Roman"/>
          <w:sz w:val="24"/>
          <w:szCs w:val="24"/>
        </w:rPr>
        <w:t>The o</w:t>
      </w:r>
      <w:r w:rsidR="00E6448A" w:rsidRPr="00D62F22">
        <w:rPr>
          <w:rFonts w:cs="Times New Roman"/>
          <w:sz w:val="24"/>
          <w:szCs w:val="24"/>
        </w:rPr>
        <w:t>utcome is enforceable by courts of law.</w:t>
      </w:r>
    </w:p>
    <w:p w14:paraId="1BE49A8C" w14:textId="77777777" w:rsidR="00E6448A" w:rsidRPr="00D62F22" w:rsidRDefault="00E6448A" w:rsidP="0094358F">
      <w:pPr>
        <w:spacing w:after="0" w:line="276" w:lineRule="auto"/>
        <w:jc w:val="both"/>
        <w:rPr>
          <w:rFonts w:cs="Times New Roman"/>
          <w:sz w:val="24"/>
          <w:szCs w:val="24"/>
        </w:rPr>
      </w:pPr>
    </w:p>
    <w:p w14:paraId="6ED99E3C" w14:textId="77777777" w:rsidR="00E6448A" w:rsidRPr="00D62F22" w:rsidRDefault="00E6448A" w:rsidP="0094358F">
      <w:pPr>
        <w:spacing w:after="0" w:line="276" w:lineRule="auto"/>
        <w:jc w:val="both"/>
        <w:rPr>
          <w:rFonts w:cs="Times New Roman"/>
          <w:b/>
          <w:bCs/>
          <w:sz w:val="24"/>
          <w:szCs w:val="24"/>
        </w:rPr>
      </w:pPr>
      <w:r w:rsidRPr="00D62F22">
        <w:rPr>
          <w:rFonts w:cs="Times New Roman"/>
          <w:b/>
          <w:bCs/>
          <w:sz w:val="24"/>
          <w:szCs w:val="24"/>
        </w:rPr>
        <w:t>Benefits of Conciliation</w:t>
      </w:r>
    </w:p>
    <w:p w14:paraId="434AEEE3" w14:textId="77777777" w:rsidR="000A0720" w:rsidRDefault="000A0720" w:rsidP="0094358F">
      <w:pPr>
        <w:spacing w:after="0" w:line="276" w:lineRule="auto"/>
        <w:jc w:val="both"/>
        <w:rPr>
          <w:rFonts w:cs="Times New Roman"/>
          <w:sz w:val="24"/>
          <w:szCs w:val="24"/>
          <w:shd w:val="clear" w:color="auto" w:fill="FFFFFF"/>
          <w:lang w:val="en-US"/>
        </w:rPr>
      </w:pPr>
    </w:p>
    <w:p w14:paraId="48EDF502" w14:textId="2D49204C" w:rsidR="00E6448A" w:rsidRDefault="005C6F55" w:rsidP="0094358F">
      <w:pPr>
        <w:spacing w:after="0" w:line="276" w:lineRule="auto"/>
        <w:jc w:val="both"/>
        <w:rPr>
          <w:rFonts w:cs="Times New Roman"/>
          <w:sz w:val="24"/>
          <w:szCs w:val="24"/>
          <w:shd w:val="clear" w:color="auto" w:fill="FFFFFF"/>
          <w:lang w:val="en-US"/>
        </w:rPr>
      </w:pPr>
      <w:r w:rsidRPr="00D40D0B">
        <w:rPr>
          <w:rFonts w:cs="Times New Roman"/>
          <w:sz w:val="24"/>
          <w:szCs w:val="24"/>
          <w:shd w:val="clear" w:color="auto" w:fill="FFFFFF"/>
          <w:lang w:val="en-US"/>
        </w:rPr>
        <w:t>Gayo (2023)</w:t>
      </w:r>
      <w:r w:rsidRPr="00CB2459">
        <w:rPr>
          <w:rFonts w:cs="Times New Roman"/>
          <w:sz w:val="24"/>
          <w:szCs w:val="24"/>
          <w:lang w:val="en-US"/>
        </w:rPr>
        <w:t xml:space="preserve"> </w:t>
      </w:r>
      <w:r w:rsidR="000A0720" w:rsidRPr="00CB2459">
        <w:rPr>
          <w:rFonts w:cs="Times New Roman"/>
          <w:sz w:val="24"/>
          <w:szCs w:val="24"/>
          <w:lang w:val="en-US"/>
        </w:rPr>
        <w:t xml:space="preserve">and </w:t>
      </w:r>
      <w:r w:rsidRPr="00CB2459">
        <w:rPr>
          <w:rFonts w:cs="Times New Roman"/>
          <w:sz w:val="24"/>
          <w:szCs w:val="24"/>
          <w:lang w:val="en-US"/>
        </w:rPr>
        <w:t>Ojok (2018)</w:t>
      </w:r>
      <w:r w:rsidR="00CB2459" w:rsidRPr="00CB2459">
        <w:rPr>
          <w:rFonts w:cs="Times New Roman"/>
          <w:sz w:val="24"/>
          <w:szCs w:val="24"/>
          <w:lang w:val="en-US"/>
        </w:rPr>
        <w:t xml:space="preserve"> give the following advantages</w:t>
      </w:r>
      <w:r w:rsidRPr="00D40D0B">
        <w:rPr>
          <w:rFonts w:cs="Times New Roman"/>
          <w:sz w:val="24"/>
          <w:szCs w:val="24"/>
          <w:shd w:val="clear" w:color="auto" w:fill="FFFFFF"/>
          <w:lang w:val="en-US"/>
        </w:rPr>
        <w:t>.</w:t>
      </w:r>
    </w:p>
    <w:p w14:paraId="62A47FD7" w14:textId="77777777" w:rsidR="00CB2459" w:rsidRPr="00D62F22" w:rsidRDefault="00CB2459" w:rsidP="0094358F">
      <w:pPr>
        <w:spacing w:after="0" w:line="276" w:lineRule="auto"/>
        <w:jc w:val="both"/>
        <w:rPr>
          <w:rFonts w:cs="Times New Roman"/>
          <w:sz w:val="24"/>
          <w:szCs w:val="24"/>
        </w:rPr>
      </w:pPr>
    </w:p>
    <w:p w14:paraId="6010E6D1" w14:textId="31C5DA10" w:rsidR="00E6448A" w:rsidRPr="00D62F22" w:rsidRDefault="00E6448A" w:rsidP="0094358F">
      <w:pPr>
        <w:pStyle w:val="ListParagraph"/>
        <w:numPr>
          <w:ilvl w:val="0"/>
          <w:numId w:val="3"/>
        </w:numPr>
        <w:spacing w:after="0" w:line="276" w:lineRule="auto"/>
        <w:jc w:val="both"/>
        <w:rPr>
          <w:rFonts w:cs="Times New Roman"/>
          <w:sz w:val="24"/>
          <w:szCs w:val="24"/>
        </w:rPr>
      </w:pPr>
      <w:r w:rsidRPr="00D62F22">
        <w:rPr>
          <w:rFonts w:cs="Times New Roman"/>
          <w:sz w:val="24"/>
          <w:szCs w:val="24"/>
        </w:rPr>
        <w:t>It is confidential. The proceeding and the record of proceedings are not made public</w:t>
      </w:r>
      <w:r w:rsidR="00AA7F1E">
        <w:rPr>
          <w:rFonts w:cs="Times New Roman"/>
          <w:sz w:val="24"/>
          <w:szCs w:val="24"/>
        </w:rPr>
        <w:t xml:space="preserve"> but </w:t>
      </w:r>
      <w:r w:rsidRPr="00D62F22">
        <w:rPr>
          <w:rFonts w:cs="Times New Roman"/>
          <w:sz w:val="24"/>
          <w:szCs w:val="24"/>
        </w:rPr>
        <w:t>availed to the parties, and the parties are not permitted to disclose the</w:t>
      </w:r>
      <w:r w:rsidR="007674D6" w:rsidRPr="00D62F22">
        <w:rPr>
          <w:rFonts w:cs="Times New Roman"/>
          <w:sz w:val="24"/>
          <w:szCs w:val="24"/>
        </w:rPr>
        <w:t xml:space="preserve"> </w:t>
      </w:r>
      <w:r w:rsidRPr="00D62F22">
        <w:rPr>
          <w:rFonts w:cs="Times New Roman"/>
          <w:sz w:val="24"/>
          <w:szCs w:val="24"/>
        </w:rPr>
        <w:t>content of the proceedings.</w:t>
      </w:r>
    </w:p>
    <w:p w14:paraId="70C334D2" w14:textId="645D65B0" w:rsidR="00A13CF6" w:rsidRPr="00D62F22" w:rsidRDefault="00E6448A" w:rsidP="0094358F">
      <w:pPr>
        <w:pStyle w:val="ListParagraph"/>
        <w:numPr>
          <w:ilvl w:val="0"/>
          <w:numId w:val="3"/>
        </w:numPr>
        <w:spacing w:after="0" w:line="276" w:lineRule="auto"/>
        <w:jc w:val="both"/>
        <w:rPr>
          <w:rFonts w:cs="Times New Roman"/>
          <w:sz w:val="24"/>
          <w:szCs w:val="24"/>
        </w:rPr>
      </w:pPr>
      <w:r w:rsidRPr="00D62F22">
        <w:rPr>
          <w:rFonts w:cs="Times New Roman"/>
          <w:sz w:val="24"/>
          <w:szCs w:val="24"/>
        </w:rPr>
        <w:t xml:space="preserve">Conciliation takes little time. </w:t>
      </w:r>
      <w:r w:rsidR="00D47000">
        <w:rPr>
          <w:rFonts w:cs="Times New Roman"/>
          <w:sz w:val="24"/>
          <w:szCs w:val="24"/>
        </w:rPr>
        <w:t xml:space="preserve">It </w:t>
      </w:r>
      <w:r w:rsidRPr="00D62F22">
        <w:rPr>
          <w:rFonts w:cs="Times New Roman"/>
          <w:sz w:val="24"/>
          <w:szCs w:val="24"/>
        </w:rPr>
        <w:t>can be conducted on weekends and public holidays</w:t>
      </w:r>
    </w:p>
    <w:p w14:paraId="08C5089F" w14:textId="4DEBF92E" w:rsidR="00E6448A" w:rsidRPr="00D62F22" w:rsidRDefault="00E6448A" w:rsidP="0094358F">
      <w:pPr>
        <w:pStyle w:val="ListParagraph"/>
        <w:numPr>
          <w:ilvl w:val="0"/>
          <w:numId w:val="3"/>
        </w:numPr>
        <w:spacing w:after="0" w:line="276" w:lineRule="auto"/>
        <w:jc w:val="both"/>
        <w:rPr>
          <w:rFonts w:cs="Times New Roman"/>
          <w:sz w:val="24"/>
          <w:szCs w:val="24"/>
        </w:rPr>
      </w:pPr>
      <w:r w:rsidRPr="00D62F22">
        <w:rPr>
          <w:rFonts w:cs="Times New Roman"/>
          <w:sz w:val="24"/>
          <w:szCs w:val="24"/>
        </w:rPr>
        <w:t>It is less costly compared to other mechanisms of dispute resolution especially</w:t>
      </w:r>
    </w:p>
    <w:p w14:paraId="09E87E27" w14:textId="77777777" w:rsidR="00E6448A" w:rsidRPr="00D62F22" w:rsidRDefault="00E6448A" w:rsidP="0094358F">
      <w:pPr>
        <w:pStyle w:val="ListParagraph"/>
        <w:spacing w:after="0" w:line="276" w:lineRule="auto"/>
        <w:jc w:val="both"/>
        <w:rPr>
          <w:rFonts w:cs="Times New Roman"/>
          <w:sz w:val="24"/>
          <w:szCs w:val="24"/>
        </w:rPr>
      </w:pPr>
      <w:r w:rsidRPr="00D62F22">
        <w:rPr>
          <w:rFonts w:cs="Times New Roman"/>
          <w:sz w:val="24"/>
          <w:szCs w:val="24"/>
        </w:rPr>
        <w:t>litigation.</w:t>
      </w:r>
    </w:p>
    <w:p w14:paraId="6A61346A" w14:textId="5EAF5307" w:rsidR="002033AD" w:rsidRDefault="00E6448A" w:rsidP="0094358F">
      <w:pPr>
        <w:pStyle w:val="ListParagraph"/>
        <w:numPr>
          <w:ilvl w:val="0"/>
          <w:numId w:val="3"/>
        </w:numPr>
        <w:spacing w:after="0" w:line="276" w:lineRule="auto"/>
        <w:jc w:val="both"/>
        <w:rPr>
          <w:rFonts w:cs="Times New Roman"/>
          <w:sz w:val="24"/>
          <w:szCs w:val="24"/>
        </w:rPr>
      </w:pPr>
      <w:r w:rsidRPr="00D62F22">
        <w:rPr>
          <w:rFonts w:cs="Times New Roman"/>
          <w:sz w:val="24"/>
          <w:szCs w:val="24"/>
        </w:rPr>
        <w:t>Conciliation is flexible and the parties set their own rules</w:t>
      </w:r>
      <w:r w:rsidR="00F35673" w:rsidRPr="00D62F22">
        <w:rPr>
          <w:rFonts w:cs="Times New Roman"/>
          <w:sz w:val="24"/>
          <w:szCs w:val="24"/>
        </w:rPr>
        <w:t xml:space="preserve"> on </w:t>
      </w:r>
      <w:r w:rsidRPr="00D62F22">
        <w:rPr>
          <w:rFonts w:cs="Times New Roman"/>
          <w:sz w:val="24"/>
          <w:szCs w:val="24"/>
        </w:rPr>
        <w:t>how it will be conducted</w:t>
      </w:r>
      <w:r w:rsidR="00F35673" w:rsidRPr="00D62F22">
        <w:rPr>
          <w:rFonts w:cs="Times New Roman"/>
          <w:sz w:val="24"/>
          <w:szCs w:val="24"/>
        </w:rPr>
        <w:t xml:space="preserve">. </w:t>
      </w:r>
      <w:r w:rsidR="00116D6A">
        <w:rPr>
          <w:rFonts w:cs="Times New Roman"/>
          <w:sz w:val="24"/>
          <w:szCs w:val="24"/>
        </w:rPr>
        <w:t xml:space="preserve">For instance, the venue, </w:t>
      </w:r>
      <w:r w:rsidR="00FF0578">
        <w:rPr>
          <w:rFonts w:cs="Times New Roman"/>
          <w:sz w:val="24"/>
          <w:szCs w:val="24"/>
        </w:rPr>
        <w:t xml:space="preserve">time and </w:t>
      </w:r>
      <w:r w:rsidR="00116D6A">
        <w:rPr>
          <w:rFonts w:cs="Times New Roman"/>
          <w:sz w:val="24"/>
          <w:szCs w:val="24"/>
        </w:rPr>
        <w:t>language</w:t>
      </w:r>
      <w:r w:rsidRPr="00D62F22">
        <w:rPr>
          <w:rFonts w:cs="Times New Roman"/>
          <w:sz w:val="24"/>
          <w:szCs w:val="24"/>
        </w:rPr>
        <w:t xml:space="preserve">. </w:t>
      </w:r>
    </w:p>
    <w:p w14:paraId="71A3CEC8" w14:textId="5CEB0DCE" w:rsidR="002033AD" w:rsidRPr="00AC5BED" w:rsidRDefault="00904DB2" w:rsidP="0094358F">
      <w:pPr>
        <w:pStyle w:val="ListParagraph"/>
        <w:numPr>
          <w:ilvl w:val="0"/>
          <w:numId w:val="3"/>
        </w:numPr>
        <w:spacing w:after="0" w:line="276" w:lineRule="auto"/>
        <w:jc w:val="both"/>
        <w:rPr>
          <w:rFonts w:cs="Times New Roman"/>
          <w:sz w:val="24"/>
          <w:szCs w:val="24"/>
        </w:rPr>
      </w:pPr>
      <w:r w:rsidRPr="00AC5BED">
        <w:rPr>
          <w:sz w:val="24"/>
          <w:szCs w:val="24"/>
        </w:rPr>
        <w:t xml:space="preserve">Conciliation </w:t>
      </w:r>
      <w:r w:rsidR="00A85255" w:rsidRPr="00AC5BED">
        <w:rPr>
          <w:sz w:val="24"/>
          <w:szCs w:val="24"/>
        </w:rPr>
        <w:t>r</w:t>
      </w:r>
      <w:r w:rsidRPr="00AC5BED">
        <w:rPr>
          <w:sz w:val="24"/>
          <w:szCs w:val="24"/>
        </w:rPr>
        <w:t>esolv</w:t>
      </w:r>
      <w:r w:rsidR="00A85255" w:rsidRPr="00AC5BED">
        <w:rPr>
          <w:sz w:val="24"/>
          <w:szCs w:val="24"/>
        </w:rPr>
        <w:t>es</w:t>
      </w:r>
      <w:r w:rsidRPr="00AC5BED">
        <w:rPr>
          <w:sz w:val="24"/>
          <w:szCs w:val="24"/>
        </w:rPr>
        <w:t xml:space="preserve"> disputes outside the court cooperatively</w:t>
      </w:r>
      <w:r w:rsidR="002033AD" w:rsidRPr="00AC5BED">
        <w:rPr>
          <w:sz w:val="24"/>
          <w:szCs w:val="24"/>
        </w:rPr>
        <w:t>.</w:t>
      </w:r>
    </w:p>
    <w:p w14:paraId="2A10759E" w14:textId="77777777" w:rsidR="00FF0578" w:rsidRPr="00FF0578" w:rsidRDefault="00904DB2" w:rsidP="00FF0578">
      <w:pPr>
        <w:pStyle w:val="ListParagraph"/>
        <w:numPr>
          <w:ilvl w:val="0"/>
          <w:numId w:val="3"/>
        </w:numPr>
        <w:spacing w:after="0" w:line="276" w:lineRule="auto"/>
        <w:jc w:val="both"/>
        <w:rPr>
          <w:rFonts w:cs="Times New Roman"/>
          <w:sz w:val="24"/>
          <w:szCs w:val="24"/>
        </w:rPr>
      </w:pPr>
      <w:r w:rsidRPr="00AC5BED">
        <w:rPr>
          <w:sz w:val="24"/>
          <w:szCs w:val="24"/>
        </w:rPr>
        <w:t xml:space="preserve">The conciliator </w:t>
      </w:r>
      <w:r w:rsidR="002033AD" w:rsidRPr="00AC5BED">
        <w:rPr>
          <w:sz w:val="24"/>
          <w:szCs w:val="24"/>
        </w:rPr>
        <w:t>oversees</w:t>
      </w:r>
      <w:r w:rsidRPr="00AC5BED">
        <w:rPr>
          <w:sz w:val="24"/>
          <w:szCs w:val="24"/>
        </w:rPr>
        <w:t xml:space="preserve"> helping the parties to the dispute to find a solution</w:t>
      </w:r>
      <w:r w:rsidR="002033AD" w:rsidRPr="00AC5BED">
        <w:rPr>
          <w:sz w:val="24"/>
          <w:szCs w:val="24"/>
        </w:rPr>
        <w:t>.</w:t>
      </w:r>
    </w:p>
    <w:p w14:paraId="7BEBB650" w14:textId="3E4CADAE" w:rsidR="002033AD" w:rsidRPr="00FF0578" w:rsidRDefault="00904DB2" w:rsidP="00FF0578">
      <w:pPr>
        <w:pStyle w:val="ListParagraph"/>
        <w:numPr>
          <w:ilvl w:val="0"/>
          <w:numId w:val="3"/>
        </w:numPr>
        <w:spacing w:after="0" w:line="276" w:lineRule="auto"/>
        <w:jc w:val="both"/>
        <w:rPr>
          <w:rFonts w:cs="Times New Roman"/>
          <w:sz w:val="24"/>
          <w:szCs w:val="24"/>
        </w:rPr>
      </w:pPr>
      <w:r w:rsidRPr="00FF0578">
        <w:rPr>
          <w:sz w:val="24"/>
          <w:szCs w:val="24"/>
        </w:rPr>
        <w:t>The conciliator does not have the authority to make decisions</w:t>
      </w:r>
      <w:r w:rsidR="002033AD" w:rsidRPr="00FF0578">
        <w:rPr>
          <w:sz w:val="24"/>
          <w:szCs w:val="24"/>
        </w:rPr>
        <w:t>.</w:t>
      </w:r>
    </w:p>
    <w:p w14:paraId="228FDBAC" w14:textId="77777777" w:rsidR="00904DB2" w:rsidRDefault="00904DB2" w:rsidP="0094358F">
      <w:pPr>
        <w:spacing w:after="0" w:line="276" w:lineRule="auto"/>
        <w:jc w:val="both"/>
      </w:pPr>
    </w:p>
    <w:p w14:paraId="30E3D012" w14:textId="31FF19DC" w:rsidR="00E6448A" w:rsidRDefault="00E6448A" w:rsidP="0094358F">
      <w:pPr>
        <w:spacing w:after="0" w:line="276" w:lineRule="auto"/>
        <w:jc w:val="both"/>
        <w:rPr>
          <w:rFonts w:cs="Times New Roman"/>
          <w:b/>
          <w:bCs/>
          <w:sz w:val="24"/>
          <w:szCs w:val="24"/>
        </w:rPr>
      </w:pPr>
      <w:r w:rsidRPr="00D62F22">
        <w:rPr>
          <w:rFonts w:cs="Times New Roman"/>
          <w:b/>
          <w:bCs/>
          <w:sz w:val="24"/>
          <w:szCs w:val="24"/>
        </w:rPr>
        <w:t>Challenges of Conciliation</w:t>
      </w:r>
    </w:p>
    <w:p w14:paraId="57D0990E" w14:textId="77777777" w:rsidR="00204A84" w:rsidRDefault="00204A84" w:rsidP="0094358F">
      <w:pPr>
        <w:spacing w:after="0" w:line="276" w:lineRule="auto"/>
        <w:jc w:val="both"/>
        <w:rPr>
          <w:rFonts w:cs="Times New Roman"/>
          <w:sz w:val="24"/>
          <w:szCs w:val="24"/>
          <w:lang w:val="en-US"/>
        </w:rPr>
      </w:pPr>
    </w:p>
    <w:p w14:paraId="3C809877" w14:textId="0684F88D" w:rsidR="00154426" w:rsidRDefault="00204A84" w:rsidP="0094358F">
      <w:pPr>
        <w:spacing w:after="0" w:line="276" w:lineRule="auto"/>
        <w:jc w:val="both"/>
        <w:rPr>
          <w:rFonts w:cs="Times New Roman"/>
          <w:sz w:val="24"/>
          <w:szCs w:val="24"/>
          <w:lang w:val="en-US"/>
        </w:rPr>
      </w:pPr>
      <w:r w:rsidRPr="00CB2459">
        <w:rPr>
          <w:rFonts w:cs="Times New Roman"/>
          <w:sz w:val="24"/>
          <w:szCs w:val="24"/>
          <w:lang w:val="en-US"/>
        </w:rPr>
        <w:t>Ojok (2018) give</w:t>
      </w:r>
      <w:r>
        <w:rPr>
          <w:rFonts w:cs="Times New Roman"/>
          <w:sz w:val="24"/>
          <w:szCs w:val="24"/>
          <w:lang w:val="en-US"/>
        </w:rPr>
        <w:t>s</w:t>
      </w:r>
      <w:r w:rsidRPr="00CB2459">
        <w:rPr>
          <w:rFonts w:cs="Times New Roman"/>
          <w:sz w:val="24"/>
          <w:szCs w:val="24"/>
          <w:lang w:val="en-US"/>
        </w:rPr>
        <w:t xml:space="preserve"> the following </w:t>
      </w:r>
      <w:r>
        <w:rPr>
          <w:rFonts w:cs="Times New Roman"/>
          <w:sz w:val="24"/>
          <w:szCs w:val="24"/>
          <w:lang w:val="en-US"/>
        </w:rPr>
        <w:t>dis</w:t>
      </w:r>
      <w:r w:rsidRPr="00CB2459">
        <w:rPr>
          <w:rFonts w:cs="Times New Roman"/>
          <w:sz w:val="24"/>
          <w:szCs w:val="24"/>
          <w:lang w:val="en-US"/>
        </w:rPr>
        <w:t>advantages</w:t>
      </w:r>
      <w:r>
        <w:rPr>
          <w:rFonts w:cs="Times New Roman"/>
          <w:sz w:val="24"/>
          <w:szCs w:val="24"/>
          <w:lang w:val="en-US"/>
        </w:rPr>
        <w:t>.</w:t>
      </w:r>
    </w:p>
    <w:p w14:paraId="2FC98751" w14:textId="77777777" w:rsidR="00204A84" w:rsidRPr="00D62F22" w:rsidRDefault="00204A84" w:rsidP="0094358F">
      <w:pPr>
        <w:spacing w:after="0" w:line="276" w:lineRule="auto"/>
        <w:jc w:val="both"/>
        <w:rPr>
          <w:rFonts w:cs="Times New Roman"/>
          <w:b/>
          <w:bCs/>
          <w:sz w:val="24"/>
          <w:szCs w:val="24"/>
        </w:rPr>
      </w:pPr>
    </w:p>
    <w:p w14:paraId="5FD07D2A" w14:textId="5E063E89" w:rsidR="00E07C9B" w:rsidRPr="003D13A5" w:rsidRDefault="00E6448A" w:rsidP="0094358F">
      <w:pPr>
        <w:pStyle w:val="ListParagraph"/>
        <w:numPr>
          <w:ilvl w:val="0"/>
          <w:numId w:val="4"/>
        </w:numPr>
        <w:spacing w:after="0" w:line="276" w:lineRule="auto"/>
        <w:jc w:val="both"/>
        <w:rPr>
          <w:rFonts w:cs="Times New Roman"/>
          <w:sz w:val="24"/>
          <w:szCs w:val="24"/>
        </w:rPr>
      </w:pPr>
      <w:r w:rsidRPr="00D62F22">
        <w:rPr>
          <w:rFonts w:cs="Times New Roman"/>
          <w:sz w:val="24"/>
          <w:szCs w:val="24"/>
        </w:rPr>
        <w:lastRenderedPageBreak/>
        <w:t>Trained conciliators</w:t>
      </w:r>
      <w:r w:rsidR="00290FB9">
        <w:rPr>
          <w:rFonts w:cs="Times New Roman"/>
          <w:sz w:val="24"/>
          <w:szCs w:val="24"/>
        </w:rPr>
        <w:t xml:space="preserve"> in Uganda</w:t>
      </w:r>
      <w:r w:rsidRPr="00D62F22">
        <w:rPr>
          <w:rFonts w:cs="Times New Roman"/>
          <w:sz w:val="24"/>
          <w:szCs w:val="24"/>
        </w:rPr>
        <w:t xml:space="preserve"> are not readily available in the communities. This</w:t>
      </w:r>
      <w:r w:rsidR="00F832E8" w:rsidRPr="00D62F22">
        <w:rPr>
          <w:rFonts w:cs="Times New Roman"/>
          <w:sz w:val="24"/>
          <w:szCs w:val="24"/>
        </w:rPr>
        <w:t xml:space="preserve"> </w:t>
      </w:r>
      <w:r w:rsidRPr="00D62F22">
        <w:rPr>
          <w:rFonts w:cs="Times New Roman"/>
          <w:sz w:val="24"/>
          <w:szCs w:val="24"/>
        </w:rPr>
        <w:t>makes it difficult for the parties to refer their dispute for conciliation. This may</w:t>
      </w:r>
      <w:r w:rsidR="00F832E8" w:rsidRPr="00D62F22">
        <w:rPr>
          <w:rFonts w:cs="Times New Roman"/>
          <w:sz w:val="24"/>
          <w:szCs w:val="24"/>
        </w:rPr>
        <w:t xml:space="preserve"> </w:t>
      </w:r>
      <w:r w:rsidRPr="00D62F22">
        <w:rPr>
          <w:rFonts w:cs="Times New Roman"/>
          <w:sz w:val="24"/>
          <w:szCs w:val="24"/>
        </w:rPr>
        <w:t>increase the cost of conciliation as trained conciliators must be hired</w:t>
      </w:r>
      <w:r w:rsidR="00402E8C" w:rsidRPr="00D62F22">
        <w:rPr>
          <w:rFonts w:cs="Times New Roman"/>
          <w:sz w:val="24"/>
          <w:szCs w:val="24"/>
        </w:rPr>
        <w:t>.</w:t>
      </w:r>
    </w:p>
    <w:p w14:paraId="41D0C7E9" w14:textId="1647F96F" w:rsidR="00E6448A" w:rsidRPr="00297CDC" w:rsidRDefault="00297CDC" w:rsidP="00297CDC">
      <w:pPr>
        <w:pStyle w:val="ListParagraph"/>
        <w:numPr>
          <w:ilvl w:val="0"/>
          <w:numId w:val="4"/>
        </w:numPr>
        <w:spacing w:after="0" w:line="276" w:lineRule="auto"/>
        <w:jc w:val="both"/>
        <w:rPr>
          <w:rFonts w:cs="Times New Roman"/>
          <w:sz w:val="24"/>
          <w:szCs w:val="24"/>
        </w:rPr>
      </w:pPr>
      <w:r w:rsidRPr="00D62F22">
        <w:rPr>
          <w:rFonts w:cs="Times New Roman"/>
          <w:sz w:val="24"/>
          <w:szCs w:val="24"/>
        </w:rPr>
        <w:t>C</w:t>
      </w:r>
      <w:r w:rsidR="00E6448A" w:rsidRPr="00D62F22">
        <w:rPr>
          <w:rFonts w:cs="Times New Roman"/>
          <w:sz w:val="24"/>
          <w:szCs w:val="24"/>
        </w:rPr>
        <w:t>onciliation follows strict rules of</w:t>
      </w:r>
      <w:r>
        <w:rPr>
          <w:rFonts w:cs="Times New Roman"/>
          <w:sz w:val="24"/>
          <w:szCs w:val="24"/>
        </w:rPr>
        <w:t xml:space="preserve"> </w:t>
      </w:r>
      <w:r w:rsidR="00E6448A" w:rsidRPr="00297CDC">
        <w:rPr>
          <w:rFonts w:cs="Times New Roman"/>
          <w:sz w:val="24"/>
          <w:szCs w:val="24"/>
        </w:rPr>
        <w:t>procedures and this may be making the process not as flexible as negotiation or</w:t>
      </w:r>
      <w:r w:rsidR="00DC1B70" w:rsidRPr="00297CDC">
        <w:rPr>
          <w:rFonts w:cs="Times New Roman"/>
          <w:sz w:val="24"/>
          <w:szCs w:val="24"/>
        </w:rPr>
        <w:t xml:space="preserve"> </w:t>
      </w:r>
      <w:r w:rsidR="00E6448A" w:rsidRPr="00297CDC">
        <w:rPr>
          <w:rFonts w:cs="Times New Roman"/>
          <w:sz w:val="24"/>
          <w:szCs w:val="24"/>
        </w:rPr>
        <w:t>mediation.</w:t>
      </w:r>
    </w:p>
    <w:p w14:paraId="21A6ED7B" w14:textId="1F720446" w:rsidR="00E6448A" w:rsidRPr="00D62F22" w:rsidRDefault="00E6448A" w:rsidP="0094358F">
      <w:pPr>
        <w:pStyle w:val="ListParagraph"/>
        <w:numPr>
          <w:ilvl w:val="0"/>
          <w:numId w:val="4"/>
        </w:numPr>
        <w:spacing w:after="0" w:line="276" w:lineRule="auto"/>
        <w:jc w:val="both"/>
        <w:rPr>
          <w:rFonts w:cs="Times New Roman"/>
          <w:sz w:val="24"/>
          <w:szCs w:val="24"/>
        </w:rPr>
      </w:pPr>
      <w:r w:rsidRPr="00D62F22">
        <w:rPr>
          <w:rFonts w:cs="Times New Roman"/>
          <w:sz w:val="24"/>
          <w:szCs w:val="24"/>
        </w:rPr>
        <w:t xml:space="preserve">Participation of the public in conciliation is not permitted. </w:t>
      </w:r>
    </w:p>
    <w:p w14:paraId="15A769D2" w14:textId="68B5F2B5" w:rsidR="00E6448A" w:rsidRPr="00D62F22" w:rsidRDefault="00E6448A" w:rsidP="0094358F">
      <w:pPr>
        <w:pStyle w:val="ListParagraph"/>
        <w:numPr>
          <w:ilvl w:val="0"/>
          <w:numId w:val="4"/>
        </w:numPr>
        <w:spacing w:after="0" w:line="276" w:lineRule="auto"/>
        <w:jc w:val="both"/>
        <w:rPr>
          <w:rFonts w:cs="Times New Roman"/>
          <w:sz w:val="24"/>
          <w:szCs w:val="24"/>
        </w:rPr>
      </w:pPr>
      <w:r w:rsidRPr="00D62F22">
        <w:rPr>
          <w:rFonts w:cs="Times New Roman"/>
          <w:sz w:val="24"/>
          <w:szCs w:val="24"/>
        </w:rPr>
        <w:t>Conciliation does not allow for appeals and as such an aggrieved party is unable to</w:t>
      </w:r>
      <w:r w:rsidR="00AB73B0" w:rsidRPr="00D62F22">
        <w:rPr>
          <w:rFonts w:cs="Times New Roman"/>
          <w:sz w:val="24"/>
          <w:szCs w:val="24"/>
        </w:rPr>
        <w:t xml:space="preserve"> </w:t>
      </w:r>
      <w:r w:rsidRPr="00D62F22">
        <w:rPr>
          <w:rFonts w:cs="Times New Roman"/>
          <w:sz w:val="24"/>
          <w:szCs w:val="24"/>
        </w:rPr>
        <w:t>appeal the decision of the conciliator, however harsh it may be.</w:t>
      </w:r>
    </w:p>
    <w:p w14:paraId="61FAABD4" w14:textId="77777777" w:rsidR="00E6448A" w:rsidRPr="00D62F22" w:rsidRDefault="00E6448A" w:rsidP="0094358F">
      <w:pPr>
        <w:spacing w:after="0" w:line="276" w:lineRule="auto"/>
        <w:jc w:val="both"/>
        <w:rPr>
          <w:rFonts w:cs="Times New Roman"/>
          <w:sz w:val="24"/>
          <w:szCs w:val="24"/>
        </w:rPr>
      </w:pPr>
    </w:p>
    <w:p w14:paraId="52935E8D" w14:textId="7C492ACD" w:rsidR="00E6448A" w:rsidRPr="00D62F22" w:rsidRDefault="00E6448A" w:rsidP="0094358F">
      <w:pPr>
        <w:spacing w:after="0" w:line="276" w:lineRule="auto"/>
        <w:jc w:val="both"/>
        <w:rPr>
          <w:rFonts w:cs="Times New Roman"/>
          <w:b/>
          <w:bCs/>
          <w:sz w:val="24"/>
          <w:szCs w:val="24"/>
        </w:rPr>
      </w:pPr>
      <w:r w:rsidRPr="00D62F22">
        <w:rPr>
          <w:rFonts w:cs="Times New Roman"/>
          <w:b/>
          <w:bCs/>
          <w:sz w:val="24"/>
          <w:szCs w:val="24"/>
        </w:rPr>
        <w:t>The process of Conciliation</w:t>
      </w:r>
    </w:p>
    <w:p w14:paraId="57A90682" w14:textId="77777777" w:rsidR="00E251AB" w:rsidRPr="00D62F22" w:rsidRDefault="00E251AB" w:rsidP="0094358F">
      <w:pPr>
        <w:spacing w:after="0" w:line="276" w:lineRule="auto"/>
        <w:jc w:val="both"/>
        <w:rPr>
          <w:rFonts w:cs="Times New Roman"/>
          <w:b/>
          <w:bCs/>
          <w:sz w:val="24"/>
          <w:szCs w:val="24"/>
        </w:rPr>
      </w:pPr>
    </w:p>
    <w:p w14:paraId="5B647FC4" w14:textId="6D0EC71D" w:rsidR="00E251AB" w:rsidRPr="00D62F22" w:rsidRDefault="008B38EC" w:rsidP="0094358F">
      <w:pPr>
        <w:spacing w:after="0" w:line="276" w:lineRule="auto"/>
        <w:jc w:val="both"/>
        <w:rPr>
          <w:rFonts w:cs="Times New Roman"/>
          <w:sz w:val="24"/>
          <w:szCs w:val="24"/>
        </w:rPr>
      </w:pPr>
      <w:r w:rsidRPr="00D62F22">
        <w:rPr>
          <w:rFonts w:cs="Times New Roman"/>
          <w:sz w:val="24"/>
          <w:szCs w:val="24"/>
        </w:rPr>
        <w:t>O</w:t>
      </w:r>
      <w:r w:rsidR="00E251AB" w:rsidRPr="00D62F22">
        <w:rPr>
          <w:rFonts w:cs="Times New Roman"/>
          <w:sz w:val="24"/>
          <w:szCs w:val="24"/>
        </w:rPr>
        <w:t>jok</w:t>
      </w:r>
      <w:r w:rsidRPr="00D62F22">
        <w:rPr>
          <w:rFonts w:cs="Times New Roman"/>
          <w:sz w:val="24"/>
          <w:szCs w:val="24"/>
        </w:rPr>
        <w:t xml:space="preserve"> (2018) details the </w:t>
      </w:r>
      <w:r w:rsidR="00727E40" w:rsidRPr="00D62F22">
        <w:rPr>
          <w:rFonts w:cs="Times New Roman"/>
          <w:sz w:val="24"/>
          <w:szCs w:val="24"/>
        </w:rPr>
        <w:t>process of conciliation to include the following steps.</w:t>
      </w:r>
    </w:p>
    <w:p w14:paraId="2656CC7A" w14:textId="77777777" w:rsidR="00402E8C" w:rsidRPr="00D62F22" w:rsidRDefault="00402E8C" w:rsidP="0094358F">
      <w:pPr>
        <w:spacing w:after="0" w:line="276" w:lineRule="auto"/>
        <w:jc w:val="both"/>
        <w:rPr>
          <w:rFonts w:cs="Times New Roman"/>
          <w:sz w:val="24"/>
          <w:szCs w:val="24"/>
        </w:rPr>
      </w:pPr>
    </w:p>
    <w:p w14:paraId="0DDF9816" w14:textId="5B82F450"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Legal Relationship-For a dispute to be handled by conciliation, there must be a legal relationship</w:t>
      </w:r>
      <w:r w:rsidR="00402E8C" w:rsidRPr="00D62F22">
        <w:rPr>
          <w:rFonts w:cs="Times New Roman"/>
          <w:sz w:val="24"/>
          <w:szCs w:val="24"/>
        </w:rPr>
        <w:t xml:space="preserve"> </w:t>
      </w:r>
      <w:r w:rsidRPr="00D62F22">
        <w:rPr>
          <w:rFonts w:cs="Times New Roman"/>
          <w:sz w:val="24"/>
          <w:szCs w:val="24"/>
        </w:rPr>
        <w:t xml:space="preserve">either contractual or not, or unless agreed otherwise by the parties. </w:t>
      </w:r>
    </w:p>
    <w:p w14:paraId="6BC92C36" w14:textId="12725424"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Initiating Conciliation-The party initiating the conciliation writes to the other party inviting him or her for the</w:t>
      </w:r>
      <w:r w:rsidR="004C74F2" w:rsidRPr="00D62F22">
        <w:rPr>
          <w:rFonts w:cs="Times New Roman"/>
          <w:sz w:val="24"/>
          <w:szCs w:val="24"/>
        </w:rPr>
        <w:t xml:space="preserve"> </w:t>
      </w:r>
      <w:r w:rsidRPr="00D62F22">
        <w:rPr>
          <w:rFonts w:cs="Times New Roman"/>
          <w:sz w:val="24"/>
          <w:szCs w:val="24"/>
        </w:rPr>
        <w:t>conciliation and stating the subject of the dispute.</w:t>
      </w:r>
    </w:p>
    <w:p w14:paraId="77DE51D7" w14:textId="2C6D392E"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Acceptance by the Other Party-The respondent (the person who has been invited for conciliation) replies to the</w:t>
      </w:r>
      <w:r w:rsidR="004C74F2" w:rsidRPr="00D62F22">
        <w:rPr>
          <w:rFonts w:cs="Times New Roman"/>
          <w:sz w:val="24"/>
          <w:szCs w:val="24"/>
        </w:rPr>
        <w:t xml:space="preserve"> </w:t>
      </w:r>
      <w:r w:rsidRPr="00D62F22">
        <w:rPr>
          <w:rFonts w:cs="Times New Roman"/>
          <w:sz w:val="24"/>
          <w:szCs w:val="24"/>
        </w:rPr>
        <w:t>invitation, either accepting of rejecting the invitation. If he or she rejects the invitation for conciliation, then there will be no conciliation.</w:t>
      </w:r>
    </w:p>
    <w:p w14:paraId="74483BA5" w14:textId="4257BD4B"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Appointment of a Conciliator-The parties appoint the Conciliator. There should be one Conciliator, but the parties</w:t>
      </w:r>
      <w:r w:rsidR="00757681" w:rsidRPr="00D62F22">
        <w:rPr>
          <w:rFonts w:cs="Times New Roman"/>
          <w:sz w:val="24"/>
          <w:szCs w:val="24"/>
        </w:rPr>
        <w:t xml:space="preserve"> </w:t>
      </w:r>
      <w:r w:rsidRPr="00D62F22">
        <w:rPr>
          <w:rFonts w:cs="Times New Roman"/>
          <w:sz w:val="24"/>
          <w:szCs w:val="24"/>
        </w:rPr>
        <w:t>may accept two or three conciliators.</w:t>
      </w:r>
    </w:p>
    <w:p w14:paraId="144B0886" w14:textId="6428B823"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 xml:space="preserve">Deposits-If the Conciliator requires the parties to deposit some of the fees in advance, then he or she will inform the </w:t>
      </w:r>
      <w:r w:rsidR="00757681" w:rsidRPr="00D62F22">
        <w:rPr>
          <w:rFonts w:cs="Times New Roman"/>
          <w:sz w:val="24"/>
          <w:szCs w:val="24"/>
        </w:rPr>
        <w:t>parties,</w:t>
      </w:r>
      <w:r w:rsidRPr="00D62F22">
        <w:rPr>
          <w:rFonts w:cs="Times New Roman"/>
          <w:sz w:val="24"/>
          <w:szCs w:val="24"/>
        </w:rPr>
        <w:t xml:space="preserve"> and the parties will have to deposit some money with the Conciliator.</w:t>
      </w:r>
    </w:p>
    <w:p w14:paraId="3B72580A" w14:textId="3111D7AA"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Written Statements-Each party to the process will be required to submit a written statement of the facts he or she intends to rely on, plus accompanying documents if any. The statements are given to the opposite party and the Conciliator. The initiator of the conciliation shall submit a statement detailing the nature of the dispute, what is in controversy and what reliefs he or she is seeking. The other party will submit a statement detailing his or her answers to the allegations of the initiator of the</w:t>
      </w:r>
      <w:r w:rsidR="00B52500" w:rsidRPr="00D62F22">
        <w:rPr>
          <w:rFonts w:cs="Times New Roman"/>
          <w:sz w:val="24"/>
          <w:szCs w:val="24"/>
        </w:rPr>
        <w:t xml:space="preserve"> </w:t>
      </w:r>
      <w:r w:rsidRPr="00D62F22">
        <w:rPr>
          <w:rFonts w:cs="Times New Roman"/>
          <w:sz w:val="24"/>
          <w:szCs w:val="24"/>
        </w:rPr>
        <w:t>conciliation.</w:t>
      </w:r>
    </w:p>
    <w:p w14:paraId="125D837C" w14:textId="647E25A9"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Additional Documents or Information-After reviewing the statement and the documents submitted, the conciliator may request a party or the parties to the conciliation to submit more documents or information for purposes of the conciliation.</w:t>
      </w:r>
    </w:p>
    <w:p w14:paraId="01F2CD09" w14:textId="712438C2"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Meeting the Parties-The conciliator may meet the parties either together or separately. There is no requirement that the parties must all be in the same room with the conciliator. Depending on the level of animosity, the conciliator may decide to meet the parties in one room or may have the parties in different rooms or venues.</w:t>
      </w:r>
    </w:p>
    <w:p w14:paraId="053EF32C" w14:textId="1411D791"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Disclosure of Information-The conciliator may disclose information given to him or her by one party to the other party.</w:t>
      </w:r>
    </w:p>
    <w:p w14:paraId="606A43D4" w14:textId="5900DEFE"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Settlement Agreement-Once the parties have reached a settlement agreement, it is reduced into writing and signed by the parties and endorsed by the conciliator. The settlement agreement should have the terms and conditions that have been agreed upon by the parties.</w:t>
      </w:r>
    </w:p>
    <w:p w14:paraId="77F692B9" w14:textId="0790510D"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lastRenderedPageBreak/>
        <w:t>Effect of Settlement-The Settlement Agreement is like an Arbitral Award, and a party may apply to the High Court to have the award registered. Once the award is registered, it can now be enforced</w:t>
      </w:r>
      <w:r w:rsidR="00F52890" w:rsidRPr="00D62F22">
        <w:rPr>
          <w:rFonts w:cs="Times New Roman"/>
          <w:sz w:val="24"/>
          <w:szCs w:val="24"/>
        </w:rPr>
        <w:t xml:space="preserve"> </w:t>
      </w:r>
      <w:r w:rsidRPr="00D62F22">
        <w:rPr>
          <w:rFonts w:cs="Times New Roman"/>
          <w:sz w:val="24"/>
          <w:szCs w:val="24"/>
        </w:rPr>
        <w:t>like a judgment of the court.</w:t>
      </w:r>
    </w:p>
    <w:p w14:paraId="2A9B5D85" w14:textId="17C6632E"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Termination</w:t>
      </w:r>
      <w:r w:rsidR="00F52890" w:rsidRPr="00D62F22">
        <w:rPr>
          <w:rFonts w:cs="Times New Roman"/>
          <w:sz w:val="24"/>
          <w:szCs w:val="24"/>
        </w:rPr>
        <w:t>-</w:t>
      </w:r>
      <w:r w:rsidRPr="00D62F22">
        <w:rPr>
          <w:rFonts w:cs="Times New Roman"/>
          <w:sz w:val="24"/>
          <w:szCs w:val="24"/>
        </w:rPr>
        <w:t>Conciliation is considered terminated when:</w:t>
      </w:r>
    </w:p>
    <w:p w14:paraId="255F7E33" w14:textId="315911F6" w:rsidR="00E6448A" w:rsidRPr="00D62F22" w:rsidRDefault="00E6448A" w:rsidP="0094358F">
      <w:pPr>
        <w:pStyle w:val="ListParagraph"/>
        <w:numPr>
          <w:ilvl w:val="0"/>
          <w:numId w:val="6"/>
        </w:numPr>
        <w:spacing w:after="0" w:line="276" w:lineRule="auto"/>
        <w:jc w:val="both"/>
        <w:rPr>
          <w:rFonts w:cs="Times New Roman"/>
          <w:sz w:val="24"/>
          <w:szCs w:val="24"/>
        </w:rPr>
      </w:pPr>
      <w:r w:rsidRPr="00D62F22">
        <w:rPr>
          <w:rFonts w:cs="Times New Roman"/>
          <w:sz w:val="24"/>
          <w:szCs w:val="24"/>
        </w:rPr>
        <w:t>A settlement agreement is reached</w:t>
      </w:r>
      <w:r w:rsidR="00192ADE" w:rsidRPr="00D62F22">
        <w:rPr>
          <w:rFonts w:cs="Times New Roman"/>
          <w:sz w:val="24"/>
          <w:szCs w:val="24"/>
        </w:rPr>
        <w:t>.</w:t>
      </w:r>
    </w:p>
    <w:p w14:paraId="5B793DEC" w14:textId="0DBB804C" w:rsidR="00E6448A" w:rsidRPr="00D62F22" w:rsidRDefault="00E6448A" w:rsidP="0094358F">
      <w:pPr>
        <w:pStyle w:val="ListParagraph"/>
        <w:numPr>
          <w:ilvl w:val="0"/>
          <w:numId w:val="6"/>
        </w:numPr>
        <w:spacing w:after="0" w:line="276" w:lineRule="auto"/>
        <w:jc w:val="both"/>
        <w:rPr>
          <w:rFonts w:cs="Times New Roman"/>
          <w:sz w:val="24"/>
          <w:szCs w:val="24"/>
        </w:rPr>
      </w:pPr>
      <w:r w:rsidRPr="00D62F22">
        <w:rPr>
          <w:rFonts w:cs="Times New Roman"/>
          <w:sz w:val="24"/>
          <w:szCs w:val="24"/>
        </w:rPr>
        <w:t>The parties write to the conciliator to terminate the conciliation.</w:t>
      </w:r>
    </w:p>
    <w:p w14:paraId="7BFF0E14" w14:textId="42CECFAB" w:rsidR="00E6448A" w:rsidRPr="00D62F22" w:rsidRDefault="00E6448A" w:rsidP="0094358F">
      <w:pPr>
        <w:pStyle w:val="ListParagraph"/>
        <w:numPr>
          <w:ilvl w:val="0"/>
          <w:numId w:val="6"/>
        </w:numPr>
        <w:spacing w:after="0" w:line="276" w:lineRule="auto"/>
        <w:jc w:val="both"/>
        <w:rPr>
          <w:rFonts w:cs="Times New Roman"/>
          <w:sz w:val="24"/>
          <w:szCs w:val="24"/>
        </w:rPr>
      </w:pPr>
      <w:r w:rsidRPr="00D62F22">
        <w:rPr>
          <w:rFonts w:cs="Times New Roman"/>
          <w:sz w:val="24"/>
          <w:szCs w:val="24"/>
        </w:rPr>
        <w:t>One party writes to the conciliator and the other party for the conciliation to be</w:t>
      </w:r>
      <w:r w:rsidR="009C0B7F" w:rsidRPr="00D62F22">
        <w:rPr>
          <w:rFonts w:cs="Times New Roman"/>
          <w:sz w:val="24"/>
          <w:szCs w:val="24"/>
        </w:rPr>
        <w:t xml:space="preserve"> </w:t>
      </w:r>
      <w:r w:rsidRPr="00D62F22">
        <w:rPr>
          <w:rFonts w:cs="Times New Roman"/>
          <w:sz w:val="24"/>
          <w:szCs w:val="24"/>
        </w:rPr>
        <w:t>terminated.</w:t>
      </w:r>
    </w:p>
    <w:p w14:paraId="07315C4A" w14:textId="24694F21" w:rsidR="00E6448A" w:rsidRPr="00D62F22" w:rsidRDefault="00E6448A" w:rsidP="0094358F">
      <w:pPr>
        <w:pStyle w:val="ListParagraph"/>
        <w:numPr>
          <w:ilvl w:val="0"/>
          <w:numId w:val="5"/>
        </w:numPr>
        <w:spacing w:after="0" w:line="276" w:lineRule="auto"/>
        <w:jc w:val="both"/>
        <w:rPr>
          <w:rFonts w:cs="Times New Roman"/>
          <w:sz w:val="24"/>
          <w:szCs w:val="24"/>
        </w:rPr>
      </w:pPr>
      <w:r w:rsidRPr="00D62F22">
        <w:rPr>
          <w:rFonts w:cs="Times New Roman"/>
          <w:sz w:val="24"/>
          <w:szCs w:val="24"/>
        </w:rPr>
        <w:t>Costs</w:t>
      </w:r>
      <w:r w:rsidR="00F52890" w:rsidRPr="00D62F22">
        <w:rPr>
          <w:rFonts w:cs="Times New Roman"/>
          <w:sz w:val="24"/>
          <w:szCs w:val="24"/>
        </w:rPr>
        <w:t>-</w:t>
      </w:r>
      <w:r w:rsidRPr="00D62F22">
        <w:rPr>
          <w:rFonts w:cs="Times New Roman"/>
          <w:sz w:val="24"/>
          <w:szCs w:val="24"/>
        </w:rPr>
        <w:t>The parties bear the costs of the conciliation equally.</w:t>
      </w:r>
    </w:p>
    <w:p w14:paraId="4B7EA81F" w14:textId="77777777" w:rsidR="00727E40" w:rsidRPr="00D62F22" w:rsidRDefault="00727E40" w:rsidP="0094358F">
      <w:pPr>
        <w:spacing w:after="0" w:line="276" w:lineRule="auto"/>
        <w:jc w:val="both"/>
        <w:rPr>
          <w:rFonts w:cs="Times New Roman"/>
          <w:sz w:val="24"/>
          <w:szCs w:val="24"/>
        </w:rPr>
      </w:pPr>
    </w:p>
    <w:p w14:paraId="195CEE76" w14:textId="77777777" w:rsidR="00727E40" w:rsidRPr="00D62F22" w:rsidRDefault="00727E40" w:rsidP="0094358F">
      <w:pPr>
        <w:spacing w:after="0" w:line="276" w:lineRule="auto"/>
        <w:jc w:val="both"/>
        <w:rPr>
          <w:rFonts w:cs="Times New Roman"/>
          <w:sz w:val="24"/>
          <w:szCs w:val="24"/>
        </w:rPr>
      </w:pPr>
    </w:p>
    <w:p w14:paraId="10EEE78A" w14:textId="330442F8" w:rsidR="00727E40" w:rsidRPr="00D62F22" w:rsidRDefault="00727E40" w:rsidP="0094358F">
      <w:pPr>
        <w:spacing w:after="0" w:line="276" w:lineRule="auto"/>
        <w:jc w:val="both"/>
        <w:rPr>
          <w:rFonts w:cs="Times New Roman"/>
          <w:b/>
          <w:bCs/>
          <w:sz w:val="24"/>
          <w:szCs w:val="24"/>
        </w:rPr>
      </w:pPr>
      <w:r w:rsidRPr="00D62F22">
        <w:rPr>
          <w:rFonts w:cs="Times New Roman"/>
          <w:b/>
          <w:bCs/>
          <w:sz w:val="24"/>
          <w:szCs w:val="24"/>
        </w:rPr>
        <w:t xml:space="preserve">References </w:t>
      </w:r>
    </w:p>
    <w:p w14:paraId="5880DB46" w14:textId="77777777" w:rsidR="00727E40" w:rsidRPr="00D62F22" w:rsidRDefault="00727E40" w:rsidP="0094358F">
      <w:pPr>
        <w:spacing w:after="0" w:line="276" w:lineRule="auto"/>
        <w:jc w:val="both"/>
        <w:rPr>
          <w:rFonts w:cs="Times New Roman"/>
          <w:sz w:val="24"/>
          <w:szCs w:val="24"/>
        </w:rPr>
      </w:pPr>
    </w:p>
    <w:p w14:paraId="3A8865EA" w14:textId="7A81CEED" w:rsidR="003E2A28" w:rsidRPr="00D40D0B" w:rsidRDefault="003E2A28" w:rsidP="0094358F">
      <w:pPr>
        <w:spacing w:after="0" w:line="276" w:lineRule="auto"/>
        <w:jc w:val="both"/>
        <w:rPr>
          <w:rFonts w:cs="Times New Roman"/>
          <w:i/>
          <w:iCs/>
          <w:sz w:val="24"/>
          <w:szCs w:val="24"/>
          <w:shd w:val="clear" w:color="auto" w:fill="FFFFFF"/>
          <w:lang w:val="en-US"/>
        </w:rPr>
      </w:pPr>
      <w:r w:rsidRPr="00D40D0B">
        <w:rPr>
          <w:rFonts w:cs="Times New Roman"/>
          <w:sz w:val="24"/>
          <w:szCs w:val="24"/>
          <w:shd w:val="clear" w:color="auto" w:fill="FFFFFF"/>
          <w:lang w:val="en-US"/>
        </w:rPr>
        <w:t>Gayo</w:t>
      </w:r>
      <w:r w:rsidR="0056381D" w:rsidRPr="00D40D0B">
        <w:rPr>
          <w:rFonts w:cs="Times New Roman"/>
          <w:sz w:val="24"/>
          <w:szCs w:val="24"/>
          <w:shd w:val="clear" w:color="auto" w:fill="FFFFFF"/>
          <w:lang w:val="en-US"/>
        </w:rPr>
        <w:t xml:space="preserve">, S. (2023). </w:t>
      </w:r>
      <w:r w:rsidR="0056381D" w:rsidRPr="00D40D0B">
        <w:rPr>
          <w:rFonts w:cs="Times New Roman"/>
          <w:sz w:val="24"/>
          <w:szCs w:val="24"/>
          <w:shd w:val="clear" w:color="auto" w:fill="FFFFFF"/>
        </w:rPr>
        <w:t xml:space="preserve">Advantages &amp; Disadvantages </w:t>
      </w:r>
      <w:r w:rsidR="00D40D0B" w:rsidRPr="00D40D0B">
        <w:rPr>
          <w:rFonts w:cs="Times New Roman"/>
          <w:sz w:val="24"/>
          <w:szCs w:val="24"/>
          <w:shd w:val="clear" w:color="auto" w:fill="FFFFFF"/>
        </w:rPr>
        <w:t>o</w:t>
      </w:r>
      <w:r w:rsidR="0056381D" w:rsidRPr="00D40D0B">
        <w:rPr>
          <w:rFonts w:cs="Times New Roman"/>
          <w:sz w:val="24"/>
          <w:szCs w:val="24"/>
          <w:shd w:val="clear" w:color="auto" w:fill="FFFFFF"/>
        </w:rPr>
        <w:t xml:space="preserve">f Mediation </w:t>
      </w:r>
      <w:r w:rsidR="00D40D0B" w:rsidRPr="00D40D0B">
        <w:rPr>
          <w:rFonts w:cs="Times New Roman"/>
          <w:sz w:val="24"/>
          <w:szCs w:val="24"/>
          <w:shd w:val="clear" w:color="auto" w:fill="FFFFFF"/>
        </w:rPr>
        <w:t>and</w:t>
      </w:r>
      <w:r w:rsidR="0056381D" w:rsidRPr="00D40D0B">
        <w:rPr>
          <w:rFonts w:cs="Times New Roman"/>
          <w:sz w:val="24"/>
          <w:szCs w:val="24"/>
          <w:shd w:val="clear" w:color="auto" w:fill="FFFFFF"/>
        </w:rPr>
        <w:t xml:space="preserve"> Conciliation </w:t>
      </w:r>
      <w:r w:rsidR="00D40D0B" w:rsidRPr="00D40D0B">
        <w:rPr>
          <w:rFonts w:cs="Times New Roman"/>
          <w:sz w:val="24"/>
          <w:szCs w:val="24"/>
          <w:shd w:val="clear" w:color="auto" w:fill="FFFFFF"/>
        </w:rPr>
        <w:t>as</w:t>
      </w:r>
      <w:r w:rsidR="0056381D" w:rsidRPr="00D40D0B">
        <w:rPr>
          <w:rFonts w:cs="Times New Roman"/>
          <w:sz w:val="24"/>
          <w:szCs w:val="24"/>
          <w:shd w:val="clear" w:color="auto" w:fill="FFFFFF"/>
        </w:rPr>
        <w:t xml:space="preserve"> </w:t>
      </w:r>
      <w:r w:rsidR="00D40D0B" w:rsidRPr="00D40D0B">
        <w:rPr>
          <w:rFonts w:cs="Times New Roman"/>
          <w:sz w:val="24"/>
          <w:szCs w:val="24"/>
          <w:shd w:val="clear" w:color="auto" w:fill="FFFFFF"/>
        </w:rPr>
        <w:t>a</w:t>
      </w:r>
      <w:r w:rsidR="0056381D" w:rsidRPr="00D40D0B">
        <w:rPr>
          <w:rFonts w:cs="Times New Roman"/>
          <w:sz w:val="24"/>
          <w:szCs w:val="24"/>
          <w:shd w:val="clear" w:color="auto" w:fill="FFFFFF"/>
        </w:rPr>
        <w:t>n Industrial Relations Dispute Resolution Option.</w:t>
      </w:r>
      <w:r w:rsidR="00D40D0B" w:rsidRPr="00D40D0B">
        <w:rPr>
          <w:rFonts w:cs="Times New Roman"/>
          <w:sz w:val="24"/>
          <w:szCs w:val="24"/>
          <w:shd w:val="clear" w:color="auto" w:fill="FFFFFF"/>
        </w:rPr>
        <w:t xml:space="preserve"> </w:t>
      </w:r>
      <w:r w:rsidR="00D40D0B" w:rsidRPr="00D40D0B">
        <w:rPr>
          <w:rFonts w:cs="Times New Roman"/>
          <w:i/>
          <w:iCs/>
          <w:sz w:val="24"/>
          <w:szCs w:val="24"/>
          <w:shd w:val="clear" w:color="auto" w:fill="FFFFFF"/>
        </w:rPr>
        <w:t>International Asia of Law and Money Laundering Vol.2. No.1</w:t>
      </w:r>
      <w:r w:rsidR="00D40D0B">
        <w:rPr>
          <w:rFonts w:cs="Times New Roman"/>
          <w:i/>
          <w:iCs/>
          <w:sz w:val="24"/>
          <w:szCs w:val="24"/>
          <w:shd w:val="clear" w:color="auto" w:fill="FFFFFF"/>
        </w:rPr>
        <w:t>.</w:t>
      </w:r>
    </w:p>
    <w:p w14:paraId="64CE5A67" w14:textId="77777777" w:rsidR="0056381D" w:rsidRPr="0056381D" w:rsidRDefault="0056381D" w:rsidP="0094358F">
      <w:pPr>
        <w:spacing w:after="0" w:line="276" w:lineRule="auto"/>
        <w:jc w:val="both"/>
        <w:rPr>
          <w:rFonts w:cs="Times New Roman"/>
          <w:sz w:val="24"/>
          <w:szCs w:val="24"/>
          <w:lang w:val="en-US"/>
        </w:rPr>
      </w:pPr>
    </w:p>
    <w:p w14:paraId="7B0DABEB" w14:textId="241EFB88" w:rsidR="00D62F22" w:rsidRPr="001C276C" w:rsidRDefault="00727E40" w:rsidP="0094358F">
      <w:pPr>
        <w:spacing w:after="0" w:line="276" w:lineRule="auto"/>
        <w:jc w:val="both"/>
        <w:rPr>
          <w:rFonts w:cs="Times New Roman"/>
          <w:sz w:val="24"/>
          <w:szCs w:val="24"/>
        </w:rPr>
      </w:pPr>
      <w:r w:rsidRPr="000E0E97">
        <w:rPr>
          <w:rFonts w:cs="Times New Roman"/>
          <w:sz w:val="24"/>
          <w:szCs w:val="24"/>
          <w:lang w:val="en-US"/>
        </w:rPr>
        <w:t>Ojok, J. (2018)</w:t>
      </w:r>
      <w:r w:rsidR="00B51C94" w:rsidRPr="000E0E97">
        <w:rPr>
          <w:rFonts w:cs="Times New Roman"/>
          <w:sz w:val="24"/>
          <w:szCs w:val="24"/>
          <w:lang w:val="en-US"/>
        </w:rPr>
        <w:t xml:space="preserve">. </w:t>
      </w:r>
      <w:r w:rsidR="00B51C94" w:rsidRPr="00D62F22">
        <w:rPr>
          <w:rFonts w:cs="Times New Roman"/>
          <w:sz w:val="24"/>
          <w:szCs w:val="24"/>
        </w:rPr>
        <w:t>A Step-By-Step Guide on Land Dispute Resolution Mechanisms</w:t>
      </w:r>
      <w:r w:rsidR="001C276C">
        <w:rPr>
          <w:rFonts w:cs="Times New Roman"/>
          <w:sz w:val="24"/>
          <w:szCs w:val="24"/>
        </w:rPr>
        <w:t xml:space="preserve"> </w:t>
      </w:r>
      <w:r w:rsidR="00B51C94" w:rsidRPr="00D62F22">
        <w:rPr>
          <w:rFonts w:cs="Times New Roman"/>
          <w:sz w:val="24"/>
          <w:szCs w:val="24"/>
        </w:rPr>
        <w:t xml:space="preserve">in Acholi- Northern Uganda. </w:t>
      </w:r>
      <w:proofErr w:type="spellStart"/>
      <w:r w:rsidR="00B51C94" w:rsidRPr="00D62F22">
        <w:rPr>
          <w:rFonts w:cs="Times New Roman"/>
          <w:i/>
          <w:iCs/>
          <w:sz w:val="24"/>
          <w:szCs w:val="24"/>
        </w:rPr>
        <w:t>Trocaire</w:t>
      </w:r>
      <w:proofErr w:type="spellEnd"/>
      <w:r w:rsidR="00B51C94" w:rsidRPr="00D62F22">
        <w:rPr>
          <w:rFonts w:cs="Times New Roman"/>
          <w:i/>
          <w:iCs/>
          <w:sz w:val="24"/>
          <w:szCs w:val="24"/>
        </w:rPr>
        <w:t>.</w:t>
      </w:r>
      <w:r w:rsidR="00B51C94" w:rsidRPr="00D62F22">
        <w:rPr>
          <w:rFonts w:cs="Times New Roman"/>
          <w:color w:val="0A0A0A"/>
          <w:sz w:val="24"/>
          <w:szCs w:val="24"/>
          <w:shd w:val="clear" w:color="auto" w:fill="FFFFFF"/>
        </w:rPr>
        <w:t> </w:t>
      </w:r>
    </w:p>
    <w:p w14:paraId="6DE0B087" w14:textId="34CD978A" w:rsidR="00727E40" w:rsidRPr="0024631B" w:rsidRDefault="00D62F22" w:rsidP="0094358F">
      <w:pPr>
        <w:spacing w:after="0" w:line="276" w:lineRule="auto"/>
        <w:jc w:val="both"/>
        <w:rPr>
          <w:rFonts w:cs="Times New Roman"/>
          <w:i/>
          <w:iCs/>
          <w:color w:val="0A0A0A"/>
          <w:sz w:val="24"/>
          <w:szCs w:val="24"/>
          <w:shd w:val="clear" w:color="auto" w:fill="FFFFFF"/>
        </w:rPr>
      </w:pPr>
      <w:hyperlink r:id="rId7" w:history="1">
        <w:r w:rsidRPr="0024631B">
          <w:rPr>
            <w:rStyle w:val="Hyperlink"/>
            <w:rFonts w:cs="Times New Roman"/>
            <w:i/>
            <w:iCs/>
            <w:sz w:val="24"/>
            <w:szCs w:val="24"/>
            <w:u w:val="none"/>
            <w:shd w:val="clear" w:color="auto" w:fill="FFFFFF"/>
          </w:rPr>
          <w:t>https://www.trocaire.org/sites/default/files/resources/policy/180418_final_report_step_by_step_guide_to_land_conflict_resolution_in_acholi.pdf</w:t>
        </w:r>
      </w:hyperlink>
    </w:p>
    <w:p w14:paraId="1B833BAC" w14:textId="77777777" w:rsidR="00D62F22" w:rsidRPr="00D62F22" w:rsidRDefault="00D62F22" w:rsidP="0094358F">
      <w:pPr>
        <w:spacing w:after="0" w:line="276" w:lineRule="auto"/>
        <w:jc w:val="both"/>
        <w:rPr>
          <w:rFonts w:cs="Times New Roman"/>
          <w:sz w:val="24"/>
          <w:szCs w:val="24"/>
        </w:rPr>
      </w:pPr>
    </w:p>
    <w:sectPr w:rsidR="00D62F22" w:rsidRPr="00D62F22" w:rsidSect="006C0B7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00B5" w14:textId="77777777" w:rsidR="00E71864" w:rsidRDefault="00E71864" w:rsidP="0094358F">
      <w:pPr>
        <w:spacing w:after="0"/>
      </w:pPr>
      <w:r>
        <w:separator/>
      </w:r>
    </w:p>
  </w:endnote>
  <w:endnote w:type="continuationSeparator" w:id="0">
    <w:p w14:paraId="1749B4DC" w14:textId="77777777" w:rsidR="00E71864" w:rsidRDefault="00E71864" w:rsidP="00943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802475"/>
      <w:docPartObj>
        <w:docPartGallery w:val="Page Numbers (Bottom of Page)"/>
        <w:docPartUnique/>
      </w:docPartObj>
    </w:sdtPr>
    <w:sdtEndPr>
      <w:rPr>
        <w:noProof/>
      </w:rPr>
    </w:sdtEndPr>
    <w:sdtContent>
      <w:p w14:paraId="54FFEFAA" w14:textId="70DF591E" w:rsidR="0094358F" w:rsidRDefault="00943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D781B" w14:textId="77777777" w:rsidR="0094358F" w:rsidRDefault="0094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C2A6" w14:textId="77777777" w:rsidR="00E71864" w:rsidRDefault="00E71864" w:rsidP="0094358F">
      <w:pPr>
        <w:spacing w:after="0"/>
      </w:pPr>
      <w:r>
        <w:separator/>
      </w:r>
    </w:p>
  </w:footnote>
  <w:footnote w:type="continuationSeparator" w:id="0">
    <w:p w14:paraId="2FC072F2" w14:textId="77777777" w:rsidR="00E71864" w:rsidRDefault="00E71864" w:rsidP="009435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5D78"/>
    <w:multiLevelType w:val="hybridMultilevel"/>
    <w:tmpl w:val="2BA01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D585B"/>
    <w:multiLevelType w:val="hybridMultilevel"/>
    <w:tmpl w:val="B7FE2F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444B1A"/>
    <w:multiLevelType w:val="multilevel"/>
    <w:tmpl w:val="DBF4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9D5BDF"/>
    <w:multiLevelType w:val="hybridMultilevel"/>
    <w:tmpl w:val="7F4AD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879DD"/>
    <w:multiLevelType w:val="hybridMultilevel"/>
    <w:tmpl w:val="DA2A0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F3134"/>
    <w:multiLevelType w:val="hybridMultilevel"/>
    <w:tmpl w:val="941A4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459099">
    <w:abstractNumId w:val="2"/>
  </w:num>
  <w:num w:numId="2" w16cid:durableId="291447032">
    <w:abstractNumId w:val="4"/>
  </w:num>
  <w:num w:numId="3" w16cid:durableId="1613512910">
    <w:abstractNumId w:val="3"/>
  </w:num>
  <w:num w:numId="4" w16cid:durableId="1155145006">
    <w:abstractNumId w:val="0"/>
  </w:num>
  <w:num w:numId="5" w16cid:durableId="1050880649">
    <w:abstractNumId w:val="5"/>
  </w:num>
  <w:num w:numId="6" w16cid:durableId="125123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8A"/>
    <w:rsid w:val="00015F11"/>
    <w:rsid w:val="00041A74"/>
    <w:rsid w:val="000A0720"/>
    <w:rsid w:val="000A276C"/>
    <w:rsid w:val="000D7120"/>
    <w:rsid w:val="000E0E97"/>
    <w:rsid w:val="00116D6A"/>
    <w:rsid w:val="00154426"/>
    <w:rsid w:val="00192ADE"/>
    <w:rsid w:val="001C276C"/>
    <w:rsid w:val="002033AD"/>
    <w:rsid w:val="00204A84"/>
    <w:rsid w:val="0024631B"/>
    <w:rsid w:val="00290FB9"/>
    <w:rsid w:val="00297CDC"/>
    <w:rsid w:val="002B17DF"/>
    <w:rsid w:val="003D13A5"/>
    <w:rsid w:val="003E2A28"/>
    <w:rsid w:val="00402E8C"/>
    <w:rsid w:val="00446EB5"/>
    <w:rsid w:val="004C15FA"/>
    <w:rsid w:val="004C2453"/>
    <w:rsid w:val="004C74F2"/>
    <w:rsid w:val="00541788"/>
    <w:rsid w:val="0056381D"/>
    <w:rsid w:val="005C6F55"/>
    <w:rsid w:val="005D1438"/>
    <w:rsid w:val="00697F90"/>
    <w:rsid w:val="006A7178"/>
    <w:rsid w:val="006B6263"/>
    <w:rsid w:val="006C0B77"/>
    <w:rsid w:val="00703DB9"/>
    <w:rsid w:val="00727E40"/>
    <w:rsid w:val="00757681"/>
    <w:rsid w:val="007629A2"/>
    <w:rsid w:val="007674D6"/>
    <w:rsid w:val="007A290F"/>
    <w:rsid w:val="008242FF"/>
    <w:rsid w:val="00852831"/>
    <w:rsid w:val="00870751"/>
    <w:rsid w:val="00874BF4"/>
    <w:rsid w:val="008922B9"/>
    <w:rsid w:val="008A2B81"/>
    <w:rsid w:val="008B38EC"/>
    <w:rsid w:val="008D6CA8"/>
    <w:rsid w:val="008E1237"/>
    <w:rsid w:val="008F14BF"/>
    <w:rsid w:val="00904DB2"/>
    <w:rsid w:val="00922C48"/>
    <w:rsid w:val="0094358F"/>
    <w:rsid w:val="009B1FA9"/>
    <w:rsid w:val="009C0B7F"/>
    <w:rsid w:val="00A13CF6"/>
    <w:rsid w:val="00A85255"/>
    <w:rsid w:val="00AA7F1E"/>
    <w:rsid w:val="00AB73B0"/>
    <w:rsid w:val="00AC5BED"/>
    <w:rsid w:val="00B1144D"/>
    <w:rsid w:val="00B148E2"/>
    <w:rsid w:val="00B51C94"/>
    <w:rsid w:val="00B52500"/>
    <w:rsid w:val="00B915B7"/>
    <w:rsid w:val="00BC6381"/>
    <w:rsid w:val="00BD6DCB"/>
    <w:rsid w:val="00C7147F"/>
    <w:rsid w:val="00C716B1"/>
    <w:rsid w:val="00CB2459"/>
    <w:rsid w:val="00D40D0B"/>
    <w:rsid w:val="00D47000"/>
    <w:rsid w:val="00D62F22"/>
    <w:rsid w:val="00D63440"/>
    <w:rsid w:val="00DA0C07"/>
    <w:rsid w:val="00DC1B70"/>
    <w:rsid w:val="00E07C9B"/>
    <w:rsid w:val="00E251AB"/>
    <w:rsid w:val="00E577B7"/>
    <w:rsid w:val="00E6448A"/>
    <w:rsid w:val="00E71864"/>
    <w:rsid w:val="00EA59DF"/>
    <w:rsid w:val="00EE4070"/>
    <w:rsid w:val="00F12C76"/>
    <w:rsid w:val="00F35673"/>
    <w:rsid w:val="00F52890"/>
    <w:rsid w:val="00F77038"/>
    <w:rsid w:val="00F832E8"/>
    <w:rsid w:val="00FF0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450C"/>
  <w15:chartTrackingRefBased/>
  <w15:docId w15:val="{1943F432-5FB0-4CC1-90CF-3EEB62EA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E644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44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448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6448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448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644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44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44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44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48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44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448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448A"/>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E6448A"/>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E6448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6448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6448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6448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64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48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4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48A"/>
    <w:pPr>
      <w:spacing w:before="160"/>
      <w:jc w:val="center"/>
    </w:pPr>
    <w:rPr>
      <w:i/>
      <w:iCs/>
      <w:color w:val="404040" w:themeColor="text1" w:themeTint="BF"/>
    </w:rPr>
  </w:style>
  <w:style w:type="character" w:customStyle="1" w:styleId="QuoteChar">
    <w:name w:val="Quote Char"/>
    <w:basedOn w:val="DefaultParagraphFont"/>
    <w:link w:val="Quote"/>
    <w:uiPriority w:val="29"/>
    <w:rsid w:val="00E6448A"/>
    <w:rPr>
      <w:rFonts w:ascii="Times New Roman" w:hAnsi="Times New Roman"/>
      <w:i/>
      <w:iCs/>
      <w:color w:val="404040" w:themeColor="text1" w:themeTint="BF"/>
      <w:sz w:val="28"/>
    </w:rPr>
  </w:style>
  <w:style w:type="paragraph" w:styleId="ListParagraph">
    <w:name w:val="List Paragraph"/>
    <w:basedOn w:val="Normal"/>
    <w:uiPriority w:val="34"/>
    <w:qFormat/>
    <w:rsid w:val="00E6448A"/>
    <w:pPr>
      <w:ind w:left="720"/>
      <w:contextualSpacing/>
    </w:pPr>
  </w:style>
  <w:style w:type="character" w:styleId="IntenseEmphasis">
    <w:name w:val="Intense Emphasis"/>
    <w:basedOn w:val="DefaultParagraphFont"/>
    <w:uiPriority w:val="21"/>
    <w:qFormat/>
    <w:rsid w:val="00E6448A"/>
    <w:rPr>
      <w:i/>
      <w:iCs/>
      <w:color w:val="2E74B5" w:themeColor="accent1" w:themeShade="BF"/>
    </w:rPr>
  </w:style>
  <w:style w:type="paragraph" w:styleId="IntenseQuote">
    <w:name w:val="Intense Quote"/>
    <w:basedOn w:val="Normal"/>
    <w:next w:val="Normal"/>
    <w:link w:val="IntenseQuoteChar"/>
    <w:uiPriority w:val="30"/>
    <w:qFormat/>
    <w:rsid w:val="00E644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448A"/>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E6448A"/>
    <w:rPr>
      <w:b/>
      <w:bCs/>
      <w:smallCaps/>
      <w:color w:val="2E74B5" w:themeColor="accent1" w:themeShade="BF"/>
      <w:spacing w:val="5"/>
    </w:rPr>
  </w:style>
  <w:style w:type="character" w:styleId="Hyperlink">
    <w:name w:val="Hyperlink"/>
    <w:basedOn w:val="DefaultParagraphFont"/>
    <w:uiPriority w:val="99"/>
    <w:unhideWhenUsed/>
    <w:rsid w:val="00D62F22"/>
    <w:rPr>
      <w:color w:val="0563C1" w:themeColor="hyperlink"/>
      <w:u w:val="single"/>
    </w:rPr>
  </w:style>
  <w:style w:type="character" w:styleId="UnresolvedMention">
    <w:name w:val="Unresolved Mention"/>
    <w:basedOn w:val="DefaultParagraphFont"/>
    <w:uiPriority w:val="99"/>
    <w:semiHidden/>
    <w:unhideWhenUsed/>
    <w:rsid w:val="00D62F22"/>
    <w:rPr>
      <w:color w:val="605E5C"/>
      <w:shd w:val="clear" w:color="auto" w:fill="E1DFDD"/>
    </w:rPr>
  </w:style>
  <w:style w:type="paragraph" w:styleId="Header">
    <w:name w:val="header"/>
    <w:basedOn w:val="Normal"/>
    <w:link w:val="HeaderChar"/>
    <w:uiPriority w:val="99"/>
    <w:unhideWhenUsed/>
    <w:rsid w:val="0094358F"/>
    <w:pPr>
      <w:tabs>
        <w:tab w:val="center" w:pos="4680"/>
        <w:tab w:val="right" w:pos="9360"/>
      </w:tabs>
      <w:spacing w:after="0"/>
    </w:pPr>
  </w:style>
  <w:style w:type="character" w:customStyle="1" w:styleId="HeaderChar">
    <w:name w:val="Header Char"/>
    <w:basedOn w:val="DefaultParagraphFont"/>
    <w:link w:val="Header"/>
    <w:uiPriority w:val="99"/>
    <w:rsid w:val="0094358F"/>
    <w:rPr>
      <w:rFonts w:ascii="Times New Roman" w:hAnsi="Times New Roman"/>
      <w:sz w:val="28"/>
    </w:rPr>
  </w:style>
  <w:style w:type="paragraph" w:styleId="Footer">
    <w:name w:val="footer"/>
    <w:basedOn w:val="Normal"/>
    <w:link w:val="FooterChar"/>
    <w:uiPriority w:val="99"/>
    <w:unhideWhenUsed/>
    <w:rsid w:val="0094358F"/>
    <w:pPr>
      <w:tabs>
        <w:tab w:val="center" w:pos="4680"/>
        <w:tab w:val="right" w:pos="9360"/>
      </w:tabs>
      <w:spacing w:after="0"/>
    </w:pPr>
  </w:style>
  <w:style w:type="character" w:customStyle="1" w:styleId="FooterChar">
    <w:name w:val="Footer Char"/>
    <w:basedOn w:val="DefaultParagraphFont"/>
    <w:link w:val="Footer"/>
    <w:uiPriority w:val="99"/>
    <w:rsid w:val="0094358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ocaire.org/sites/default/files/resources/policy/180418_final_report_step_by_step_guide_to_land_conflict_resolution_in_achol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965</Words>
  <Characters>5234</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Kitulazzi</dc:creator>
  <cp:keywords/>
  <dc:description/>
  <cp:lastModifiedBy>David Kitulazzi</cp:lastModifiedBy>
  <cp:revision>114</cp:revision>
  <dcterms:created xsi:type="dcterms:W3CDTF">2026-04-10T05:13:00Z</dcterms:created>
  <dcterms:modified xsi:type="dcterms:W3CDTF">2026-04-10T06:35:00Z</dcterms:modified>
</cp:coreProperties>
</file>