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E2AE" w14:textId="77777777" w:rsidR="00984607" w:rsidRPr="008937C2" w:rsidRDefault="00984607" w:rsidP="00572E3C">
      <w:pPr>
        <w:spacing w:line="276" w:lineRule="auto"/>
        <w:jc w:val="both"/>
        <w:rPr>
          <w:b/>
          <w:bCs/>
          <w:color w:val="000000"/>
        </w:rPr>
      </w:pPr>
    </w:p>
    <w:p w14:paraId="5EC36DA4" w14:textId="77777777" w:rsidR="00B15412" w:rsidRDefault="00B15412" w:rsidP="00572E3C">
      <w:pPr>
        <w:spacing w:line="276" w:lineRule="auto"/>
        <w:jc w:val="center"/>
        <w:rPr>
          <w:b/>
          <w:sz w:val="28"/>
          <w:szCs w:val="28"/>
        </w:rPr>
      </w:pPr>
      <w:r w:rsidRPr="00F368A1">
        <w:rPr>
          <w:b/>
          <w:sz w:val="28"/>
          <w:szCs w:val="28"/>
        </w:rPr>
        <w:t>MAKERERE UNIVERSITY</w:t>
      </w:r>
    </w:p>
    <w:p w14:paraId="60F1C95E" w14:textId="77777777" w:rsidR="00C64219" w:rsidRPr="00F368A1" w:rsidRDefault="00C64219" w:rsidP="00572E3C">
      <w:pPr>
        <w:spacing w:line="276" w:lineRule="auto"/>
        <w:jc w:val="center"/>
        <w:rPr>
          <w:b/>
          <w:sz w:val="28"/>
          <w:szCs w:val="28"/>
        </w:rPr>
      </w:pPr>
    </w:p>
    <w:p w14:paraId="0A521A20" w14:textId="77777777" w:rsidR="00B15412" w:rsidRPr="00B15412" w:rsidRDefault="00B15412" w:rsidP="00572E3C">
      <w:pPr>
        <w:spacing w:line="276" w:lineRule="auto"/>
        <w:jc w:val="center"/>
        <w:rPr>
          <w:b/>
        </w:rPr>
      </w:pPr>
      <w:r w:rsidRPr="00B15412">
        <w:rPr>
          <w:b/>
        </w:rPr>
        <w:t>MAKERERE UNIVERSITY BUSINESS SCHOOL</w:t>
      </w:r>
    </w:p>
    <w:p w14:paraId="0AC10689" w14:textId="77777777" w:rsidR="00B15412" w:rsidRPr="00B15412" w:rsidRDefault="00B15412" w:rsidP="00572E3C">
      <w:pPr>
        <w:spacing w:line="276" w:lineRule="auto"/>
        <w:jc w:val="center"/>
        <w:rPr>
          <w:b/>
        </w:rPr>
      </w:pPr>
      <w:r w:rsidRPr="00B15412">
        <w:rPr>
          <w:b/>
        </w:rPr>
        <w:t>FACULTY OF COMMERCE</w:t>
      </w:r>
    </w:p>
    <w:p w14:paraId="2A245F22" w14:textId="77777777" w:rsidR="00B15412" w:rsidRPr="00B15412" w:rsidRDefault="00B15412" w:rsidP="00572E3C">
      <w:pPr>
        <w:spacing w:line="276" w:lineRule="auto"/>
        <w:jc w:val="center"/>
        <w:rPr>
          <w:b/>
        </w:rPr>
      </w:pPr>
      <w:r w:rsidRPr="00B15412">
        <w:rPr>
          <w:b/>
        </w:rPr>
        <w:t>DEPARTMENT OF FINANCE</w:t>
      </w:r>
    </w:p>
    <w:p w14:paraId="50625904" w14:textId="77777777" w:rsidR="00B15412" w:rsidRPr="00B15412" w:rsidRDefault="00B15412" w:rsidP="00572E3C">
      <w:pPr>
        <w:spacing w:line="276" w:lineRule="auto"/>
        <w:jc w:val="both"/>
        <w:rPr>
          <w:b/>
        </w:rPr>
      </w:pPr>
    </w:p>
    <w:p w14:paraId="67FDDB19" w14:textId="77777777" w:rsidR="00B15412" w:rsidRPr="00B15412" w:rsidRDefault="00B15412" w:rsidP="00572E3C">
      <w:pPr>
        <w:spacing w:line="276" w:lineRule="auto"/>
        <w:rPr>
          <w:b/>
        </w:rPr>
      </w:pPr>
      <w:r w:rsidRPr="00B15412">
        <w:rPr>
          <w:b/>
        </w:rPr>
        <w:t>PROGRAM: BACHELOR OF REAL ESTATE BUSINESS MANAGEMENT</w:t>
      </w:r>
    </w:p>
    <w:p w14:paraId="10CB3676" w14:textId="1501BD85" w:rsidR="00B15412" w:rsidRPr="00B15412" w:rsidRDefault="00B15412" w:rsidP="00572E3C">
      <w:pPr>
        <w:spacing w:line="276" w:lineRule="auto"/>
        <w:rPr>
          <w:b/>
        </w:rPr>
      </w:pPr>
      <w:r w:rsidRPr="00B15412">
        <w:rPr>
          <w:b/>
        </w:rPr>
        <w:t xml:space="preserve">COURSE NAME: </w:t>
      </w:r>
      <w:r w:rsidRPr="008937C2">
        <w:rPr>
          <w:b/>
        </w:rPr>
        <w:t>REAL ESTATE DISPUTE RESOLUTIONS</w:t>
      </w:r>
    </w:p>
    <w:p w14:paraId="5EF50151" w14:textId="4D3524AE" w:rsidR="00B15412" w:rsidRPr="00B15412" w:rsidRDefault="00B15412" w:rsidP="00572E3C">
      <w:pPr>
        <w:spacing w:line="276" w:lineRule="auto"/>
        <w:rPr>
          <w:b/>
        </w:rPr>
      </w:pPr>
      <w:r w:rsidRPr="00B15412">
        <w:rPr>
          <w:b/>
        </w:rPr>
        <w:t>COURSE CODE: BRE</w:t>
      </w:r>
      <w:r w:rsidRPr="008937C2">
        <w:rPr>
          <w:b/>
        </w:rPr>
        <w:t>3207</w:t>
      </w:r>
    </w:p>
    <w:p w14:paraId="78405FF5" w14:textId="5B6050C0" w:rsidR="00B15412" w:rsidRPr="00B15412" w:rsidRDefault="00B15412" w:rsidP="00572E3C">
      <w:pPr>
        <w:spacing w:line="276" w:lineRule="auto"/>
        <w:rPr>
          <w:b/>
        </w:rPr>
      </w:pPr>
      <w:r w:rsidRPr="00B15412">
        <w:rPr>
          <w:b/>
        </w:rPr>
        <w:t>ACADEMIC YEAR: 202</w:t>
      </w:r>
      <w:r w:rsidR="00813984">
        <w:rPr>
          <w:b/>
        </w:rPr>
        <w:t>5</w:t>
      </w:r>
      <w:r w:rsidRPr="00B15412">
        <w:rPr>
          <w:b/>
        </w:rPr>
        <w:t>/202</w:t>
      </w:r>
      <w:r w:rsidR="00813984">
        <w:rPr>
          <w:b/>
        </w:rPr>
        <w:t>6</w:t>
      </w:r>
    </w:p>
    <w:p w14:paraId="58AE2A8C" w14:textId="7799AB47" w:rsidR="00B15412" w:rsidRPr="00B15412" w:rsidRDefault="00B15412" w:rsidP="00572E3C">
      <w:pPr>
        <w:spacing w:line="276" w:lineRule="auto"/>
        <w:rPr>
          <w:b/>
        </w:rPr>
      </w:pPr>
      <w:r w:rsidRPr="00B15412">
        <w:rPr>
          <w:b/>
        </w:rPr>
        <w:t xml:space="preserve">YEAR OF STUDY: </w:t>
      </w:r>
      <w:r w:rsidRPr="008937C2">
        <w:rPr>
          <w:b/>
        </w:rPr>
        <w:t>II</w:t>
      </w:r>
      <w:r w:rsidRPr="00B15412">
        <w:rPr>
          <w:b/>
        </w:rPr>
        <w:t>I</w:t>
      </w:r>
    </w:p>
    <w:p w14:paraId="2CA3101B" w14:textId="77777777" w:rsidR="00B15412" w:rsidRPr="00B15412" w:rsidRDefault="00B15412" w:rsidP="00572E3C">
      <w:pPr>
        <w:spacing w:line="276" w:lineRule="auto"/>
        <w:rPr>
          <w:b/>
        </w:rPr>
      </w:pPr>
      <w:r w:rsidRPr="00B15412">
        <w:rPr>
          <w:b/>
        </w:rPr>
        <w:t>SEMESTER: TWO</w:t>
      </w:r>
    </w:p>
    <w:p w14:paraId="06ADAE15" w14:textId="77777777" w:rsidR="00B15412" w:rsidRPr="00B15412" w:rsidRDefault="00B15412" w:rsidP="00572E3C">
      <w:pPr>
        <w:spacing w:line="276" w:lineRule="auto"/>
        <w:rPr>
          <w:b/>
        </w:rPr>
      </w:pPr>
      <w:r w:rsidRPr="00B15412">
        <w:rPr>
          <w:b/>
        </w:rPr>
        <w:t>CREDIT UNINTS (C.U): 3</w:t>
      </w:r>
    </w:p>
    <w:p w14:paraId="4FFC200A" w14:textId="77777777" w:rsidR="00B15412" w:rsidRPr="00B15412" w:rsidRDefault="00B15412" w:rsidP="00572E3C">
      <w:pPr>
        <w:spacing w:line="276" w:lineRule="auto"/>
        <w:rPr>
          <w:b/>
        </w:rPr>
      </w:pPr>
    </w:p>
    <w:p w14:paraId="1665F341" w14:textId="77777777" w:rsidR="00B15412" w:rsidRPr="00B15412" w:rsidRDefault="00B15412" w:rsidP="00572E3C">
      <w:pPr>
        <w:spacing w:line="276" w:lineRule="auto"/>
        <w:jc w:val="both"/>
        <w:rPr>
          <w:b/>
        </w:rPr>
      </w:pPr>
    </w:p>
    <w:p w14:paraId="6031D35C" w14:textId="636FDAC8" w:rsidR="00B15412" w:rsidRPr="00B15412" w:rsidRDefault="00B15412" w:rsidP="00572E3C">
      <w:pPr>
        <w:spacing w:line="276" w:lineRule="auto"/>
        <w:jc w:val="both"/>
        <w:rPr>
          <w:b/>
        </w:rPr>
      </w:pPr>
      <w:r w:rsidRPr="00B15412">
        <w:rPr>
          <w:b/>
        </w:rPr>
        <w:t>FACILITATOR</w:t>
      </w:r>
    </w:p>
    <w:p w14:paraId="2A0EA223" w14:textId="419FADF5" w:rsidR="00B15412" w:rsidRPr="008937C2" w:rsidRDefault="00B15412" w:rsidP="00572E3C">
      <w:pPr>
        <w:spacing w:line="276" w:lineRule="auto"/>
        <w:jc w:val="both"/>
      </w:pPr>
      <w:r w:rsidRPr="00B15412">
        <w:t>David Kitulazzi</w:t>
      </w:r>
    </w:p>
    <w:p w14:paraId="7AF1931A" w14:textId="18A3C71B" w:rsidR="006E2210" w:rsidRPr="008937C2" w:rsidRDefault="006E2210" w:rsidP="00572E3C">
      <w:pPr>
        <w:spacing w:line="276" w:lineRule="auto"/>
        <w:jc w:val="both"/>
      </w:pPr>
      <w:hyperlink r:id="rId7" w:history="1">
        <w:r w:rsidRPr="008937C2">
          <w:rPr>
            <w:rStyle w:val="Hyperlink"/>
          </w:rPr>
          <w:t>dkitulazzi@mubs.ac.ug</w:t>
        </w:r>
      </w:hyperlink>
    </w:p>
    <w:p w14:paraId="0E6ED5EF" w14:textId="77777777" w:rsidR="00B15412" w:rsidRPr="00B15412" w:rsidRDefault="00B15412" w:rsidP="00572E3C">
      <w:pPr>
        <w:spacing w:line="276" w:lineRule="auto"/>
        <w:jc w:val="both"/>
        <w:rPr>
          <w:b/>
        </w:rPr>
      </w:pPr>
    </w:p>
    <w:p w14:paraId="5FE71E20" w14:textId="77777777" w:rsidR="00984607" w:rsidRPr="008937C2" w:rsidRDefault="00984607" w:rsidP="00572E3C">
      <w:pPr>
        <w:spacing w:line="276" w:lineRule="auto"/>
        <w:jc w:val="both"/>
        <w:rPr>
          <w:b/>
          <w:bCs/>
          <w:color w:val="000000"/>
        </w:rPr>
      </w:pPr>
    </w:p>
    <w:p w14:paraId="407BA7A3" w14:textId="77777777" w:rsidR="00984607" w:rsidRPr="008937C2" w:rsidRDefault="00984607" w:rsidP="00572E3C">
      <w:pPr>
        <w:spacing w:line="276" w:lineRule="auto"/>
        <w:jc w:val="both"/>
        <w:rPr>
          <w:b/>
          <w:bCs/>
          <w:color w:val="000000"/>
        </w:rPr>
      </w:pPr>
    </w:p>
    <w:p w14:paraId="62DAF546" w14:textId="77777777" w:rsidR="00984607" w:rsidRPr="008937C2" w:rsidRDefault="00984607" w:rsidP="00572E3C">
      <w:pPr>
        <w:spacing w:line="276" w:lineRule="auto"/>
        <w:jc w:val="both"/>
        <w:rPr>
          <w:b/>
          <w:shd w:val="clear" w:color="auto" w:fill="FFFFFF"/>
        </w:rPr>
      </w:pPr>
      <w:r w:rsidRPr="008937C2">
        <w:rPr>
          <w:b/>
          <w:shd w:val="clear" w:color="auto" w:fill="FFFFFF"/>
        </w:rPr>
        <w:t>Course description</w:t>
      </w:r>
    </w:p>
    <w:p w14:paraId="05006F33" w14:textId="517701B4" w:rsidR="00984607" w:rsidRPr="008937C2" w:rsidRDefault="00984607" w:rsidP="00572E3C">
      <w:pPr>
        <w:spacing w:line="276" w:lineRule="auto"/>
        <w:jc w:val="both"/>
        <w:rPr>
          <w:shd w:val="clear" w:color="auto" w:fill="FFFFFF"/>
        </w:rPr>
      </w:pPr>
      <w:r w:rsidRPr="008937C2">
        <w:rPr>
          <w:shd w:val="clear" w:color="auto" w:fill="FFFFFF"/>
        </w:rPr>
        <w:t>The course includes a detailed examination of the theory and practice of</w:t>
      </w:r>
      <w:r w:rsidR="008937C2" w:rsidRPr="008937C2">
        <w:rPr>
          <w:shd w:val="clear" w:color="auto" w:fill="FFFFFF"/>
        </w:rPr>
        <w:t xml:space="preserve"> Alternative Dispute Resolutions (</w:t>
      </w:r>
      <w:r w:rsidRPr="008937C2">
        <w:rPr>
          <w:shd w:val="clear" w:color="auto" w:fill="FFFFFF"/>
        </w:rPr>
        <w:t>ADR</w:t>
      </w:r>
      <w:r w:rsidR="008937C2" w:rsidRPr="008937C2">
        <w:rPr>
          <w:shd w:val="clear" w:color="auto" w:fill="FFFFFF"/>
        </w:rPr>
        <w:t>)</w:t>
      </w:r>
      <w:r w:rsidRPr="008937C2">
        <w:rPr>
          <w:shd w:val="clear" w:color="auto" w:fill="FFFFFF"/>
        </w:rPr>
        <w:t xml:space="preserve"> methods</w:t>
      </w:r>
      <w:r w:rsidR="008937C2" w:rsidRPr="008937C2">
        <w:rPr>
          <w:shd w:val="clear" w:color="auto" w:fill="FFFFFF"/>
        </w:rPr>
        <w:t xml:space="preserve"> </w:t>
      </w:r>
      <w:r w:rsidRPr="008937C2">
        <w:rPr>
          <w:shd w:val="clear" w:color="auto" w:fill="FFFFFF"/>
        </w:rPr>
        <w:t xml:space="preserve">to develop an understanding of the operation and implications of various ADR theories and practices and to assess their value. It evaluates the experience and incorporation of ADR options in dispute resolution, in civil, administrative, family and criminal contexts. Additionally, the course explores the application of ADR processes in the international environment, including International Commercial Arbitration, and other forms of international dispute resolution in non-commercial contexts, including those raising human rights and natural resource issues. </w:t>
      </w:r>
    </w:p>
    <w:p w14:paraId="7CB6B929" w14:textId="77777777" w:rsidR="00984607" w:rsidRPr="008937C2" w:rsidRDefault="00984607" w:rsidP="00572E3C">
      <w:pPr>
        <w:spacing w:line="276" w:lineRule="auto"/>
        <w:jc w:val="both"/>
        <w:rPr>
          <w:shd w:val="clear" w:color="auto" w:fill="FFFFFF"/>
        </w:rPr>
      </w:pPr>
    </w:p>
    <w:p w14:paraId="08EA5E99" w14:textId="77777777" w:rsidR="00984607" w:rsidRPr="008937C2" w:rsidRDefault="00984607" w:rsidP="00572E3C">
      <w:pPr>
        <w:spacing w:line="276" w:lineRule="auto"/>
        <w:jc w:val="both"/>
        <w:rPr>
          <w:b/>
          <w:shd w:val="clear" w:color="auto" w:fill="FFFFFF"/>
        </w:rPr>
      </w:pPr>
      <w:r w:rsidRPr="008937C2">
        <w:rPr>
          <w:b/>
          <w:shd w:val="clear" w:color="auto" w:fill="FFFFFF"/>
        </w:rPr>
        <w:t>Course Objectives</w:t>
      </w:r>
    </w:p>
    <w:p w14:paraId="223BBB12" w14:textId="77777777" w:rsidR="00984607" w:rsidRPr="008937C2" w:rsidRDefault="00984607" w:rsidP="00572E3C">
      <w:pPr>
        <w:spacing w:line="276" w:lineRule="auto"/>
        <w:jc w:val="both"/>
        <w:rPr>
          <w:b/>
          <w:shd w:val="clear" w:color="auto" w:fill="FFFFFF"/>
        </w:rPr>
      </w:pPr>
      <w:r w:rsidRPr="008937C2">
        <w:rPr>
          <w:b/>
          <w:shd w:val="clear" w:color="auto" w:fill="FFFFFF"/>
        </w:rPr>
        <w:t>The objectives of this course are:</w:t>
      </w:r>
    </w:p>
    <w:p w14:paraId="688470D0" w14:textId="1EAA0AA8" w:rsidR="00984607" w:rsidRPr="008937C2" w:rsidRDefault="00984607" w:rsidP="00572E3C">
      <w:pPr>
        <w:pStyle w:val="ListParagraph"/>
        <w:numPr>
          <w:ilvl w:val="0"/>
          <w:numId w:val="1"/>
        </w:numPr>
        <w:spacing w:after="200" w:line="276" w:lineRule="auto"/>
        <w:jc w:val="both"/>
        <w:rPr>
          <w:shd w:val="clear" w:color="auto" w:fill="FFFFFF"/>
        </w:rPr>
      </w:pPr>
      <w:r w:rsidRPr="008937C2">
        <w:rPr>
          <w:shd w:val="clear" w:color="auto" w:fill="FFFFFF"/>
        </w:rPr>
        <w:t xml:space="preserve">To enable </w:t>
      </w:r>
      <w:r w:rsidR="008937C2" w:rsidRPr="008937C2">
        <w:rPr>
          <w:shd w:val="clear" w:color="auto" w:fill="FFFFFF"/>
        </w:rPr>
        <w:t>students,</w:t>
      </w:r>
      <w:r w:rsidRPr="008937C2">
        <w:rPr>
          <w:shd w:val="clear" w:color="auto" w:fill="FFFFFF"/>
        </w:rPr>
        <w:t xml:space="preserve"> develop the ability to critically assess the legal, social and other issues associated with ADR</w:t>
      </w:r>
      <w:r w:rsidR="00813984">
        <w:rPr>
          <w:shd w:val="clear" w:color="auto" w:fill="FFFFFF"/>
        </w:rPr>
        <w:t>.</w:t>
      </w:r>
    </w:p>
    <w:p w14:paraId="6A86B673" w14:textId="7C679097" w:rsidR="00984607" w:rsidRPr="008937C2" w:rsidRDefault="00984607" w:rsidP="00572E3C">
      <w:pPr>
        <w:pStyle w:val="ListParagraph"/>
        <w:numPr>
          <w:ilvl w:val="0"/>
          <w:numId w:val="1"/>
        </w:numPr>
        <w:spacing w:after="200" w:line="276" w:lineRule="auto"/>
        <w:jc w:val="both"/>
      </w:pPr>
      <w:r w:rsidRPr="008937C2">
        <w:rPr>
          <w:shd w:val="clear" w:color="auto" w:fill="FFFFFF"/>
        </w:rPr>
        <w:t xml:space="preserve">To prepare students </w:t>
      </w:r>
      <w:r w:rsidR="00947E10" w:rsidRPr="008937C2">
        <w:rPr>
          <w:shd w:val="clear" w:color="auto" w:fill="FFFFFF"/>
        </w:rPr>
        <w:t>for</w:t>
      </w:r>
      <w:r w:rsidRPr="008937C2">
        <w:rPr>
          <w:shd w:val="clear" w:color="auto" w:fill="FFFFFF"/>
        </w:rPr>
        <w:t xml:space="preserve"> the participation of ADR while in practice</w:t>
      </w:r>
      <w:r w:rsidR="00813984">
        <w:rPr>
          <w:shd w:val="clear" w:color="auto" w:fill="FFFFFF"/>
        </w:rPr>
        <w:t>.</w:t>
      </w:r>
    </w:p>
    <w:p w14:paraId="4D123FE7" w14:textId="2C22EE96" w:rsidR="00984607" w:rsidRPr="008937C2" w:rsidRDefault="00984607" w:rsidP="00572E3C">
      <w:pPr>
        <w:pStyle w:val="ListParagraph"/>
        <w:numPr>
          <w:ilvl w:val="0"/>
          <w:numId w:val="1"/>
        </w:numPr>
        <w:spacing w:after="200" w:line="276" w:lineRule="auto"/>
        <w:jc w:val="both"/>
        <w:rPr>
          <w:rFonts w:eastAsia="Calibri"/>
        </w:rPr>
      </w:pPr>
      <w:r w:rsidRPr="008937C2">
        <w:t>To develop students with basic mediation skills, including communication, analysis, and issue identification</w:t>
      </w:r>
      <w:r w:rsidR="00813984">
        <w:t>.</w:t>
      </w:r>
    </w:p>
    <w:p w14:paraId="502A70DC" w14:textId="77777777" w:rsidR="00984607" w:rsidRPr="008937C2" w:rsidRDefault="00984607" w:rsidP="00572E3C">
      <w:pPr>
        <w:shd w:val="clear" w:color="auto" w:fill="FFFFFF"/>
        <w:spacing w:after="182" w:line="276" w:lineRule="auto"/>
        <w:jc w:val="both"/>
        <w:outlineLvl w:val="4"/>
        <w:rPr>
          <w:b/>
        </w:rPr>
      </w:pPr>
      <w:r w:rsidRPr="008937C2">
        <w:rPr>
          <w:b/>
        </w:rPr>
        <w:t>Course Learning Outcomes</w:t>
      </w:r>
    </w:p>
    <w:p w14:paraId="07389000" w14:textId="77777777" w:rsidR="00984607" w:rsidRPr="008937C2" w:rsidRDefault="00984607" w:rsidP="00572E3C">
      <w:pPr>
        <w:pStyle w:val="ListParagraph"/>
        <w:numPr>
          <w:ilvl w:val="0"/>
          <w:numId w:val="2"/>
        </w:numPr>
        <w:shd w:val="clear" w:color="auto" w:fill="FFFFFF"/>
        <w:spacing w:before="61" w:line="276" w:lineRule="auto"/>
        <w:jc w:val="both"/>
      </w:pPr>
      <w:r w:rsidRPr="008937C2">
        <w:t>Students will appreciate the social relevance and historical context of Dispute Resolutions models.</w:t>
      </w:r>
    </w:p>
    <w:p w14:paraId="1FF90EF1" w14:textId="77777777" w:rsidR="00984607" w:rsidRPr="008937C2" w:rsidRDefault="00984607" w:rsidP="00572E3C">
      <w:pPr>
        <w:pStyle w:val="ListParagraph"/>
        <w:numPr>
          <w:ilvl w:val="0"/>
          <w:numId w:val="2"/>
        </w:numPr>
        <w:shd w:val="clear" w:color="auto" w:fill="FFFFFF"/>
        <w:spacing w:before="61" w:line="276" w:lineRule="auto"/>
        <w:jc w:val="both"/>
      </w:pPr>
      <w:r w:rsidRPr="008937C2">
        <w:t>Students will have the capacity to identify and analyses the complex drivers of dispute behavior in the community.</w:t>
      </w:r>
    </w:p>
    <w:p w14:paraId="2A04A2F0" w14:textId="77777777" w:rsidR="00984607" w:rsidRPr="008937C2" w:rsidRDefault="00984607" w:rsidP="00572E3C">
      <w:pPr>
        <w:pStyle w:val="ListParagraph"/>
        <w:numPr>
          <w:ilvl w:val="0"/>
          <w:numId w:val="2"/>
        </w:numPr>
        <w:shd w:val="clear" w:color="auto" w:fill="FFFFFF"/>
        <w:spacing w:before="61" w:line="276" w:lineRule="auto"/>
        <w:jc w:val="both"/>
      </w:pPr>
      <w:r w:rsidRPr="008937C2">
        <w:lastRenderedPageBreak/>
        <w:t>Students will be able to develop basic mediation skills, including communication, analysis, and issue identification</w:t>
      </w:r>
    </w:p>
    <w:p w14:paraId="0EEB8C02" w14:textId="77777777" w:rsidR="00984607" w:rsidRPr="008937C2" w:rsidRDefault="00984607" w:rsidP="00572E3C">
      <w:pPr>
        <w:pStyle w:val="ListParagraph"/>
        <w:numPr>
          <w:ilvl w:val="0"/>
          <w:numId w:val="2"/>
        </w:numPr>
        <w:shd w:val="clear" w:color="auto" w:fill="FFFFFF"/>
        <w:spacing w:before="61" w:line="276" w:lineRule="auto"/>
        <w:jc w:val="both"/>
      </w:pPr>
      <w:r w:rsidRPr="008937C2">
        <w:t>Students will be able to adaptively apply ADR theory in varied practical contexts, including international, industrial, and socio political</w:t>
      </w:r>
    </w:p>
    <w:p w14:paraId="74D15597" w14:textId="77777777" w:rsidR="00984607" w:rsidRPr="008937C2" w:rsidRDefault="00984607" w:rsidP="00572E3C">
      <w:pPr>
        <w:spacing w:line="276" w:lineRule="auto"/>
        <w:jc w:val="both"/>
        <w:rPr>
          <w:b/>
        </w:rPr>
      </w:pPr>
    </w:p>
    <w:p w14:paraId="1DCD84FB" w14:textId="77777777" w:rsidR="00984607" w:rsidRPr="008937C2" w:rsidRDefault="00984607" w:rsidP="00572E3C">
      <w:pPr>
        <w:spacing w:line="276" w:lineRule="auto"/>
        <w:jc w:val="both"/>
        <w:rPr>
          <w:b/>
        </w:rPr>
      </w:pPr>
      <w:r w:rsidRPr="008937C2">
        <w:rPr>
          <w:b/>
        </w:rPr>
        <w:t>Course Outline</w:t>
      </w:r>
    </w:p>
    <w:p w14:paraId="70736639" w14:textId="77777777" w:rsidR="00984607" w:rsidRPr="008937C2" w:rsidRDefault="00984607" w:rsidP="00572E3C">
      <w:pPr>
        <w:spacing w:line="276" w:lineRule="auto"/>
        <w:jc w:val="both"/>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536"/>
        <w:gridCol w:w="6715"/>
        <w:gridCol w:w="857"/>
      </w:tblGrid>
      <w:tr w:rsidR="00984607" w:rsidRPr="008937C2" w14:paraId="6BEA57F3" w14:textId="77777777" w:rsidTr="003122FF">
        <w:tc>
          <w:tcPr>
            <w:tcW w:w="719" w:type="dxa"/>
          </w:tcPr>
          <w:p w14:paraId="16259F22" w14:textId="77777777" w:rsidR="00984607" w:rsidRPr="008937C2" w:rsidRDefault="00984607" w:rsidP="00572E3C">
            <w:pPr>
              <w:spacing w:line="276" w:lineRule="auto"/>
              <w:jc w:val="both"/>
              <w:rPr>
                <w:b/>
              </w:rPr>
            </w:pPr>
            <w:r w:rsidRPr="008937C2">
              <w:rPr>
                <w:b/>
              </w:rPr>
              <w:t xml:space="preserve">No </w:t>
            </w:r>
          </w:p>
        </w:tc>
        <w:tc>
          <w:tcPr>
            <w:tcW w:w="3511" w:type="dxa"/>
          </w:tcPr>
          <w:p w14:paraId="3C5689BC" w14:textId="77777777" w:rsidR="00984607" w:rsidRPr="008937C2" w:rsidRDefault="00984607" w:rsidP="00572E3C">
            <w:pPr>
              <w:spacing w:line="276" w:lineRule="auto"/>
              <w:jc w:val="both"/>
              <w:rPr>
                <w:b/>
              </w:rPr>
            </w:pPr>
            <w:r w:rsidRPr="008937C2">
              <w:rPr>
                <w:b/>
              </w:rPr>
              <w:t xml:space="preserve">Topics </w:t>
            </w:r>
          </w:p>
        </w:tc>
        <w:tc>
          <w:tcPr>
            <w:tcW w:w="4400" w:type="dxa"/>
          </w:tcPr>
          <w:p w14:paraId="5EEEB57B" w14:textId="77777777" w:rsidR="00984607" w:rsidRPr="008937C2" w:rsidRDefault="00984607" w:rsidP="00572E3C">
            <w:pPr>
              <w:spacing w:line="276" w:lineRule="auto"/>
              <w:jc w:val="both"/>
              <w:rPr>
                <w:b/>
              </w:rPr>
            </w:pPr>
            <w:r w:rsidRPr="008937C2">
              <w:rPr>
                <w:b/>
              </w:rPr>
              <w:t xml:space="preserve">Description </w:t>
            </w:r>
          </w:p>
        </w:tc>
        <w:tc>
          <w:tcPr>
            <w:tcW w:w="910" w:type="dxa"/>
          </w:tcPr>
          <w:p w14:paraId="06B514C4" w14:textId="77777777" w:rsidR="00984607" w:rsidRPr="008937C2" w:rsidRDefault="00984607" w:rsidP="00572E3C">
            <w:pPr>
              <w:spacing w:line="276" w:lineRule="auto"/>
              <w:jc w:val="both"/>
              <w:rPr>
                <w:b/>
              </w:rPr>
            </w:pPr>
            <w:r w:rsidRPr="008937C2">
              <w:rPr>
                <w:b/>
              </w:rPr>
              <w:t xml:space="preserve">Hours </w:t>
            </w:r>
          </w:p>
        </w:tc>
      </w:tr>
      <w:tr w:rsidR="00984607" w:rsidRPr="008937C2" w14:paraId="608DC94F" w14:textId="77777777" w:rsidTr="003122FF">
        <w:tc>
          <w:tcPr>
            <w:tcW w:w="719" w:type="dxa"/>
          </w:tcPr>
          <w:p w14:paraId="183D00B0" w14:textId="77777777" w:rsidR="00984607" w:rsidRPr="008937C2" w:rsidRDefault="00984607" w:rsidP="00572E3C">
            <w:pPr>
              <w:spacing w:line="276" w:lineRule="auto"/>
              <w:jc w:val="both"/>
            </w:pPr>
            <w:r w:rsidRPr="008937C2">
              <w:t>1</w:t>
            </w:r>
          </w:p>
        </w:tc>
        <w:tc>
          <w:tcPr>
            <w:tcW w:w="3511" w:type="dxa"/>
          </w:tcPr>
          <w:p w14:paraId="775019B4" w14:textId="77777777" w:rsidR="00984607" w:rsidRPr="008937C2" w:rsidRDefault="00984607" w:rsidP="00572E3C">
            <w:pPr>
              <w:spacing w:line="276" w:lineRule="auto"/>
              <w:jc w:val="both"/>
              <w:rPr>
                <w:b/>
              </w:rPr>
            </w:pPr>
            <w:r w:rsidRPr="008937C2">
              <w:rPr>
                <w:b/>
              </w:rPr>
              <w:t>Real estate conflict management</w:t>
            </w:r>
          </w:p>
        </w:tc>
        <w:tc>
          <w:tcPr>
            <w:tcW w:w="4400" w:type="dxa"/>
          </w:tcPr>
          <w:p w14:paraId="56F71051" w14:textId="77777777" w:rsidR="00984607" w:rsidRPr="008937C2" w:rsidRDefault="00984607" w:rsidP="00572E3C">
            <w:pPr>
              <w:numPr>
                <w:ilvl w:val="0"/>
                <w:numId w:val="3"/>
              </w:numPr>
              <w:spacing w:line="276" w:lineRule="auto"/>
            </w:pPr>
            <w:r w:rsidRPr="008937C2">
              <w:rPr>
                <w:rFonts w:eastAsia="+mn-ea"/>
              </w:rPr>
              <w:t>Definitions</w:t>
            </w:r>
          </w:p>
          <w:p w14:paraId="5F39CC10" w14:textId="77777777" w:rsidR="00984607" w:rsidRPr="008937C2" w:rsidRDefault="00984607" w:rsidP="00572E3C">
            <w:pPr>
              <w:numPr>
                <w:ilvl w:val="0"/>
                <w:numId w:val="3"/>
              </w:numPr>
              <w:spacing w:line="276" w:lineRule="auto"/>
            </w:pPr>
            <w:r w:rsidRPr="008937C2">
              <w:t>Nature of disputes</w:t>
            </w:r>
          </w:p>
          <w:p w14:paraId="47567D72" w14:textId="77777777" w:rsidR="00984607" w:rsidRPr="008937C2" w:rsidRDefault="00984607" w:rsidP="00572E3C">
            <w:pPr>
              <w:numPr>
                <w:ilvl w:val="0"/>
                <w:numId w:val="3"/>
              </w:numPr>
              <w:spacing w:line="276" w:lineRule="auto"/>
            </w:pPr>
            <w:r w:rsidRPr="008937C2">
              <w:rPr>
                <w:rFonts w:eastAsia="+mn-ea"/>
              </w:rPr>
              <w:t>Concept of conflict management</w:t>
            </w:r>
          </w:p>
          <w:p w14:paraId="5C174D03" w14:textId="77777777" w:rsidR="00984607" w:rsidRPr="008937C2" w:rsidRDefault="00984607" w:rsidP="00572E3C">
            <w:pPr>
              <w:numPr>
                <w:ilvl w:val="0"/>
                <w:numId w:val="3"/>
              </w:numPr>
              <w:spacing w:line="276" w:lineRule="auto"/>
            </w:pPr>
            <w:r w:rsidRPr="008937C2">
              <w:rPr>
                <w:rFonts w:eastAsia="+mn-ea"/>
              </w:rPr>
              <w:t xml:space="preserve">Concept of dispute resolution </w:t>
            </w:r>
          </w:p>
        </w:tc>
        <w:tc>
          <w:tcPr>
            <w:tcW w:w="910" w:type="dxa"/>
          </w:tcPr>
          <w:p w14:paraId="04F25AB0" w14:textId="77777777" w:rsidR="00984607" w:rsidRPr="008937C2" w:rsidRDefault="00984607" w:rsidP="00572E3C">
            <w:pPr>
              <w:spacing w:line="276" w:lineRule="auto"/>
              <w:jc w:val="both"/>
              <w:rPr>
                <w:b/>
              </w:rPr>
            </w:pPr>
            <w:r w:rsidRPr="008937C2">
              <w:rPr>
                <w:b/>
              </w:rPr>
              <w:t>6</w:t>
            </w:r>
          </w:p>
        </w:tc>
      </w:tr>
      <w:tr w:rsidR="00984607" w:rsidRPr="008937C2" w14:paraId="6E42323A" w14:textId="77777777" w:rsidTr="003122FF">
        <w:tc>
          <w:tcPr>
            <w:tcW w:w="719" w:type="dxa"/>
          </w:tcPr>
          <w:p w14:paraId="3A70BE75" w14:textId="77777777" w:rsidR="00984607" w:rsidRPr="008937C2" w:rsidRDefault="00984607" w:rsidP="00572E3C">
            <w:pPr>
              <w:spacing w:line="276" w:lineRule="auto"/>
              <w:jc w:val="both"/>
            </w:pPr>
            <w:r w:rsidRPr="008937C2">
              <w:t>2</w:t>
            </w:r>
          </w:p>
        </w:tc>
        <w:tc>
          <w:tcPr>
            <w:tcW w:w="3511" w:type="dxa"/>
          </w:tcPr>
          <w:p w14:paraId="1247516B" w14:textId="77777777" w:rsidR="00984607" w:rsidRPr="008937C2" w:rsidRDefault="00984607" w:rsidP="00572E3C">
            <w:pPr>
              <w:spacing w:line="276" w:lineRule="auto"/>
              <w:jc w:val="both"/>
              <w:rPr>
                <w:b/>
              </w:rPr>
            </w:pPr>
            <w:r w:rsidRPr="008937C2">
              <w:rPr>
                <w:rFonts w:eastAsia="+mn-ea"/>
                <w:b/>
              </w:rPr>
              <w:t>Sources of disputes in Real Estate</w:t>
            </w:r>
          </w:p>
        </w:tc>
        <w:tc>
          <w:tcPr>
            <w:tcW w:w="4400" w:type="dxa"/>
          </w:tcPr>
          <w:p w14:paraId="550B3137" w14:textId="77777777" w:rsidR="00984607" w:rsidRPr="008937C2" w:rsidRDefault="00984607" w:rsidP="00572E3C">
            <w:pPr>
              <w:numPr>
                <w:ilvl w:val="0"/>
                <w:numId w:val="3"/>
              </w:numPr>
              <w:spacing w:line="276" w:lineRule="auto"/>
            </w:pPr>
            <w:r w:rsidRPr="008937C2">
              <w:t>Property</w:t>
            </w:r>
            <w:r w:rsidRPr="008937C2">
              <w:rPr>
                <w:rFonts w:eastAsia="+mn-ea"/>
              </w:rPr>
              <w:t xml:space="preserve"> valuations</w:t>
            </w:r>
          </w:p>
          <w:p w14:paraId="296BDF6D" w14:textId="77777777" w:rsidR="00984607" w:rsidRPr="008937C2" w:rsidRDefault="00984607" w:rsidP="00572E3C">
            <w:pPr>
              <w:numPr>
                <w:ilvl w:val="0"/>
                <w:numId w:val="3"/>
              </w:numPr>
              <w:spacing w:line="276" w:lineRule="auto"/>
            </w:pPr>
            <w:r w:rsidRPr="008937C2">
              <w:t>Property agency</w:t>
            </w:r>
          </w:p>
          <w:p w14:paraId="2A672746" w14:textId="77777777" w:rsidR="00984607" w:rsidRPr="008937C2" w:rsidRDefault="00984607" w:rsidP="00572E3C">
            <w:pPr>
              <w:numPr>
                <w:ilvl w:val="0"/>
                <w:numId w:val="3"/>
              </w:numPr>
              <w:spacing w:line="276" w:lineRule="auto"/>
            </w:pPr>
            <w:r w:rsidRPr="008937C2">
              <w:t>Property management</w:t>
            </w:r>
          </w:p>
          <w:p w14:paraId="525A77A1" w14:textId="77777777" w:rsidR="00984607" w:rsidRPr="008937C2" w:rsidRDefault="00984607" w:rsidP="00572E3C">
            <w:pPr>
              <w:numPr>
                <w:ilvl w:val="0"/>
                <w:numId w:val="3"/>
              </w:numPr>
              <w:spacing w:line="276" w:lineRule="auto"/>
            </w:pPr>
            <w:r w:rsidRPr="008937C2">
              <w:t>Property insurance</w:t>
            </w:r>
            <w:r w:rsidRPr="008937C2">
              <w:rPr>
                <w:rFonts w:eastAsia="+mn-ea"/>
              </w:rPr>
              <w:t xml:space="preserve"> </w:t>
            </w:r>
          </w:p>
          <w:p w14:paraId="73AC351A" w14:textId="77777777" w:rsidR="00984607" w:rsidRPr="008937C2" w:rsidRDefault="00984607" w:rsidP="00572E3C">
            <w:pPr>
              <w:numPr>
                <w:ilvl w:val="0"/>
                <w:numId w:val="3"/>
              </w:numPr>
              <w:spacing w:line="276" w:lineRule="auto"/>
            </w:pPr>
            <w:r w:rsidRPr="008937C2">
              <w:t>Management contracts</w:t>
            </w:r>
          </w:p>
        </w:tc>
        <w:tc>
          <w:tcPr>
            <w:tcW w:w="910" w:type="dxa"/>
          </w:tcPr>
          <w:p w14:paraId="307E0994" w14:textId="77777777" w:rsidR="00984607" w:rsidRPr="008937C2" w:rsidRDefault="00984607" w:rsidP="00572E3C">
            <w:pPr>
              <w:spacing w:line="276" w:lineRule="auto"/>
              <w:jc w:val="both"/>
              <w:rPr>
                <w:b/>
              </w:rPr>
            </w:pPr>
            <w:r w:rsidRPr="008937C2">
              <w:rPr>
                <w:b/>
              </w:rPr>
              <w:t>6</w:t>
            </w:r>
          </w:p>
        </w:tc>
      </w:tr>
      <w:tr w:rsidR="00984607" w:rsidRPr="008937C2" w14:paraId="51F2F9F4" w14:textId="77777777" w:rsidTr="003122FF">
        <w:tc>
          <w:tcPr>
            <w:tcW w:w="719" w:type="dxa"/>
          </w:tcPr>
          <w:p w14:paraId="7C8DD580" w14:textId="77777777" w:rsidR="00984607" w:rsidRPr="008937C2" w:rsidRDefault="00984607" w:rsidP="00572E3C">
            <w:pPr>
              <w:spacing w:line="276" w:lineRule="auto"/>
              <w:jc w:val="both"/>
            </w:pPr>
            <w:r w:rsidRPr="008937C2">
              <w:t>3</w:t>
            </w:r>
          </w:p>
        </w:tc>
        <w:tc>
          <w:tcPr>
            <w:tcW w:w="3511" w:type="dxa"/>
          </w:tcPr>
          <w:p w14:paraId="68448835" w14:textId="11D0F1EB" w:rsidR="00984607" w:rsidRPr="008937C2" w:rsidRDefault="00984607" w:rsidP="00572E3C">
            <w:pPr>
              <w:spacing w:line="276" w:lineRule="auto"/>
              <w:jc w:val="both"/>
              <w:rPr>
                <w:b/>
              </w:rPr>
            </w:pPr>
            <w:r w:rsidRPr="008937C2">
              <w:rPr>
                <w:b/>
              </w:rPr>
              <w:t>Alternative dispute resolution</w:t>
            </w:r>
            <w:r w:rsidR="009352C0">
              <w:rPr>
                <w:b/>
              </w:rPr>
              <w:t>s</w:t>
            </w:r>
            <w:r w:rsidRPr="008937C2">
              <w:rPr>
                <w:b/>
              </w:rPr>
              <w:t xml:space="preserve"> (ADR) in real estate</w:t>
            </w:r>
          </w:p>
        </w:tc>
        <w:tc>
          <w:tcPr>
            <w:tcW w:w="4400" w:type="dxa"/>
          </w:tcPr>
          <w:p w14:paraId="6316F0DD" w14:textId="7DB34F40" w:rsidR="00CB1F77" w:rsidRPr="00CB1F77" w:rsidRDefault="00CB1F77" w:rsidP="00572E3C">
            <w:pPr>
              <w:numPr>
                <w:ilvl w:val="0"/>
                <w:numId w:val="3"/>
              </w:numPr>
              <w:spacing w:line="276" w:lineRule="auto"/>
            </w:pPr>
            <w:hyperlink r:id="rId8" w:history="1">
              <w:r w:rsidRPr="00231F16">
                <w:rPr>
                  <w:rStyle w:val="Hyperlink"/>
                  <w:rFonts w:eastAsia="+mn-ea"/>
                </w:rPr>
                <w:t>https://www.monitor.co.ug/uganda/oped/commentary/roots-of-alternative-dispute-resolution-in-uganda-1800478</w:t>
              </w:r>
            </w:hyperlink>
          </w:p>
          <w:p w14:paraId="282A4B12" w14:textId="4727F60B" w:rsidR="00984607" w:rsidRPr="008937C2" w:rsidRDefault="00984607" w:rsidP="00572E3C">
            <w:pPr>
              <w:numPr>
                <w:ilvl w:val="0"/>
                <w:numId w:val="3"/>
              </w:numPr>
              <w:spacing w:line="276" w:lineRule="auto"/>
            </w:pPr>
            <w:r w:rsidRPr="008937C2">
              <w:rPr>
                <w:rFonts w:eastAsia="+mn-ea"/>
              </w:rPr>
              <w:t>Negotiation</w:t>
            </w:r>
          </w:p>
          <w:p w14:paraId="798EC801" w14:textId="77777777" w:rsidR="00984607" w:rsidRPr="008937C2" w:rsidRDefault="00984607" w:rsidP="00572E3C">
            <w:pPr>
              <w:numPr>
                <w:ilvl w:val="0"/>
                <w:numId w:val="3"/>
              </w:numPr>
              <w:spacing w:line="276" w:lineRule="auto"/>
            </w:pPr>
            <w:r w:rsidRPr="008937C2">
              <w:t>Mediation</w:t>
            </w:r>
          </w:p>
          <w:p w14:paraId="759BBFBA" w14:textId="77777777" w:rsidR="00984607" w:rsidRPr="008937C2" w:rsidRDefault="00984607" w:rsidP="00572E3C">
            <w:pPr>
              <w:numPr>
                <w:ilvl w:val="0"/>
                <w:numId w:val="3"/>
              </w:numPr>
              <w:spacing w:line="276" w:lineRule="auto"/>
            </w:pPr>
            <w:r w:rsidRPr="008937C2">
              <w:rPr>
                <w:rFonts w:eastAsia="+mn-ea"/>
              </w:rPr>
              <w:t xml:space="preserve">Conciliation </w:t>
            </w:r>
          </w:p>
          <w:p w14:paraId="73173C07" w14:textId="77777777" w:rsidR="00984607" w:rsidRPr="008937C2" w:rsidRDefault="00984607" w:rsidP="00572E3C">
            <w:pPr>
              <w:numPr>
                <w:ilvl w:val="0"/>
                <w:numId w:val="3"/>
              </w:numPr>
              <w:spacing w:line="276" w:lineRule="auto"/>
            </w:pPr>
            <w:r w:rsidRPr="008937C2">
              <w:rPr>
                <w:rFonts w:eastAsia="+mn-ea"/>
              </w:rPr>
              <w:t>Early Neutral Evaluation</w:t>
            </w:r>
          </w:p>
          <w:p w14:paraId="5D66C350" w14:textId="77777777" w:rsidR="00984607" w:rsidRPr="008937C2" w:rsidRDefault="00984607" w:rsidP="00572E3C">
            <w:pPr>
              <w:numPr>
                <w:ilvl w:val="0"/>
                <w:numId w:val="3"/>
              </w:numPr>
              <w:spacing w:line="276" w:lineRule="auto"/>
            </w:pPr>
            <w:r w:rsidRPr="008937C2">
              <w:rPr>
                <w:rFonts w:eastAsia="+mn-ea"/>
              </w:rPr>
              <w:t>Expert Determination</w:t>
            </w:r>
          </w:p>
          <w:p w14:paraId="4A5FCE1F" w14:textId="77777777" w:rsidR="00984607" w:rsidRPr="008937C2" w:rsidRDefault="00984607" w:rsidP="00572E3C">
            <w:pPr>
              <w:numPr>
                <w:ilvl w:val="0"/>
                <w:numId w:val="3"/>
              </w:numPr>
              <w:spacing w:line="276" w:lineRule="auto"/>
            </w:pPr>
            <w:r w:rsidRPr="008937C2">
              <w:rPr>
                <w:rFonts w:eastAsia="+mn-ea"/>
              </w:rPr>
              <w:t>Mini -Trials or Executive Tribunals</w:t>
            </w:r>
          </w:p>
          <w:p w14:paraId="427FCA5D" w14:textId="713AC5E1" w:rsidR="00984607" w:rsidRPr="00813984" w:rsidRDefault="00984607" w:rsidP="005022CC">
            <w:pPr>
              <w:numPr>
                <w:ilvl w:val="0"/>
                <w:numId w:val="3"/>
              </w:numPr>
              <w:spacing w:line="276" w:lineRule="auto"/>
            </w:pPr>
            <w:r w:rsidRPr="008937C2">
              <w:rPr>
                <w:rFonts w:eastAsia="+mn-ea"/>
              </w:rPr>
              <w:t>Dispute Review Board (DRB)</w:t>
            </w:r>
          </w:p>
          <w:p w14:paraId="5AF67F3B" w14:textId="593DC261" w:rsidR="00813984" w:rsidRPr="008937C2" w:rsidRDefault="00813984" w:rsidP="00572E3C">
            <w:pPr>
              <w:numPr>
                <w:ilvl w:val="0"/>
                <w:numId w:val="3"/>
              </w:numPr>
              <w:spacing w:line="276" w:lineRule="auto"/>
            </w:pPr>
            <w:r w:rsidRPr="008937C2">
              <w:rPr>
                <w:shd w:val="clear" w:color="auto" w:fill="FFFFFF"/>
              </w:rPr>
              <w:t>Arbitration</w:t>
            </w:r>
          </w:p>
        </w:tc>
        <w:tc>
          <w:tcPr>
            <w:tcW w:w="910" w:type="dxa"/>
          </w:tcPr>
          <w:p w14:paraId="3D7BD04D" w14:textId="728907B8" w:rsidR="00984607" w:rsidRPr="008937C2" w:rsidRDefault="00813984" w:rsidP="00572E3C">
            <w:pPr>
              <w:spacing w:line="276" w:lineRule="auto"/>
              <w:jc w:val="both"/>
              <w:rPr>
                <w:b/>
              </w:rPr>
            </w:pPr>
            <w:r>
              <w:rPr>
                <w:b/>
              </w:rPr>
              <w:t>1</w:t>
            </w:r>
            <w:r w:rsidR="00984607" w:rsidRPr="008937C2">
              <w:rPr>
                <w:b/>
              </w:rPr>
              <w:t>0</w:t>
            </w:r>
          </w:p>
        </w:tc>
      </w:tr>
      <w:tr w:rsidR="00984607" w:rsidRPr="008937C2" w14:paraId="59DAA208" w14:textId="77777777" w:rsidTr="003122FF">
        <w:tc>
          <w:tcPr>
            <w:tcW w:w="719" w:type="dxa"/>
          </w:tcPr>
          <w:p w14:paraId="716BF9A0" w14:textId="77777777" w:rsidR="00984607" w:rsidRPr="008937C2" w:rsidRDefault="00984607" w:rsidP="00572E3C">
            <w:pPr>
              <w:spacing w:line="276" w:lineRule="auto"/>
              <w:jc w:val="both"/>
            </w:pPr>
            <w:r w:rsidRPr="008937C2">
              <w:t>4</w:t>
            </w:r>
          </w:p>
        </w:tc>
        <w:tc>
          <w:tcPr>
            <w:tcW w:w="3511" w:type="dxa"/>
          </w:tcPr>
          <w:p w14:paraId="56547638" w14:textId="77777777" w:rsidR="00984607" w:rsidRPr="008937C2" w:rsidRDefault="00984607" w:rsidP="00572E3C">
            <w:pPr>
              <w:spacing w:line="276" w:lineRule="auto"/>
              <w:jc w:val="both"/>
              <w:rPr>
                <w:b/>
              </w:rPr>
            </w:pPr>
            <w:r w:rsidRPr="008937C2">
              <w:rPr>
                <w:rFonts w:eastAsia="+mn-ea"/>
                <w:b/>
              </w:rPr>
              <w:t>Arbitration</w:t>
            </w:r>
          </w:p>
        </w:tc>
        <w:tc>
          <w:tcPr>
            <w:tcW w:w="4400" w:type="dxa"/>
          </w:tcPr>
          <w:p w14:paraId="01482F5E" w14:textId="77777777" w:rsidR="00984607" w:rsidRPr="008937C2" w:rsidRDefault="00984607" w:rsidP="00572E3C">
            <w:pPr>
              <w:numPr>
                <w:ilvl w:val="0"/>
                <w:numId w:val="3"/>
              </w:numPr>
              <w:spacing w:line="276" w:lineRule="auto"/>
            </w:pPr>
            <w:r w:rsidRPr="008937C2">
              <w:rPr>
                <w:rFonts w:eastAsia="+mn-ea"/>
              </w:rPr>
              <w:t xml:space="preserve">Origin and </w:t>
            </w:r>
            <w:r w:rsidRPr="008937C2">
              <w:t>development of arbitration law</w:t>
            </w:r>
          </w:p>
          <w:p w14:paraId="494DE7A3" w14:textId="77777777" w:rsidR="00984607" w:rsidRPr="008937C2" w:rsidRDefault="00984607" w:rsidP="00572E3C">
            <w:pPr>
              <w:numPr>
                <w:ilvl w:val="0"/>
                <w:numId w:val="3"/>
              </w:numPr>
              <w:spacing w:line="276" w:lineRule="auto"/>
            </w:pPr>
            <w:r w:rsidRPr="008937C2">
              <w:t>Sources of arbitration law</w:t>
            </w:r>
          </w:p>
          <w:p w14:paraId="4CBC44C9" w14:textId="77777777" w:rsidR="00984607" w:rsidRPr="008937C2" w:rsidRDefault="00984607" w:rsidP="00572E3C">
            <w:pPr>
              <w:numPr>
                <w:ilvl w:val="0"/>
                <w:numId w:val="3"/>
              </w:numPr>
              <w:spacing w:line="276" w:lineRule="auto"/>
            </w:pPr>
            <w:r w:rsidRPr="008937C2">
              <w:rPr>
                <w:rFonts w:eastAsia="+mn-ea"/>
              </w:rPr>
              <w:t>T</w:t>
            </w:r>
            <w:r w:rsidRPr="008937C2">
              <w:t>he requirements for arbitration</w:t>
            </w:r>
            <w:r w:rsidRPr="008937C2">
              <w:rPr>
                <w:rFonts w:eastAsia="+mn-ea"/>
              </w:rPr>
              <w:t xml:space="preserve"> </w:t>
            </w:r>
          </w:p>
          <w:p w14:paraId="6DA7BFE3" w14:textId="77777777" w:rsidR="00984607" w:rsidRPr="008937C2" w:rsidRDefault="00984607" w:rsidP="00572E3C">
            <w:pPr>
              <w:numPr>
                <w:ilvl w:val="0"/>
                <w:numId w:val="3"/>
              </w:numPr>
              <w:spacing w:line="276" w:lineRule="auto"/>
            </w:pPr>
            <w:r w:rsidRPr="008937C2">
              <w:t>The law governing arbitration</w:t>
            </w:r>
            <w:r w:rsidRPr="008937C2">
              <w:rPr>
                <w:rFonts w:eastAsia="+mn-ea"/>
              </w:rPr>
              <w:t xml:space="preserve"> </w:t>
            </w:r>
          </w:p>
          <w:p w14:paraId="577964BE" w14:textId="77777777" w:rsidR="00984607" w:rsidRPr="008937C2" w:rsidRDefault="00984607" w:rsidP="00572E3C">
            <w:pPr>
              <w:numPr>
                <w:ilvl w:val="0"/>
                <w:numId w:val="3"/>
              </w:numPr>
              <w:spacing w:line="276" w:lineRule="auto"/>
            </w:pPr>
            <w:r w:rsidRPr="008937C2">
              <w:t>Role of courts in arbitration</w:t>
            </w:r>
          </w:p>
          <w:p w14:paraId="671AC1D6" w14:textId="77777777" w:rsidR="00984607" w:rsidRPr="008937C2" w:rsidRDefault="00984607" w:rsidP="00572E3C">
            <w:pPr>
              <w:spacing w:line="276" w:lineRule="auto"/>
            </w:pPr>
          </w:p>
        </w:tc>
        <w:tc>
          <w:tcPr>
            <w:tcW w:w="910" w:type="dxa"/>
          </w:tcPr>
          <w:p w14:paraId="088B0F67" w14:textId="77777777" w:rsidR="00984607" w:rsidRPr="008937C2" w:rsidRDefault="00984607" w:rsidP="00572E3C">
            <w:pPr>
              <w:spacing w:line="276" w:lineRule="auto"/>
              <w:jc w:val="both"/>
              <w:rPr>
                <w:b/>
              </w:rPr>
            </w:pPr>
            <w:r w:rsidRPr="008937C2">
              <w:rPr>
                <w:b/>
              </w:rPr>
              <w:t>5</w:t>
            </w:r>
          </w:p>
        </w:tc>
      </w:tr>
      <w:tr w:rsidR="00984607" w:rsidRPr="008937C2" w14:paraId="474421D8" w14:textId="77777777" w:rsidTr="00582D8C">
        <w:trPr>
          <w:trHeight w:val="416"/>
        </w:trPr>
        <w:tc>
          <w:tcPr>
            <w:tcW w:w="719" w:type="dxa"/>
          </w:tcPr>
          <w:p w14:paraId="3386EEEA" w14:textId="77777777" w:rsidR="00984607" w:rsidRPr="008937C2" w:rsidRDefault="00984607" w:rsidP="00572E3C">
            <w:pPr>
              <w:spacing w:line="276" w:lineRule="auto"/>
              <w:jc w:val="both"/>
            </w:pPr>
            <w:r w:rsidRPr="008937C2">
              <w:t>5</w:t>
            </w:r>
          </w:p>
        </w:tc>
        <w:tc>
          <w:tcPr>
            <w:tcW w:w="3511" w:type="dxa"/>
          </w:tcPr>
          <w:p w14:paraId="5A8850F6" w14:textId="77777777" w:rsidR="00984607" w:rsidRPr="008937C2" w:rsidRDefault="00984607" w:rsidP="00572E3C">
            <w:pPr>
              <w:spacing w:line="276" w:lineRule="auto"/>
              <w:jc w:val="both"/>
              <w:rPr>
                <w:b/>
              </w:rPr>
            </w:pPr>
            <w:r w:rsidRPr="008937C2">
              <w:rPr>
                <w:rFonts w:eastAsia="+mn-ea"/>
                <w:b/>
              </w:rPr>
              <w:t xml:space="preserve">The </w:t>
            </w:r>
            <w:r w:rsidRPr="008937C2">
              <w:rPr>
                <w:b/>
              </w:rPr>
              <w:t>Arbitration Process</w:t>
            </w:r>
          </w:p>
        </w:tc>
        <w:tc>
          <w:tcPr>
            <w:tcW w:w="4400" w:type="dxa"/>
          </w:tcPr>
          <w:p w14:paraId="3A96D1EC" w14:textId="77777777" w:rsidR="00984607" w:rsidRPr="008937C2" w:rsidRDefault="00984607" w:rsidP="00572E3C">
            <w:pPr>
              <w:numPr>
                <w:ilvl w:val="0"/>
                <w:numId w:val="3"/>
              </w:numPr>
              <w:spacing w:line="276" w:lineRule="auto"/>
            </w:pPr>
            <w:r w:rsidRPr="008937C2">
              <w:t>Arbitration agreements</w:t>
            </w:r>
            <w:r w:rsidRPr="008937C2">
              <w:rPr>
                <w:rFonts w:eastAsia="+mn-ea"/>
              </w:rPr>
              <w:t xml:space="preserve"> </w:t>
            </w:r>
          </w:p>
          <w:p w14:paraId="47001B6F" w14:textId="77777777" w:rsidR="00984607" w:rsidRPr="008937C2" w:rsidRDefault="00984607" w:rsidP="00572E3C">
            <w:pPr>
              <w:numPr>
                <w:ilvl w:val="0"/>
                <w:numId w:val="3"/>
              </w:numPr>
              <w:spacing w:line="276" w:lineRule="auto"/>
            </w:pPr>
            <w:r w:rsidRPr="008937C2">
              <w:t>Arbitration reference</w:t>
            </w:r>
          </w:p>
          <w:p w14:paraId="6A293CDA" w14:textId="77777777" w:rsidR="00984607" w:rsidRPr="008937C2" w:rsidRDefault="00984607" w:rsidP="00572E3C">
            <w:pPr>
              <w:numPr>
                <w:ilvl w:val="0"/>
                <w:numId w:val="3"/>
              </w:numPr>
              <w:spacing w:line="276" w:lineRule="auto"/>
            </w:pPr>
            <w:r w:rsidRPr="008937C2">
              <w:t>Arbitrator</w:t>
            </w:r>
            <w:r w:rsidRPr="008937C2">
              <w:rPr>
                <w:rFonts w:eastAsia="+mn-ea"/>
              </w:rPr>
              <w:t xml:space="preserve"> and umpire </w:t>
            </w:r>
          </w:p>
          <w:p w14:paraId="4B1054A1" w14:textId="77777777" w:rsidR="00984607" w:rsidRPr="008937C2" w:rsidRDefault="00984607" w:rsidP="00572E3C">
            <w:pPr>
              <w:numPr>
                <w:ilvl w:val="0"/>
                <w:numId w:val="3"/>
              </w:numPr>
              <w:spacing w:line="276" w:lineRule="auto"/>
            </w:pPr>
            <w:r w:rsidRPr="008937C2">
              <w:rPr>
                <w:rFonts w:eastAsia="+mn-ea"/>
              </w:rPr>
              <w:t>Procedural, po</w:t>
            </w:r>
            <w:r w:rsidRPr="008937C2">
              <w:t>wers and duties of arbitrators</w:t>
            </w:r>
          </w:p>
          <w:p w14:paraId="4C8B91BC" w14:textId="77777777" w:rsidR="00984607" w:rsidRPr="008937C2" w:rsidRDefault="00984607" w:rsidP="00572E3C">
            <w:pPr>
              <w:numPr>
                <w:ilvl w:val="0"/>
                <w:numId w:val="3"/>
              </w:numPr>
              <w:spacing w:line="276" w:lineRule="auto"/>
            </w:pPr>
            <w:r w:rsidRPr="008937C2">
              <w:t>Procedures at the hearing</w:t>
            </w:r>
            <w:r w:rsidRPr="008937C2">
              <w:rPr>
                <w:rFonts w:eastAsia="+mn-ea"/>
              </w:rPr>
              <w:t xml:space="preserve"> </w:t>
            </w:r>
          </w:p>
          <w:p w14:paraId="2162ACB2" w14:textId="77777777" w:rsidR="00984607" w:rsidRPr="008937C2" w:rsidRDefault="00984607" w:rsidP="00572E3C">
            <w:pPr>
              <w:numPr>
                <w:ilvl w:val="0"/>
                <w:numId w:val="3"/>
              </w:numPr>
              <w:spacing w:line="276" w:lineRule="auto"/>
            </w:pPr>
            <w:r w:rsidRPr="008937C2">
              <w:t>Evidence in arbitration</w:t>
            </w:r>
            <w:r w:rsidRPr="008937C2">
              <w:rPr>
                <w:rFonts w:eastAsia="+mn-ea"/>
              </w:rPr>
              <w:t xml:space="preserve"> </w:t>
            </w:r>
          </w:p>
          <w:p w14:paraId="6187E282" w14:textId="77777777" w:rsidR="00984607" w:rsidRPr="008937C2" w:rsidRDefault="00984607" w:rsidP="00572E3C">
            <w:pPr>
              <w:numPr>
                <w:ilvl w:val="0"/>
                <w:numId w:val="3"/>
              </w:numPr>
              <w:spacing w:line="276" w:lineRule="auto"/>
            </w:pPr>
            <w:r w:rsidRPr="008937C2">
              <w:t>The award</w:t>
            </w:r>
            <w:r w:rsidRPr="008937C2">
              <w:rPr>
                <w:rFonts w:eastAsia="+mn-ea"/>
              </w:rPr>
              <w:t xml:space="preserve"> </w:t>
            </w:r>
          </w:p>
        </w:tc>
        <w:tc>
          <w:tcPr>
            <w:tcW w:w="910" w:type="dxa"/>
          </w:tcPr>
          <w:p w14:paraId="350977C2" w14:textId="77777777" w:rsidR="00984607" w:rsidRPr="008937C2" w:rsidRDefault="00984607" w:rsidP="00572E3C">
            <w:pPr>
              <w:spacing w:line="276" w:lineRule="auto"/>
              <w:jc w:val="both"/>
              <w:rPr>
                <w:b/>
              </w:rPr>
            </w:pPr>
            <w:r w:rsidRPr="008937C2">
              <w:rPr>
                <w:b/>
              </w:rPr>
              <w:t>8</w:t>
            </w:r>
          </w:p>
        </w:tc>
      </w:tr>
      <w:tr w:rsidR="00813984" w:rsidRPr="008937C2" w14:paraId="553E94DA" w14:textId="77777777" w:rsidTr="003122FF">
        <w:trPr>
          <w:trHeight w:val="2447"/>
        </w:trPr>
        <w:tc>
          <w:tcPr>
            <w:tcW w:w="719" w:type="dxa"/>
          </w:tcPr>
          <w:p w14:paraId="1B953110" w14:textId="5327C28A" w:rsidR="00813984" w:rsidRPr="008937C2" w:rsidRDefault="00813984" w:rsidP="00572E3C">
            <w:pPr>
              <w:spacing w:line="276" w:lineRule="auto"/>
              <w:jc w:val="both"/>
            </w:pPr>
            <w:r>
              <w:lastRenderedPageBreak/>
              <w:t>6</w:t>
            </w:r>
          </w:p>
        </w:tc>
        <w:tc>
          <w:tcPr>
            <w:tcW w:w="3511" w:type="dxa"/>
          </w:tcPr>
          <w:p w14:paraId="45880190" w14:textId="2FED9590" w:rsidR="00813984" w:rsidRPr="00813984" w:rsidRDefault="00813984" w:rsidP="00572E3C">
            <w:pPr>
              <w:spacing w:line="276" w:lineRule="auto"/>
              <w:jc w:val="both"/>
              <w:rPr>
                <w:rFonts w:eastAsia="+mn-ea"/>
                <w:b/>
              </w:rPr>
            </w:pPr>
            <w:r w:rsidRPr="00813984">
              <w:rPr>
                <w:rFonts w:eastAsia="+mn-ea"/>
                <w:b/>
              </w:rPr>
              <w:t xml:space="preserve">Application of </w:t>
            </w:r>
            <w:r w:rsidRPr="00813984">
              <w:rPr>
                <w:b/>
                <w:shd w:val="clear" w:color="auto" w:fill="FFFFFF"/>
              </w:rPr>
              <w:t>Arbitration</w:t>
            </w:r>
          </w:p>
        </w:tc>
        <w:tc>
          <w:tcPr>
            <w:tcW w:w="4400" w:type="dxa"/>
          </w:tcPr>
          <w:p w14:paraId="5C457F97" w14:textId="77777777" w:rsidR="00813984" w:rsidRDefault="00813984" w:rsidP="00813984">
            <w:pPr>
              <w:spacing w:line="276" w:lineRule="auto"/>
              <w:jc w:val="both"/>
              <w:rPr>
                <w:shd w:val="clear" w:color="auto" w:fill="FFFFFF"/>
              </w:rPr>
            </w:pPr>
            <w:r w:rsidRPr="008937C2">
              <w:rPr>
                <w:shd w:val="clear" w:color="auto" w:fill="FFFFFF"/>
              </w:rPr>
              <w:t>In</w:t>
            </w:r>
            <w:r>
              <w:rPr>
                <w:shd w:val="clear" w:color="auto" w:fill="FFFFFF"/>
              </w:rPr>
              <w:t>:</w:t>
            </w:r>
          </w:p>
          <w:p w14:paraId="62C8F4F8" w14:textId="77777777" w:rsidR="00813984" w:rsidRPr="00813984" w:rsidRDefault="00813984" w:rsidP="00813984">
            <w:pPr>
              <w:pStyle w:val="ListParagraph"/>
              <w:numPr>
                <w:ilvl w:val="0"/>
                <w:numId w:val="6"/>
              </w:numPr>
              <w:spacing w:line="276" w:lineRule="auto"/>
              <w:jc w:val="both"/>
              <w:rPr>
                <w:shd w:val="clear" w:color="auto" w:fill="FFFFFF"/>
              </w:rPr>
            </w:pPr>
            <w:r w:rsidRPr="00813984">
              <w:rPr>
                <w:shd w:val="clear" w:color="auto" w:fill="FFFFFF"/>
              </w:rPr>
              <w:t xml:space="preserve">Civil, administrative, family and criminal contexts. </w:t>
            </w:r>
          </w:p>
          <w:p w14:paraId="0DB0C77C" w14:textId="1EDFCA74" w:rsidR="00813984" w:rsidRPr="008937C2" w:rsidRDefault="00813984" w:rsidP="00813984">
            <w:pPr>
              <w:pStyle w:val="ListParagraph"/>
              <w:numPr>
                <w:ilvl w:val="0"/>
                <w:numId w:val="6"/>
              </w:numPr>
              <w:spacing w:line="276" w:lineRule="auto"/>
              <w:jc w:val="both"/>
            </w:pPr>
            <w:r w:rsidRPr="00813984">
              <w:rPr>
                <w:shd w:val="clear" w:color="auto" w:fill="FFFFFF"/>
              </w:rPr>
              <w:t>International environment, including International Commercial Arbitration, and other forms of international dispute resolution in non-commercial contexts.</w:t>
            </w:r>
          </w:p>
        </w:tc>
        <w:tc>
          <w:tcPr>
            <w:tcW w:w="910" w:type="dxa"/>
          </w:tcPr>
          <w:p w14:paraId="51E18F2D" w14:textId="4E850DEF" w:rsidR="00813984" w:rsidRPr="008937C2" w:rsidRDefault="00813984" w:rsidP="00572E3C">
            <w:pPr>
              <w:spacing w:line="276" w:lineRule="auto"/>
              <w:jc w:val="both"/>
              <w:rPr>
                <w:b/>
              </w:rPr>
            </w:pPr>
            <w:r>
              <w:rPr>
                <w:b/>
              </w:rPr>
              <w:t>10</w:t>
            </w:r>
          </w:p>
        </w:tc>
      </w:tr>
      <w:tr w:rsidR="00984607" w:rsidRPr="008937C2" w14:paraId="0938C2D4" w14:textId="77777777" w:rsidTr="003122FF">
        <w:tc>
          <w:tcPr>
            <w:tcW w:w="719" w:type="dxa"/>
          </w:tcPr>
          <w:p w14:paraId="1BD3498A" w14:textId="77777777" w:rsidR="00984607" w:rsidRPr="008937C2" w:rsidRDefault="00984607" w:rsidP="00572E3C">
            <w:pPr>
              <w:spacing w:line="276" w:lineRule="auto"/>
              <w:jc w:val="both"/>
              <w:rPr>
                <w:b/>
              </w:rPr>
            </w:pPr>
          </w:p>
        </w:tc>
        <w:tc>
          <w:tcPr>
            <w:tcW w:w="3511" w:type="dxa"/>
          </w:tcPr>
          <w:p w14:paraId="13B90675" w14:textId="77777777" w:rsidR="00984607" w:rsidRPr="008937C2" w:rsidRDefault="00984607" w:rsidP="00572E3C">
            <w:pPr>
              <w:spacing w:line="276" w:lineRule="auto"/>
              <w:jc w:val="both"/>
              <w:rPr>
                <w:rFonts w:eastAsia="+mn-ea"/>
                <w:b/>
              </w:rPr>
            </w:pPr>
          </w:p>
        </w:tc>
        <w:tc>
          <w:tcPr>
            <w:tcW w:w="4400" w:type="dxa"/>
          </w:tcPr>
          <w:p w14:paraId="3C396961" w14:textId="77777777" w:rsidR="00984607" w:rsidRPr="008937C2" w:rsidRDefault="00984607" w:rsidP="00572E3C">
            <w:pPr>
              <w:spacing w:line="276" w:lineRule="auto"/>
              <w:rPr>
                <w:b/>
              </w:rPr>
            </w:pPr>
            <w:r w:rsidRPr="008937C2">
              <w:rPr>
                <w:rFonts w:eastAsia="+mn-ea"/>
                <w:b/>
              </w:rPr>
              <w:t>Total</w:t>
            </w:r>
          </w:p>
        </w:tc>
        <w:tc>
          <w:tcPr>
            <w:tcW w:w="910" w:type="dxa"/>
          </w:tcPr>
          <w:p w14:paraId="018C94E5" w14:textId="77777777" w:rsidR="00984607" w:rsidRPr="008937C2" w:rsidRDefault="00984607" w:rsidP="00572E3C">
            <w:pPr>
              <w:spacing w:line="276" w:lineRule="auto"/>
              <w:jc w:val="both"/>
              <w:rPr>
                <w:b/>
              </w:rPr>
            </w:pPr>
            <w:r w:rsidRPr="008937C2">
              <w:rPr>
                <w:b/>
              </w:rPr>
              <w:t>45</w:t>
            </w:r>
          </w:p>
        </w:tc>
      </w:tr>
    </w:tbl>
    <w:p w14:paraId="6196E3E1" w14:textId="77777777" w:rsidR="00984607" w:rsidRPr="008937C2" w:rsidRDefault="00984607" w:rsidP="00572E3C">
      <w:pPr>
        <w:pStyle w:val="BodyText"/>
        <w:spacing w:after="0" w:line="276" w:lineRule="auto"/>
        <w:jc w:val="both"/>
        <w:rPr>
          <w:rFonts w:ascii="Times New Roman" w:hAnsi="Times New Roman" w:cs="Times New Roman"/>
          <w:b/>
        </w:rPr>
      </w:pPr>
    </w:p>
    <w:p w14:paraId="74B1222A" w14:textId="77777777" w:rsidR="00984607" w:rsidRPr="008937C2" w:rsidRDefault="00984607" w:rsidP="00572E3C">
      <w:pPr>
        <w:pStyle w:val="BodyText"/>
        <w:spacing w:after="0" w:line="276" w:lineRule="auto"/>
        <w:jc w:val="both"/>
        <w:rPr>
          <w:rFonts w:ascii="Times New Roman" w:hAnsi="Times New Roman" w:cs="Times New Roman"/>
          <w:b/>
          <w:lang w:val="en-US"/>
        </w:rPr>
      </w:pPr>
    </w:p>
    <w:p w14:paraId="4A788B4F" w14:textId="1AA42F8C" w:rsidR="00984607" w:rsidRPr="008937C2" w:rsidRDefault="0024410D" w:rsidP="00572E3C">
      <w:pPr>
        <w:pStyle w:val="BodyText"/>
        <w:spacing w:after="0" w:line="276" w:lineRule="auto"/>
        <w:jc w:val="both"/>
        <w:rPr>
          <w:rFonts w:ascii="Times New Roman" w:hAnsi="Times New Roman" w:cs="Times New Roman"/>
          <w:b/>
        </w:rPr>
      </w:pPr>
      <w:r>
        <w:rPr>
          <w:rFonts w:ascii="Times New Roman" w:hAnsi="Times New Roman" w:cs="Times New Roman"/>
          <w:b/>
          <w:lang w:val="en-US"/>
        </w:rPr>
        <w:t>Method of teaching/</w:t>
      </w:r>
      <w:r w:rsidR="00984607" w:rsidRPr="008937C2">
        <w:rPr>
          <w:rFonts w:ascii="Times New Roman" w:hAnsi="Times New Roman" w:cs="Times New Roman"/>
          <w:b/>
        </w:rPr>
        <w:t>Delivery</w:t>
      </w:r>
    </w:p>
    <w:p w14:paraId="0D853ED4" w14:textId="77777777" w:rsidR="00984607" w:rsidRPr="008937C2" w:rsidRDefault="00984607" w:rsidP="00572E3C">
      <w:pPr>
        <w:pStyle w:val="BodyText"/>
        <w:spacing w:after="0" w:line="276" w:lineRule="auto"/>
        <w:jc w:val="both"/>
        <w:rPr>
          <w:rFonts w:ascii="Times New Roman" w:hAnsi="Times New Roman" w:cs="Times New Roman"/>
        </w:rPr>
      </w:pPr>
    </w:p>
    <w:p w14:paraId="4BC7F86C" w14:textId="77777777" w:rsidR="00984607" w:rsidRPr="008937C2" w:rsidRDefault="00984607" w:rsidP="00572E3C">
      <w:pPr>
        <w:pStyle w:val="BodyText"/>
        <w:numPr>
          <w:ilvl w:val="0"/>
          <w:numId w:val="4"/>
        </w:numPr>
        <w:spacing w:after="0" w:line="276" w:lineRule="auto"/>
        <w:jc w:val="both"/>
        <w:rPr>
          <w:rFonts w:ascii="Times New Roman" w:hAnsi="Times New Roman" w:cs="Times New Roman"/>
        </w:rPr>
      </w:pPr>
      <w:r w:rsidRPr="008937C2">
        <w:rPr>
          <w:rFonts w:ascii="Times New Roman" w:hAnsi="Times New Roman" w:cs="Times New Roman"/>
        </w:rPr>
        <w:t xml:space="preserve">Lectures </w:t>
      </w:r>
    </w:p>
    <w:p w14:paraId="519223EC" w14:textId="77777777" w:rsidR="00984607" w:rsidRPr="008937C2" w:rsidRDefault="00984607" w:rsidP="00572E3C">
      <w:pPr>
        <w:pStyle w:val="BodyText"/>
        <w:numPr>
          <w:ilvl w:val="0"/>
          <w:numId w:val="4"/>
        </w:numPr>
        <w:spacing w:after="0" w:line="276" w:lineRule="auto"/>
        <w:jc w:val="both"/>
        <w:rPr>
          <w:rFonts w:ascii="Times New Roman" w:hAnsi="Times New Roman" w:cs="Times New Roman"/>
        </w:rPr>
      </w:pPr>
      <w:r w:rsidRPr="008937C2">
        <w:rPr>
          <w:rFonts w:ascii="Times New Roman" w:hAnsi="Times New Roman" w:cs="Times New Roman"/>
        </w:rPr>
        <w:t>Class presentations</w:t>
      </w:r>
    </w:p>
    <w:p w14:paraId="6E78E2A8" w14:textId="4A2F75F7" w:rsidR="00984607" w:rsidRPr="008937C2" w:rsidRDefault="00984607" w:rsidP="00572E3C">
      <w:pPr>
        <w:pStyle w:val="BodyText"/>
        <w:numPr>
          <w:ilvl w:val="0"/>
          <w:numId w:val="4"/>
        </w:numPr>
        <w:spacing w:after="0" w:line="276" w:lineRule="auto"/>
        <w:jc w:val="both"/>
        <w:rPr>
          <w:rFonts w:ascii="Times New Roman" w:hAnsi="Times New Roman" w:cs="Times New Roman"/>
        </w:rPr>
      </w:pPr>
      <w:r w:rsidRPr="008937C2">
        <w:rPr>
          <w:rFonts w:ascii="Times New Roman" w:hAnsi="Times New Roman" w:cs="Times New Roman"/>
        </w:rPr>
        <w:t>Case Studies</w:t>
      </w:r>
      <w:r w:rsidR="00813984">
        <w:rPr>
          <w:rFonts w:ascii="Times New Roman" w:hAnsi="Times New Roman" w:cs="Times New Roman"/>
          <w:lang w:val="en-US"/>
        </w:rPr>
        <w:t>/Case Law.</w:t>
      </w:r>
    </w:p>
    <w:p w14:paraId="78FDCB4C" w14:textId="77777777" w:rsidR="00947E10" w:rsidRDefault="00947E10" w:rsidP="00572E3C">
      <w:pPr>
        <w:pStyle w:val="BodyText"/>
        <w:spacing w:after="0" w:line="276" w:lineRule="auto"/>
        <w:jc w:val="both"/>
        <w:rPr>
          <w:rFonts w:ascii="Times New Roman" w:hAnsi="Times New Roman" w:cs="Times New Roman"/>
          <w:b/>
          <w:lang w:val="en-US"/>
        </w:rPr>
      </w:pPr>
    </w:p>
    <w:p w14:paraId="3BDBA0C0" w14:textId="21ACAD2A" w:rsidR="00984607" w:rsidRPr="00813984" w:rsidRDefault="00984607" w:rsidP="00572E3C">
      <w:pPr>
        <w:pStyle w:val="BodyText"/>
        <w:spacing w:after="0" w:line="276" w:lineRule="auto"/>
        <w:jc w:val="both"/>
        <w:rPr>
          <w:rFonts w:ascii="Times New Roman" w:hAnsi="Times New Roman" w:cs="Times New Roman"/>
          <w:b/>
          <w:lang w:val="en-US"/>
        </w:rPr>
      </w:pPr>
      <w:r w:rsidRPr="008937C2">
        <w:rPr>
          <w:rFonts w:ascii="Times New Roman" w:hAnsi="Times New Roman" w:cs="Times New Roman"/>
          <w:b/>
        </w:rPr>
        <w:t xml:space="preserve">Mode of </w:t>
      </w:r>
      <w:r w:rsidR="0024410D">
        <w:rPr>
          <w:rFonts w:ascii="Times New Roman" w:hAnsi="Times New Roman" w:cs="Times New Roman"/>
          <w:b/>
          <w:lang w:val="en-US"/>
        </w:rPr>
        <w:t>A</w:t>
      </w:r>
      <w:r w:rsidRPr="008937C2">
        <w:rPr>
          <w:rFonts w:ascii="Times New Roman" w:hAnsi="Times New Roman" w:cs="Times New Roman"/>
          <w:b/>
        </w:rPr>
        <w:t>ssessment</w:t>
      </w:r>
    </w:p>
    <w:p w14:paraId="73B2CC19" w14:textId="77777777" w:rsidR="00984607" w:rsidRPr="008937C2" w:rsidRDefault="00984607" w:rsidP="00572E3C">
      <w:pPr>
        <w:pStyle w:val="BodyText"/>
        <w:numPr>
          <w:ilvl w:val="0"/>
          <w:numId w:val="5"/>
        </w:numPr>
        <w:spacing w:after="0" w:line="276" w:lineRule="auto"/>
        <w:jc w:val="both"/>
        <w:rPr>
          <w:rFonts w:ascii="Times New Roman" w:hAnsi="Times New Roman" w:cs="Times New Roman"/>
        </w:rPr>
      </w:pPr>
      <w:r w:rsidRPr="008937C2">
        <w:rPr>
          <w:rFonts w:ascii="Times New Roman" w:hAnsi="Times New Roman" w:cs="Times New Roman"/>
        </w:rPr>
        <w:t>Course work             30%</w:t>
      </w:r>
    </w:p>
    <w:p w14:paraId="2D4CDFEE" w14:textId="79ECDDE5" w:rsidR="00984607" w:rsidRPr="008937C2" w:rsidRDefault="00984607" w:rsidP="00572E3C">
      <w:pPr>
        <w:pStyle w:val="BodyText"/>
        <w:numPr>
          <w:ilvl w:val="0"/>
          <w:numId w:val="5"/>
        </w:numPr>
        <w:spacing w:after="0" w:line="276" w:lineRule="auto"/>
        <w:jc w:val="both"/>
        <w:rPr>
          <w:rFonts w:ascii="Times New Roman" w:hAnsi="Times New Roman" w:cs="Times New Roman"/>
        </w:rPr>
      </w:pPr>
      <w:r w:rsidRPr="008937C2">
        <w:rPr>
          <w:rFonts w:ascii="Times New Roman" w:hAnsi="Times New Roman" w:cs="Times New Roman"/>
        </w:rPr>
        <w:t xml:space="preserve">Final exam    </w:t>
      </w:r>
      <w:r w:rsidRPr="008937C2">
        <w:rPr>
          <w:rFonts w:ascii="Times New Roman" w:hAnsi="Times New Roman" w:cs="Times New Roman"/>
        </w:rPr>
        <w:tab/>
      </w:r>
      <w:r w:rsidR="00947E10">
        <w:rPr>
          <w:rFonts w:ascii="Times New Roman" w:hAnsi="Times New Roman" w:cs="Times New Roman"/>
          <w:lang w:val="en-US"/>
        </w:rPr>
        <w:t xml:space="preserve">          </w:t>
      </w:r>
      <w:r w:rsidRPr="008937C2">
        <w:rPr>
          <w:rFonts w:ascii="Times New Roman" w:hAnsi="Times New Roman" w:cs="Times New Roman"/>
        </w:rPr>
        <w:t>70%</w:t>
      </w:r>
    </w:p>
    <w:p w14:paraId="7937893F" w14:textId="6FA27B6B" w:rsidR="00984607" w:rsidRPr="008937C2" w:rsidRDefault="00984607" w:rsidP="00572E3C">
      <w:pPr>
        <w:pStyle w:val="ListParagraph"/>
        <w:autoSpaceDE w:val="0"/>
        <w:autoSpaceDN w:val="0"/>
        <w:adjustRightInd w:val="0"/>
        <w:spacing w:line="276" w:lineRule="auto"/>
        <w:ind w:left="360"/>
        <w:jc w:val="both"/>
        <w:rPr>
          <w:b/>
        </w:rPr>
      </w:pPr>
      <w:r w:rsidRPr="008937C2">
        <w:rPr>
          <w:b/>
        </w:rPr>
        <w:t xml:space="preserve">Total                      </w:t>
      </w:r>
      <w:r w:rsidR="00947E10">
        <w:rPr>
          <w:b/>
        </w:rPr>
        <w:t xml:space="preserve">        </w:t>
      </w:r>
      <w:r w:rsidRPr="008937C2">
        <w:rPr>
          <w:b/>
        </w:rPr>
        <w:t>100%</w:t>
      </w:r>
    </w:p>
    <w:p w14:paraId="62992348" w14:textId="77777777" w:rsidR="00984607" w:rsidRPr="008937C2" w:rsidRDefault="00984607" w:rsidP="00572E3C">
      <w:pPr>
        <w:pStyle w:val="BodyText"/>
        <w:spacing w:after="0" w:line="276" w:lineRule="auto"/>
        <w:ind w:left="360"/>
        <w:jc w:val="both"/>
        <w:rPr>
          <w:rFonts w:ascii="Times New Roman" w:hAnsi="Times New Roman" w:cs="Times New Roman"/>
        </w:rPr>
      </w:pPr>
    </w:p>
    <w:p w14:paraId="27EB627D" w14:textId="77777777" w:rsidR="00984607" w:rsidRPr="008937C2" w:rsidRDefault="00984607" w:rsidP="00572E3C">
      <w:pPr>
        <w:pStyle w:val="ListParagraph"/>
        <w:spacing w:after="200" w:line="276" w:lineRule="auto"/>
        <w:ind w:left="0"/>
        <w:jc w:val="both"/>
      </w:pPr>
    </w:p>
    <w:p w14:paraId="0C2E2D61" w14:textId="652C602E" w:rsidR="00984607" w:rsidRPr="008937C2" w:rsidRDefault="00984607" w:rsidP="00572E3C">
      <w:pPr>
        <w:spacing w:line="276" w:lineRule="auto"/>
        <w:jc w:val="both"/>
        <w:rPr>
          <w:b/>
        </w:rPr>
      </w:pPr>
      <w:r w:rsidRPr="008937C2">
        <w:rPr>
          <w:b/>
        </w:rPr>
        <w:t>Reading</w:t>
      </w:r>
      <w:r w:rsidR="0024410D">
        <w:rPr>
          <w:b/>
        </w:rPr>
        <w:t>/Reference Materials</w:t>
      </w:r>
    </w:p>
    <w:p w14:paraId="628F9F27" w14:textId="77777777" w:rsidR="00984607" w:rsidRPr="008937C2" w:rsidRDefault="00984607" w:rsidP="00572E3C">
      <w:pPr>
        <w:spacing w:line="276" w:lineRule="auto"/>
        <w:jc w:val="both"/>
        <w:rPr>
          <w:color w:val="666666"/>
          <w:shd w:val="clear" w:color="auto" w:fill="FFFFFF"/>
        </w:rPr>
      </w:pPr>
    </w:p>
    <w:p w14:paraId="38938A88" w14:textId="0FEC76FF" w:rsidR="00BB5D2A" w:rsidRDefault="00BB5D2A" w:rsidP="00572E3C">
      <w:pPr>
        <w:spacing w:line="276" w:lineRule="auto"/>
        <w:jc w:val="both"/>
      </w:pPr>
      <w:r>
        <w:t xml:space="preserve">Kakooza A. C. </w:t>
      </w:r>
      <w:r w:rsidR="00705188">
        <w:t>(2010).</w:t>
      </w:r>
      <w:r>
        <w:t xml:space="preserve"> Arbitration, Conciliation and Mediation </w:t>
      </w:r>
      <w:r w:rsidR="00705188">
        <w:t>in</w:t>
      </w:r>
      <w:r>
        <w:t xml:space="preserve"> Uganda</w:t>
      </w:r>
      <w:r w:rsidR="00895985">
        <w:t>: A focus on the practical aspects</w:t>
      </w:r>
      <w:r>
        <w:t>.</w:t>
      </w:r>
      <w:r w:rsidR="00895985">
        <w:t xml:space="preserve"> </w:t>
      </w:r>
    </w:p>
    <w:p w14:paraId="4C7F3B31" w14:textId="36CF22A0" w:rsidR="00BB5D2A" w:rsidRDefault="00BB5D2A" w:rsidP="00572E3C">
      <w:pPr>
        <w:spacing w:line="276" w:lineRule="auto"/>
        <w:jc w:val="both"/>
      </w:pPr>
      <w:proofErr w:type="spellStart"/>
      <w:r>
        <w:t>Aptlawyer</w:t>
      </w:r>
      <w:proofErr w:type="spellEnd"/>
      <w:r>
        <w:t xml:space="preserve"> (2024). Role of Alternative Dispute Resolution in Uganda.</w:t>
      </w:r>
    </w:p>
    <w:p w14:paraId="675F9E50" w14:textId="7D9DDCB7" w:rsidR="00BB5D2A" w:rsidRDefault="00BB5D2A" w:rsidP="00572E3C">
      <w:pPr>
        <w:spacing w:line="276" w:lineRule="auto"/>
        <w:jc w:val="both"/>
        <w:rPr>
          <w:i/>
          <w:iCs/>
        </w:rPr>
      </w:pPr>
      <w:hyperlink r:id="rId9" w:history="1">
        <w:r w:rsidRPr="00624ECE">
          <w:rPr>
            <w:rStyle w:val="Hyperlink"/>
            <w:i/>
            <w:iCs/>
          </w:rPr>
          <w:t>https://aptlawyer.ella-solutions.com/role-of-alternative-dispute-resolution-in-uganda/</w:t>
        </w:r>
      </w:hyperlink>
    </w:p>
    <w:p w14:paraId="36F24708" w14:textId="05D2CFA9" w:rsidR="00BB5D2A" w:rsidRDefault="00BB5D2A" w:rsidP="00572E3C">
      <w:pPr>
        <w:spacing w:line="276" w:lineRule="auto"/>
        <w:jc w:val="both"/>
      </w:pPr>
      <w:r>
        <w:t>The World Bank Group (2006). Alternative Dispute Resolution Manual: Implementing Commercial Mediation.</w:t>
      </w:r>
    </w:p>
    <w:p w14:paraId="7D89BF68" w14:textId="3BE2C2DB" w:rsidR="00705188" w:rsidRDefault="00705188" w:rsidP="00572E3C">
      <w:pPr>
        <w:spacing w:line="276" w:lineRule="auto"/>
        <w:jc w:val="both"/>
        <w:rPr>
          <w:i/>
          <w:iCs/>
        </w:rPr>
      </w:pPr>
      <w:hyperlink r:id="rId10" w:history="1">
        <w:r w:rsidRPr="00624ECE">
          <w:rPr>
            <w:rStyle w:val="Hyperlink"/>
            <w:i/>
            <w:iCs/>
          </w:rPr>
          <w:t>https://documents1.worldbank.org/curated/en/922161468339057329/pdf/384810ADR1Manu1l1Mediation01PUBLIC1.pdf</w:t>
        </w:r>
      </w:hyperlink>
    </w:p>
    <w:p w14:paraId="17B26C5A" w14:textId="7479C511" w:rsidR="00705188" w:rsidRDefault="007B5B23" w:rsidP="00572E3C">
      <w:pPr>
        <w:spacing w:line="276" w:lineRule="auto"/>
        <w:jc w:val="both"/>
      </w:pPr>
      <w:r>
        <w:t xml:space="preserve">Obaikol, E. &amp; </w:t>
      </w:r>
      <w:proofErr w:type="spellStart"/>
      <w:r>
        <w:t>Ogwapit</w:t>
      </w:r>
      <w:proofErr w:type="spellEnd"/>
      <w:r>
        <w:t>, J. F. (</w:t>
      </w:r>
      <w:r w:rsidR="00371758">
        <w:t xml:space="preserve">2017). </w:t>
      </w:r>
      <w:r>
        <w:t>Dispute Resolution. The Land Governance Assessment Framework Technical Report</w:t>
      </w:r>
      <w:r w:rsidR="003F1F53">
        <w:t>.</w:t>
      </w:r>
    </w:p>
    <w:p w14:paraId="6D97E5EB" w14:textId="0519099E" w:rsidR="003F1F53" w:rsidRDefault="003F1F53" w:rsidP="00F96D97">
      <w:pPr>
        <w:spacing w:line="276" w:lineRule="auto"/>
        <w:jc w:val="both"/>
      </w:pPr>
      <w:hyperlink r:id="rId11" w:history="1">
        <w:r w:rsidRPr="00624ECE">
          <w:rPr>
            <w:rStyle w:val="Hyperlink"/>
            <w:i/>
            <w:iCs/>
          </w:rPr>
          <w:t>https://www.landnet.ug/landwatch/wp-content/uploads/2018/04/DISPUTE-RESOLUTION.pdf</w:t>
        </w:r>
      </w:hyperlink>
    </w:p>
    <w:p w14:paraId="19202797" w14:textId="4B0BCC51" w:rsidR="00F96D97" w:rsidRDefault="00F96D97" w:rsidP="00F96D97">
      <w:pPr>
        <w:spacing w:line="276" w:lineRule="auto"/>
        <w:jc w:val="both"/>
      </w:pPr>
      <w:r>
        <w:t xml:space="preserve">Walker B. (2022). The Anatomy of an </w:t>
      </w:r>
      <w:r w:rsidR="00813984">
        <w:t>Arbitration</w:t>
      </w:r>
      <w:r>
        <w:t xml:space="preserve"> Agreement.</w:t>
      </w:r>
    </w:p>
    <w:p w14:paraId="07110AE3" w14:textId="66EA52DD" w:rsidR="00F96D97" w:rsidRDefault="00F96D97" w:rsidP="00F96D97">
      <w:pPr>
        <w:spacing w:line="276" w:lineRule="auto"/>
        <w:jc w:val="both"/>
        <w:rPr>
          <w:i/>
          <w:iCs/>
        </w:rPr>
      </w:pPr>
      <w:hyperlink r:id="rId12" w:history="1">
        <w:r w:rsidRPr="00034839">
          <w:rPr>
            <w:rStyle w:val="Hyperlink"/>
            <w:i/>
            <w:iCs/>
          </w:rPr>
          <w:t>https://www.nortonrosefulbright.com/en-ug/knowledge/publications/d667d800/the-anatomy-of-an-arbitration-agreement</w:t>
        </w:r>
      </w:hyperlink>
    </w:p>
    <w:p w14:paraId="39E7A074" w14:textId="77777777" w:rsidR="00F96D97" w:rsidRPr="00F96D97" w:rsidRDefault="00F96D97" w:rsidP="00F96D97">
      <w:pPr>
        <w:spacing w:line="276" w:lineRule="auto"/>
        <w:jc w:val="both"/>
        <w:rPr>
          <w:i/>
          <w:iCs/>
        </w:rPr>
      </w:pPr>
    </w:p>
    <w:sectPr w:rsidR="00F96D97" w:rsidRPr="00F96D97" w:rsidSect="006C0B77">
      <w:footerReference w:type="default" r:id="rId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1F6F" w14:textId="77777777" w:rsidR="008A7847" w:rsidRDefault="008A7847" w:rsidP="0092640B">
      <w:r>
        <w:separator/>
      </w:r>
    </w:p>
  </w:endnote>
  <w:endnote w:type="continuationSeparator" w:id="0">
    <w:p w14:paraId="231297D7" w14:textId="77777777" w:rsidR="008A7847" w:rsidRDefault="008A7847" w:rsidP="0092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990857"/>
      <w:docPartObj>
        <w:docPartGallery w:val="Page Numbers (Bottom of Page)"/>
        <w:docPartUnique/>
      </w:docPartObj>
    </w:sdtPr>
    <w:sdtEndPr>
      <w:rPr>
        <w:noProof/>
      </w:rPr>
    </w:sdtEndPr>
    <w:sdtContent>
      <w:p w14:paraId="59F75A2C" w14:textId="7DCC8BAA" w:rsidR="0092640B" w:rsidRDefault="009264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BABBF3" w14:textId="77777777" w:rsidR="0092640B" w:rsidRDefault="00926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24FB" w14:textId="77777777" w:rsidR="008A7847" w:rsidRDefault="008A7847" w:rsidP="0092640B">
      <w:r>
        <w:separator/>
      </w:r>
    </w:p>
  </w:footnote>
  <w:footnote w:type="continuationSeparator" w:id="0">
    <w:p w14:paraId="53890D5A" w14:textId="77777777" w:rsidR="008A7847" w:rsidRDefault="008A7847" w:rsidP="00926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3B21"/>
    <w:multiLevelType w:val="hybridMultilevel"/>
    <w:tmpl w:val="339EA214"/>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 w15:restartNumberingAfterBreak="0">
    <w:nsid w:val="1B1B1AB3"/>
    <w:multiLevelType w:val="hybridMultilevel"/>
    <w:tmpl w:val="E086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22639"/>
    <w:multiLevelType w:val="hybridMultilevel"/>
    <w:tmpl w:val="2F3460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A943EB"/>
    <w:multiLevelType w:val="hybridMultilevel"/>
    <w:tmpl w:val="AC82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E7968"/>
    <w:multiLevelType w:val="hybridMultilevel"/>
    <w:tmpl w:val="B54A5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E0CF3"/>
    <w:multiLevelType w:val="hybridMultilevel"/>
    <w:tmpl w:val="0AACC690"/>
    <w:lvl w:ilvl="0" w:tplc="04090001">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520458">
    <w:abstractNumId w:val="4"/>
  </w:num>
  <w:num w:numId="2" w16cid:durableId="831600705">
    <w:abstractNumId w:val="0"/>
  </w:num>
  <w:num w:numId="3" w16cid:durableId="1534539851">
    <w:abstractNumId w:val="3"/>
  </w:num>
  <w:num w:numId="4" w16cid:durableId="1395658979">
    <w:abstractNumId w:val="2"/>
  </w:num>
  <w:num w:numId="5" w16cid:durableId="13073293">
    <w:abstractNumId w:val="5"/>
  </w:num>
  <w:num w:numId="6" w16cid:durableId="121215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07"/>
    <w:rsid w:val="00052262"/>
    <w:rsid w:val="000B4E49"/>
    <w:rsid w:val="000C6468"/>
    <w:rsid w:val="000C7D01"/>
    <w:rsid w:val="0017573F"/>
    <w:rsid w:val="001B3346"/>
    <w:rsid w:val="0024410D"/>
    <w:rsid w:val="00287846"/>
    <w:rsid w:val="00291373"/>
    <w:rsid w:val="00294A89"/>
    <w:rsid w:val="00371758"/>
    <w:rsid w:val="00380097"/>
    <w:rsid w:val="003B32BE"/>
    <w:rsid w:val="003C10F1"/>
    <w:rsid w:val="003F1F53"/>
    <w:rsid w:val="00414147"/>
    <w:rsid w:val="00420C5E"/>
    <w:rsid w:val="004A6921"/>
    <w:rsid w:val="004B7C07"/>
    <w:rsid w:val="005022CC"/>
    <w:rsid w:val="00572E3C"/>
    <w:rsid w:val="00582D8C"/>
    <w:rsid w:val="005B53C0"/>
    <w:rsid w:val="00696D53"/>
    <w:rsid w:val="006C0B77"/>
    <w:rsid w:val="006E2210"/>
    <w:rsid w:val="006F145B"/>
    <w:rsid w:val="00705188"/>
    <w:rsid w:val="007B5B23"/>
    <w:rsid w:val="007C064E"/>
    <w:rsid w:val="00813984"/>
    <w:rsid w:val="008242FF"/>
    <w:rsid w:val="00870751"/>
    <w:rsid w:val="00891EC6"/>
    <w:rsid w:val="008937C2"/>
    <w:rsid w:val="00895985"/>
    <w:rsid w:val="008A7847"/>
    <w:rsid w:val="00922C48"/>
    <w:rsid w:val="0092640B"/>
    <w:rsid w:val="009352C0"/>
    <w:rsid w:val="00947E10"/>
    <w:rsid w:val="00984607"/>
    <w:rsid w:val="00A9342E"/>
    <w:rsid w:val="00AF057E"/>
    <w:rsid w:val="00AF5712"/>
    <w:rsid w:val="00B15412"/>
    <w:rsid w:val="00B915B7"/>
    <w:rsid w:val="00BB5D2A"/>
    <w:rsid w:val="00C23DF4"/>
    <w:rsid w:val="00C64219"/>
    <w:rsid w:val="00C77AE0"/>
    <w:rsid w:val="00CB1F77"/>
    <w:rsid w:val="00DA477D"/>
    <w:rsid w:val="00E0596A"/>
    <w:rsid w:val="00E05E35"/>
    <w:rsid w:val="00EA59DF"/>
    <w:rsid w:val="00EE4070"/>
    <w:rsid w:val="00F07E7A"/>
    <w:rsid w:val="00F12C76"/>
    <w:rsid w:val="00F368A1"/>
    <w:rsid w:val="00F96D97"/>
    <w:rsid w:val="00FC0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4D1F"/>
  <w15:chartTrackingRefBased/>
  <w15:docId w15:val="{11ECB77F-FEDF-46A0-AAA4-F7B1FD88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0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846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846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8460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98460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8460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846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46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46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46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0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846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8460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84607"/>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984607"/>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984607"/>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984607"/>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984607"/>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984607"/>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9846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60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84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607"/>
    <w:pPr>
      <w:spacing w:before="160"/>
      <w:jc w:val="center"/>
    </w:pPr>
    <w:rPr>
      <w:i/>
      <w:iCs/>
      <w:color w:val="404040" w:themeColor="text1" w:themeTint="BF"/>
    </w:rPr>
  </w:style>
  <w:style w:type="character" w:customStyle="1" w:styleId="QuoteChar">
    <w:name w:val="Quote Char"/>
    <w:basedOn w:val="DefaultParagraphFont"/>
    <w:link w:val="Quote"/>
    <w:uiPriority w:val="29"/>
    <w:rsid w:val="00984607"/>
    <w:rPr>
      <w:rFonts w:ascii="Times New Roman" w:hAnsi="Times New Roman"/>
      <w:i/>
      <w:iCs/>
      <w:color w:val="404040" w:themeColor="text1" w:themeTint="BF"/>
      <w:sz w:val="28"/>
    </w:rPr>
  </w:style>
  <w:style w:type="paragraph" w:styleId="ListParagraph">
    <w:name w:val="List Paragraph"/>
    <w:basedOn w:val="Normal"/>
    <w:link w:val="ListParagraphChar"/>
    <w:uiPriority w:val="34"/>
    <w:qFormat/>
    <w:rsid w:val="00984607"/>
    <w:pPr>
      <w:ind w:left="720"/>
      <w:contextualSpacing/>
    </w:pPr>
  </w:style>
  <w:style w:type="character" w:styleId="IntenseEmphasis">
    <w:name w:val="Intense Emphasis"/>
    <w:basedOn w:val="DefaultParagraphFont"/>
    <w:uiPriority w:val="21"/>
    <w:qFormat/>
    <w:rsid w:val="00984607"/>
    <w:rPr>
      <w:i/>
      <w:iCs/>
      <w:color w:val="2E74B5" w:themeColor="accent1" w:themeShade="BF"/>
    </w:rPr>
  </w:style>
  <w:style w:type="paragraph" w:styleId="IntenseQuote">
    <w:name w:val="Intense Quote"/>
    <w:basedOn w:val="Normal"/>
    <w:next w:val="Normal"/>
    <w:link w:val="IntenseQuoteChar"/>
    <w:uiPriority w:val="30"/>
    <w:qFormat/>
    <w:rsid w:val="009846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84607"/>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984607"/>
    <w:rPr>
      <w:b/>
      <w:bCs/>
      <w:smallCaps/>
      <w:color w:val="2E74B5" w:themeColor="accent1" w:themeShade="BF"/>
      <w:spacing w:val="5"/>
    </w:rPr>
  </w:style>
  <w:style w:type="character" w:customStyle="1" w:styleId="BodyTextChar">
    <w:name w:val="Body Text Char"/>
    <w:link w:val="BodyText"/>
    <w:locked/>
    <w:rsid w:val="00984607"/>
    <w:rPr>
      <w:sz w:val="24"/>
      <w:szCs w:val="24"/>
    </w:rPr>
  </w:style>
  <w:style w:type="paragraph" w:styleId="BodyText">
    <w:name w:val="Body Text"/>
    <w:basedOn w:val="Normal"/>
    <w:link w:val="BodyTextChar"/>
    <w:rsid w:val="00984607"/>
    <w:pPr>
      <w:spacing w:after="120"/>
    </w:pPr>
    <w:rPr>
      <w:rFonts w:asciiTheme="minorHAnsi" w:eastAsiaTheme="minorHAnsi" w:hAnsiTheme="minorHAnsi" w:cstheme="minorBidi"/>
      <w:kern w:val="2"/>
      <w:lang w:val="ru-RU"/>
      <w14:ligatures w14:val="standardContextual"/>
    </w:rPr>
  </w:style>
  <w:style w:type="character" w:customStyle="1" w:styleId="BodyTextChar1">
    <w:name w:val="Body Text Char1"/>
    <w:basedOn w:val="DefaultParagraphFont"/>
    <w:uiPriority w:val="99"/>
    <w:semiHidden/>
    <w:rsid w:val="00984607"/>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link w:val="ListParagraph"/>
    <w:uiPriority w:val="34"/>
    <w:rsid w:val="00984607"/>
    <w:rPr>
      <w:rFonts w:ascii="Times New Roman" w:hAnsi="Times New Roman"/>
      <w:sz w:val="28"/>
    </w:rPr>
  </w:style>
  <w:style w:type="character" w:customStyle="1" w:styleId="s-lg-book-title">
    <w:name w:val="s-lg-book-title"/>
    <w:basedOn w:val="DefaultParagraphFont"/>
    <w:rsid w:val="00984607"/>
  </w:style>
  <w:style w:type="character" w:customStyle="1" w:styleId="s-lg-book-by">
    <w:name w:val="s-lg-book-by"/>
    <w:basedOn w:val="DefaultParagraphFont"/>
    <w:rsid w:val="00984607"/>
  </w:style>
  <w:style w:type="character" w:styleId="Hyperlink">
    <w:name w:val="Hyperlink"/>
    <w:basedOn w:val="DefaultParagraphFont"/>
    <w:uiPriority w:val="99"/>
    <w:unhideWhenUsed/>
    <w:rsid w:val="006E2210"/>
    <w:rPr>
      <w:color w:val="0563C1" w:themeColor="hyperlink"/>
      <w:u w:val="single"/>
    </w:rPr>
  </w:style>
  <w:style w:type="character" w:styleId="UnresolvedMention">
    <w:name w:val="Unresolved Mention"/>
    <w:basedOn w:val="DefaultParagraphFont"/>
    <w:uiPriority w:val="99"/>
    <w:semiHidden/>
    <w:unhideWhenUsed/>
    <w:rsid w:val="006E2210"/>
    <w:rPr>
      <w:color w:val="605E5C"/>
      <w:shd w:val="clear" w:color="auto" w:fill="E1DFDD"/>
    </w:rPr>
  </w:style>
  <w:style w:type="paragraph" w:styleId="Header">
    <w:name w:val="header"/>
    <w:basedOn w:val="Normal"/>
    <w:link w:val="HeaderChar"/>
    <w:uiPriority w:val="99"/>
    <w:unhideWhenUsed/>
    <w:rsid w:val="0092640B"/>
    <w:pPr>
      <w:tabs>
        <w:tab w:val="center" w:pos="4680"/>
        <w:tab w:val="right" w:pos="9360"/>
      </w:tabs>
    </w:pPr>
  </w:style>
  <w:style w:type="character" w:customStyle="1" w:styleId="HeaderChar">
    <w:name w:val="Header Char"/>
    <w:basedOn w:val="DefaultParagraphFont"/>
    <w:link w:val="Header"/>
    <w:uiPriority w:val="99"/>
    <w:rsid w:val="0092640B"/>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92640B"/>
    <w:pPr>
      <w:tabs>
        <w:tab w:val="center" w:pos="4680"/>
        <w:tab w:val="right" w:pos="9360"/>
      </w:tabs>
    </w:pPr>
  </w:style>
  <w:style w:type="character" w:customStyle="1" w:styleId="FooterChar">
    <w:name w:val="Footer Char"/>
    <w:basedOn w:val="DefaultParagraphFont"/>
    <w:link w:val="Footer"/>
    <w:uiPriority w:val="99"/>
    <w:rsid w:val="0092640B"/>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210146">
      <w:bodyDiv w:val="1"/>
      <w:marLeft w:val="0"/>
      <w:marRight w:val="0"/>
      <w:marTop w:val="0"/>
      <w:marBottom w:val="0"/>
      <w:divBdr>
        <w:top w:val="none" w:sz="0" w:space="0" w:color="auto"/>
        <w:left w:val="none" w:sz="0" w:space="0" w:color="auto"/>
        <w:bottom w:val="none" w:sz="0" w:space="0" w:color="auto"/>
        <w:right w:val="none" w:sz="0" w:space="0" w:color="auto"/>
      </w:divBdr>
    </w:div>
    <w:div w:id="16122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itor.co.ug/uganda/oped/commentary/roots-of-alternative-dispute-resolution-in-uganda-180047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kitulazzi@mubs.ac.ug" TargetMode="External"/><Relationship Id="rId12" Type="http://schemas.openxmlformats.org/officeDocument/2006/relationships/hyperlink" Target="https://www.nortonrosefulbright.com/en-ug/knowledge/publications/d667d800/the-anatomy-of-an-arbitration-agre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ndnet.ug/landwatch/wp-content/uploads/2018/04/DISPUTE-RESOLUTIO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uments1.worldbank.org/curated/en/922161468339057329/pdf/384810ADR1Manu1l1Mediation01PUBLIC1.pdf" TargetMode="External"/><Relationship Id="rId4" Type="http://schemas.openxmlformats.org/officeDocument/2006/relationships/webSettings" Target="webSettings.xml"/><Relationship Id="rId9" Type="http://schemas.openxmlformats.org/officeDocument/2006/relationships/hyperlink" Target="https://aptlawyer.ella-solutions.com/role-of-alternative-dispute-resolution-in-ugand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602</Words>
  <Characters>4281</Characters>
  <Application>Microsoft Office Word</Application>
  <DocSecurity>0</DocSecurity>
  <Lines>178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Kitulazzi</dc:creator>
  <cp:keywords/>
  <dc:description/>
  <cp:lastModifiedBy>David Kitulazzi</cp:lastModifiedBy>
  <cp:revision>66</cp:revision>
  <dcterms:created xsi:type="dcterms:W3CDTF">2025-01-23T17:57:00Z</dcterms:created>
  <dcterms:modified xsi:type="dcterms:W3CDTF">2026-02-26T10:57:00Z</dcterms:modified>
</cp:coreProperties>
</file>