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87F64" w14:textId="77777777" w:rsidR="00AB4E94" w:rsidRPr="00F07F49" w:rsidRDefault="008E7838" w:rsidP="00F07F49">
      <w:pPr>
        <w:pStyle w:val="NormalWeb"/>
        <w:spacing w:beforeAutospacing="1" w:afterAutospacing="1" w:line="276" w:lineRule="auto"/>
        <w:jc w:val="both"/>
        <w:rPr>
          <w:rFonts w:ascii="Times New Roman" w:eastAsia="Georgia" w:hAnsi="Times New Roman" w:cs="Times New Roman"/>
          <w:b/>
          <w:bCs/>
          <w:spacing w:val="1"/>
        </w:rPr>
      </w:pPr>
      <w:r w:rsidRPr="00F07F49">
        <w:rPr>
          <w:rFonts w:ascii="Times New Roman" w:eastAsia="Georgia" w:hAnsi="Times New Roman" w:cs="Times New Roman"/>
          <w:b/>
          <w:bCs/>
          <w:spacing w:val="1"/>
        </w:rPr>
        <w:t>KITCHEN WORKING ENVIRONMENT</w:t>
      </w:r>
    </w:p>
    <w:p w14:paraId="3050D12D" w14:textId="5A88F8C1" w:rsidR="00AB4E94" w:rsidRPr="00F07F49" w:rsidRDefault="008E7838" w:rsidP="00F07F49">
      <w:pPr>
        <w:pStyle w:val="NormalWeb"/>
        <w:spacing w:beforeAutospacing="1" w:afterAutospacing="1" w:line="276" w:lineRule="auto"/>
        <w:jc w:val="both"/>
        <w:rPr>
          <w:rFonts w:ascii="Times New Roman" w:eastAsia="Georgia" w:hAnsi="Times New Roman" w:cs="Times New Roman"/>
          <w:spacing w:val="1"/>
        </w:rPr>
      </w:pPr>
      <w:r w:rsidRPr="00F07F49">
        <w:rPr>
          <w:rFonts w:ascii="Times New Roman" w:eastAsia="Georgia" w:hAnsi="Times New Roman" w:cs="Times New Roman"/>
          <w:spacing w:val="1"/>
        </w:rPr>
        <w:t>Kitchen working environments in commercial settings demand careful design and management to ensure efficiency, safety, and staff well-being, particularly in hospitality operations. Th</w:t>
      </w:r>
      <w:r w:rsidR="003257BD" w:rsidRPr="00F07F49">
        <w:rPr>
          <w:rFonts w:ascii="Times New Roman" w:eastAsia="Georgia" w:hAnsi="Times New Roman" w:cs="Times New Roman"/>
          <w:spacing w:val="1"/>
        </w:rPr>
        <w:t>is requires balancing of</w:t>
      </w:r>
      <w:r w:rsidRPr="00F07F49">
        <w:rPr>
          <w:rFonts w:ascii="Times New Roman" w:eastAsia="Georgia" w:hAnsi="Times New Roman" w:cs="Times New Roman"/>
          <w:spacing w:val="1"/>
        </w:rPr>
        <w:t xml:space="preserve"> high-volume food </w:t>
      </w:r>
      <w:r w:rsidRPr="00F07F49">
        <w:rPr>
          <w:rFonts w:ascii="Times New Roman" w:eastAsia="Georgia" w:hAnsi="Times New Roman" w:cs="Times New Roman"/>
          <w:spacing w:val="1"/>
        </w:rPr>
        <w:t>production with regulatory compliance and ergonomic principles.</w:t>
      </w:r>
    </w:p>
    <w:p w14:paraId="04598D3D"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Layout and Design</w:t>
      </w:r>
    </w:p>
    <w:p w14:paraId="7A908589"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Well-planned kitchen layouts promote workflow efficiency by positioning prep areas, cooking stations, storage, and cleaning zones close together, minimizing unnecessary movem</w:t>
      </w:r>
      <w:r w:rsidRPr="00F07F49">
        <w:rPr>
          <w:rFonts w:ascii="Times New Roman" w:eastAsia="pplxSerif" w:hAnsi="Times New Roman" w:cs="Times New Roman"/>
          <w:spacing w:val="1"/>
        </w:rPr>
        <w:t>ent. Ideal designs allocate about 40% of total restaurant space to the kitchen, with non-porous, smooth surfaces for walls, floors, and counters to facilitate cleaning and hygiene. Ergonomic features like adjustable workstation heights and strategic equipm</w:t>
      </w:r>
      <w:r w:rsidRPr="00F07F49">
        <w:rPr>
          <w:rFonts w:ascii="Times New Roman" w:eastAsia="pplxSerif" w:hAnsi="Times New Roman" w:cs="Times New Roman"/>
          <w:spacing w:val="1"/>
        </w:rPr>
        <w:t>ent placement reduce strain during long shifts.</w:t>
      </w:r>
    </w:p>
    <w:p w14:paraId="66C18DCF"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Organizational Structure</w:t>
      </w:r>
    </w:p>
    <w:p w14:paraId="75C51284"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The kitchen brigade system organizes staff into a hierarchy led by an executive chef, with specialized roles like line cooks at stations for consistent output and efficiency. This str</w:t>
      </w:r>
      <w:r w:rsidRPr="00F07F49">
        <w:rPr>
          <w:rFonts w:ascii="Times New Roman" w:eastAsia="pplxSerif" w:hAnsi="Times New Roman" w:cs="Times New Roman"/>
          <w:spacing w:val="1"/>
        </w:rPr>
        <w:t>ucture streamlines tasks, conserves resources, and ensures uniform food production in high-pressure environments. Smaller operations may adapt it to fewer roles while maintaining clear chains of command.</w:t>
      </w:r>
    </w:p>
    <w:p w14:paraId="3F2771B5"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Health and Safety Regulations</w:t>
      </w:r>
    </w:p>
    <w:p w14:paraId="219FA6AE" w14:textId="7A1D901B"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Commercial kitchens mu</w:t>
      </w:r>
      <w:r w:rsidRPr="00F07F49">
        <w:rPr>
          <w:rFonts w:ascii="Times New Roman" w:eastAsia="pplxSerif" w:hAnsi="Times New Roman" w:cs="Times New Roman"/>
          <w:spacing w:val="1"/>
        </w:rPr>
        <w:t>st comply with standards from agencies like OSHA</w:t>
      </w:r>
      <w:r w:rsidR="003257BD" w:rsidRPr="00F07F49">
        <w:rPr>
          <w:rFonts w:ascii="Times New Roman" w:hAnsi="Times New Roman" w:cs="Times New Roman"/>
        </w:rPr>
        <w:t xml:space="preserve"> </w:t>
      </w:r>
      <w:r w:rsidR="003257BD" w:rsidRPr="00F07F49">
        <w:rPr>
          <w:rFonts w:ascii="Times New Roman" w:eastAsia="pplxSerif" w:hAnsi="Times New Roman" w:cs="Times New Roman"/>
          <w:spacing w:val="1"/>
        </w:rPr>
        <w:t>(Occupational Safety and Health Administration)</w:t>
      </w:r>
      <w:r w:rsidRPr="00F07F49">
        <w:rPr>
          <w:rFonts w:ascii="Times New Roman" w:eastAsia="pplxSerif" w:hAnsi="Times New Roman" w:cs="Times New Roman"/>
          <w:spacing w:val="1"/>
        </w:rPr>
        <w:t xml:space="preserve"> for worker safety, FDA</w:t>
      </w:r>
      <w:r w:rsidR="003257BD" w:rsidRPr="00F07F49">
        <w:rPr>
          <w:rFonts w:ascii="Times New Roman" w:hAnsi="Times New Roman" w:cs="Times New Roman"/>
        </w:rPr>
        <w:t xml:space="preserve"> </w:t>
      </w:r>
      <w:r w:rsidR="003257BD" w:rsidRPr="00F07F49">
        <w:rPr>
          <w:rFonts w:ascii="Times New Roman" w:eastAsia="pplxSerif" w:hAnsi="Times New Roman" w:cs="Times New Roman"/>
          <w:spacing w:val="1"/>
        </w:rPr>
        <w:t>(Food and Drug Administration)</w:t>
      </w:r>
      <w:r w:rsidRPr="00F07F49">
        <w:rPr>
          <w:rFonts w:ascii="Times New Roman" w:eastAsia="pplxSerif" w:hAnsi="Times New Roman" w:cs="Times New Roman"/>
          <w:spacing w:val="1"/>
        </w:rPr>
        <w:t xml:space="preserve"> for food handling, and local health codes requiring licenses such as food handler cards and certified food protection manager certifications. Key requirements include three-compartment</w:t>
      </w:r>
      <w:r w:rsidRPr="00F07F49">
        <w:rPr>
          <w:rFonts w:ascii="Times New Roman" w:eastAsia="pplxSerif" w:hAnsi="Times New Roman" w:cs="Times New Roman"/>
          <w:spacing w:val="1"/>
        </w:rPr>
        <w:t xml:space="preserve"> sinks (prep, </w:t>
      </w:r>
      <w:proofErr w:type="spellStart"/>
      <w:r w:rsidRPr="00F07F49">
        <w:rPr>
          <w:rFonts w:ascii="Times New Roman" w:eastAsia="pplxSerif" w:hAnsi="Times New Roman" w:cs="Times New Roman"/>
          <w:spacing w:val="1"/>
        </w:rPr>
        <w:t>handwashing</w:t>
      </w:r>
      <w:proofErr w:type="spellEnd"/>
      <w:r w:rsidRPr="00F07F49">
        <w:rPr>
          <w:rFonts w:ascii="Times New Roman" w:eastAsia="pplxSerif" w:hAnsi="Times New Roman" w:cs="Times New Roman"/>
          <w:spacing w:val="1"/>
        </w:rPr>
        <w:t>, dishwashing), proper refrigeration to prevent bacterial growth,</w:t>
      </w:r>
      <w:r w:rsidR="003257BD" w:rsidRPr="00F07F49">
        <w:rPr>
          <w:rFonts w:ascii="Times New Roman" w:eastAsia="pplxSerif" w:hAnsi="Times New Roman" w:cs="Times New Roman"/>
          <w:spacing w:val="1"/>
        </w:rPr>
        <w:t xml:space="preserve"> and</w:t>
      </w:r>
      <w:r w:rsidR="00C52729" w:rsidRPr="00F07F49">
        <w:rPr>
          <w:rFonts w:ascii="Times New Roman" w:eastAsia="pplxSerif" w:hAnsi="Times New Roman" w:cs="Times New Roman"/>
          <w:spacing w:val="1"/>
        </w:rPr>
        <w:t xml:space="preserve"> r</w:t>
      </w:r>
      <w:r w:rsidRPr="00F07F49">
        <w:rPr>
          <w:rFonts w:ascii="Times New Roman" w:eastAsia="pplxSerif" w:hAnsi="Times New Roman" w:cs="Times New Roman"/>
          <w:spacing w:val="1"/>
        </w:rPr>
        <w:t>egular training on hazards like slips, cuts, burns, and fires is mandatory, with records kept for inspections.</w:t>
      </w:r>
    </w:p>
    <w:p w14:paraId="4B056D0B" w14:textId="763E48ED" w:rsidR="00C52729" w:rsidRPr="00F07F49" w:rsidRDefault="00C52729" w:rsidP="00F07F49">
      <w:pPr>
        <w:pStyle w:val="NormalWeb"/>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b/>
          <w:bCs/>
          <w:spacing w:val="1"/>
        </w:rPr>
        <w:t>OSHA - Key Roles in Safety &amp; Health Regulations:</w:t>
      </w:r>
    </w:p>
    <w:p w14:paraId="2A3522E1" w14:textId="77777777" w:rsidR="00C52729" w:rsidRPr="00F07F49" w:rsidRDefault="00C52729" w:rsidP="00F07F49">
      <w:pPr>
        <w:pStyle w:val="NormalWeb"/>
        <w:numPr>
          <w:ilvl w:val="0"/>
          <w:numId w:val="1"/>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Develops workplace safety standards (e.g., fire safety, hazard communication, ergonomics)</w:t>
      </w:r>
    </w:p>
    <w:p w14:paraId="5387CA15" w14:textId="77777777" w:rsidR="00C52729" w:rsidRPr="00F07F49" w:rsidRDefault="00C52729" w:rsidP="00F07F49">
      <w:pPr>
        <w:pStyle w:val="NormalWeb"/>
        <w:numPr>
          <w:ilvl w:val="0"/>
          <w:numId w:val="1"/>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Inspects workplaces to ensure compliance</w:t>
      </w:r>
    </w:p>
    <w:p w14:paraId="1B607840" w14:textId="77777777" w:rsidR="00C52729" w:rsidRPr="00F07F49" w:rsidRDefault="00C52729" w:rsidP="00F07F49">
      <w:pPr>
        <w:pStyle w:val="NormalWeb"/>
        <w:numPr>
          <w:ilvl w:val="0"/>
          <w:numId w:val="1"/>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Requires employers to provide protective equipment (PPE)</w:t>
      </w:r>
    </w:p>
    <w:p w14:paraId="5EF1E2F3" w14:textId="77777777" w:rsidR="00C52729" w:rsidRPr="00F07F49" w:rsidRDefault="00C52729" w:rsidP="00F07F49">
      <w:pPr>
        <w:pStyle w:val="NormalWeb"/>
        <w:numPr>
          <w:ilvl w:val="0"/>
          <w:numId w:val="1"/>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Regulates exposure to hazards such as chemicals, noise, and machinery risks</w:t>
      </w:r>
    </w:p>
    <w:p w14:paraId="009C6ADC" w14:textId="77777777" w:rsidR="00C52729" w:rsidRPr="00F07F49" w:rsidRDefault="00C52729" w:rsidP="00F07F49">
      <w:pPr>
        <w:pStyle w:val="NormalWeb"/>
        <w:numPr>
          <w:ilvl w:val="0"/>
          <w:numId w:val="1"/>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Promotes employee training and accident prevention programs</w:t>
      </w:r>
    </w:p>
    <w:p w14:paraId="0BBC2097" w14:textId="77777777" w:rsidR="00C52729" w:rsidRPr="00F07F49" w:rsidRDefault="00C52729" w:rsidP="00F07F49">
      <w:pPr>
        <w:pStyle w:val="NormalWeb"/>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b/>
          <w:bCs/>
          <w:spacing w:val="1"/>
        </w:rPr>
        <w:t>Example in Food &amp; Beverage Operations:</w:t>
      </w:r>
    </w:p>
    <w:p w14:paraId="4B3AE9D8" w14:textId="77777777" w:rsidR="00C52729" w:rsidRPr="00F07F49" w:rsidRDefault="00C52729" w:rsidP="00F07F49">
      <w:pPr>
        <w:pStyle w:val="NormalWeb"/>
        <w:numPr>
          <w:ilvl w:val="0"/>
          <w:numId w:val="2"/>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Safe use of kitchen equipment (knives, ovens, fryers)</w:t>
      </w:r>
    </w:p>
    <w:p w14:paraId="2E29D029" w14:textId="77777777" w:rsidR="00C52729" w:rsidRPr="00F07F49" w:rsidRDefault="00C52729" w:rsidP="00F07F49">
      <w:pPr>
        <w:pStyle w:val="NormalWeb"/>
        <w:numPr>
          <w:ilvl w:val="0"/>
          <w:numId w:val="2"/>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Slip and fall prevention in kitchens</w:t>
      </w:r>
    </w:p>
    <w:p w14:paraId="1523781C" w14:textId="77777777" w:rsidR="00C52729" w:rsidRPr="00F07F49" w:rsidRDefault="00C52729" w:rsidP="00F07F49">
      <w:pPr>
        <w:pStyle w:val="NormalWeb"/>
        <w:numPr>
          <w:ilvl w:val="0"/>
          <w:numId w:val="2"/>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Proper ventilation and fire safety measures</w:t>
      </w:r>
    </w:p>
    <w:p w14:paraId="0CC37B07" w14:textId="14053D8D" w:rsidR="00C52729" w:rsidRPr="00F07F49" w:rsidRDefault="00C52729" w:rsidP="00F07F49">
      <w:pPr>
        <w:pStyle w:val="NormalWeb"/>
        <w:spacing w:beforeAutospacing="1" w:afterAutospacing="1" w:line="276" w:lineRule="auto"/>
        <w:jc w:val="both"/>
        <w:rPr>
          <w:rFonts w:ascii="Times New Roman" w:eastAsia="pplxSerif" w:hAnsi="Times New Roman" w:cs="Times New Roman"/>
          <w:spacing w:val="1"/>
        </w:rPr>
      </w:pPr>
    </w:p>
    <w:p w14:paraId="348B68BF" w14:textId="39751237" w:rsidR="00C52729" w:rsidRPr="00F07F49" w:rsidRDefault="00C52729" w:rsidP="00F07F49">
      <w:pPr>
        <w:pStyle w:val="NormalWeb"/>
        <w:spacing w:line="276" w:lineRule="auto"/>
        <w:jc w:val="both"/>
        <w:rPr>
          <w:rFonts w:ascii="Times New Roman" w:eastAsia="pplxSerif" w:hAnsi="Times New Roman" w:cs="Times New Roman"/>
          <w:b/>
          <w:bCs/>
          <w:spacing w:val="1"/>
        </w:rPr>
      </w:pPr>
      <w:r w:rsidRPr="00F07F49">
        <w:rPr>
          <w:rFonts w:ascii="Times New Roman" w:eastAsia="pplxSerif" w:hAnsi="Times New Roman" w:cs="Times New Roman"/>
          <w:b/>
          <w:bCs/>
          <w:spacing w:val="1"/>
        </w:rPr>
        <w:t>FDA (Food and Drug Administration</w:t>
      </w:r>
      <w:proofErr w:type="gramStart"/>
      <w:r w:rsidRPr="00F07F49">
        <w:rPr>
          <w:rFonts w:ascii="Times New Roman" w:eastAsia="pplxSerif" w:hAnsi="Times New Roman" w:cs="Times New Roman"/>
          <w:b/>
          <w:bCs/>
          <w:spacing w:val="1"/>
        </w:rPr>
        <w:t>)</w:t>
      </w:r>
      <w:proofErr w:type="gramEnd"/>
      <w:r w:rsidRPr="00F07F49">
        <w:rPr>
          <w:rFonts w:ascii="Times New Roman" w:eastAsia="pplxSerif" w:hAnsi="Times New Roman" w:cs="Times New Roman"/>
          <w:spacing w:val="1"/>
        </w:rPr>
        <w:br/>
        <w:t xml:space="preserve">The FDA is a government agency responsible for protecting public health by regulating </w:t>
      </w:r>
      <w:r w:rsidRPr="00F07F49">
        <w:rPr>
          <w:rFonts w:ascii="Times New Roman" w:eastAsia="pplxSerif" w:hAnsi="Times New Roman" w:cs="Times New Roman"/>
          <w:b/>
          <w:bCs/>
          <w:spacing w:val="1"/>
        </w:rPr>
        <w:t>food safety, drugs, medical devices, and cosmetics</w:t>
      </w:r>
      <w:r w:rsidRPr="00F07F49">
        <w:rPr>
          <w:rFonts w:ascii="Times New Roman" w:eastAsia="pplxSerif" w:hAnsi="Times New Roman" w:cs="Times New Roman"/>
          <w:spacing w:val="1"/>
        </w:rPr>
        <w:t>.</w:t>
      </w:r>
    </w:p>
    <w:p w14:paraId="633E3B4E" w14:textId="77777777" w:rsidR="00C52729" w:rsidRPr="00F07F49" w:rsidRDefault="00C52729" w:rsidP="00F07F49">
      <w:pPr>
        <w:pStyle w:val="NormalWeb"/>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b/>
          <w:bCs/>
          <w:spacing w:val="1"/>
        </w:rPr>
        <w:t>Key Roles in Safety &amp; Health Regulations:</w:t>
      </w:r>
    </w:p>
    <w:p w14:paraId="657609F5" w14:textId="77777777" w:rsidR="00C52729" w:rsidRPr="00F07F49" w:rsidRDefault="00C52729" w:rsidP="00F07F49">
      <w:pPr>
        <w:pStyle w:val="NormalWeb"/>
        <w:numPr>
          <w:ilvl w:val="0"/>
          <w:numId w:val="3"/>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Sets standards for food hygiene and sanitation</w:t>
      </w:r>
    </w:p>
    <w:p w14:paraId="7C68E80C" w14:textId="77777777" w:rsidR="00C52729" w:rsidRPr="00F07F49" w:rsidRDefault="00C52729" w:rsidP="00F07F49">
      <w:pPr>
        <w:pStyle w:val="NormalWeb"/>
        <w:numPr>
          <w:ilvl w:val="0"/>
          <w:numId w:val="3"/>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Regulates food labeling and ingredient safety</w:t>
      </w:r>
    </w:p>
    <w:p w14:paraId="5F9B11B6" w14:textId="77777777" w:rsidR="00C52729" w:rsidRPr="00F07F49" w:rsidRDefault="00C52729" w:rsidP="00F07F49">
      <w:pPr>
        <w:pStyle w:val="NormalWeb"/>
        <w:numPr>
          <w:ilvl w:val="0"/>
          <w:numId w:val="3"/>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Oversees food processing, storage, and handling practices</w:t>
      </w:r>
    </w:p>
    <w:p w14:paraId="5B036EF9" w14:textId="77777777" w:rsidR="00C52729" w:rsidRPr="00F07F49" w:rsidRDefault="00C52729" w:rsidP="00F07F49">
      <w:pPr>
        <w:pStyle w:val="NormalWeb"/>
        <w:numPr>
          <w:ilvl w:val="0"/>
          <w:numId w:val="3"/>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Monitors foodborne illness risks and recalls unsafe products</w:t>
      </w:r>
    </w:p>
    <w:p w14:paraId="2DC529F7" w14:textId="4C31227F" w:rsidR="00C52729" w:rsidRPr="00F07F49" w:rsidRDefault="00C52729" w:rsidP="00F07F49">
      <w:pPr>
        <w:pStyle w:val="NormalWeb"/>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b/>
          <w:bCs/>
          <w:spacing w:val="1"/>
        </w:rPr>
        <w:t>Example in restaurants:</w:t>
      </w:r>
    </w:p>
    <w:p w14:paraId="7FE7A498" w14:textId="77777777" w:rsidR="00C52729" w:rsidRPr="00F07F49" w:rsidRDefault="00C52729" w:rsidP="00F07F49">
      <w:pPr>
        <w:pStyle w:val="NormalWeb"/>
        <w:numPr>
          <w:ilvl w:val="0"/>
          <w:numId w:val="4"/>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Ensuring safe food preparation and storage</w:t>
      </w:r>
    </w:p>
    <w:p w14:paraId="74A26070" w14:textId="77777777" w:rsidR="00C52729" w:rsidRPr="00F07F49" w:rsidRDefault="00C52729" w:rsidP="00F07F49">
      <w:pPr>
        <w:pStyle w:val="NormalWeb"/>
        <w:numPr>
          <w:ilvl w:val="0"/>
          <w:numId w:val="4"/>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Preventing contamination and foodborne diseases</w:t>
      </w:r>
    </w:p>
    <w:p w14:paraId="4B296E4C" w14:textId="77777777" w:rsidR="00C52729" w:rsidRPr="00F07F49" w:rsidRDefault="00C52729" w:rsidP="00F07F49">
      <w:pPr>
        <w:pStyle w:val="NormalWeb"/>
        <w:numPr>
          <w:ilvl w:val="0"/>
          <w:numId w:val="4"/>
        </w:numPr>
        <w:spacing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Enforcing hygiene standards in restaurants and food service establishments</w:t>
      </w:r>
    </w:p>
    <w:p w14:paraId="3A8ED3BB" w14:textId="77777777" w:rsidR="00C52729" w:rsidRPr="00F07F49" w:rsidRDefault="00C52729" w:rsidP="00F07F49">
      <w:pPr>
        <w:pStyle w:val="NormalWeb"/>
        <w:spacing w:line="276" w:lineRule="auto"/>
        <w:ind w:left="720"/>
        <w:jc w:val="both"/>
        <w:rPr>
          <w:rFonts w:ascii="Times New Roman" w:eastAsia="pplxSerif" w:hAnsi="Times New Roman" w:cs="Times New Roman"/>
          <w:spacing w:val="1"/>
        </w:rPr>
      </w:pPr>
    </w:p>
    <w:p w14:paraId="1553C20F" w14:textId="0F794669" w:rsidR="00AB4E94" w:rsidRPr="00F07F49" w:rsidRDefault="008E7838" w:rsidP="00F07F49">
      <w:pPr>
        <w:pStyle w:val="NormalWeb"/>
        <w:spacing w:line="276" w:lineRule="auto"/>
        <w:jc w:val="both"/>
        <w:rPr>
          <w:rFonts w:ascii="Times New Roman" w:eastAsia="pplxSerif" w:hAnsi="Times New Roman" w:cs="Times New Roman"/>
          <w:spacing w:val="1"/>
        </w:rPr>
      </w:pPr>
      <w:r w:rsidRPr="00F07F49">
        <w:rPr>
          <w:rFonts w:ascii="Times New Roman" w:hAnsi="Times New Roman" w:cs="Times New Roman"/>
          <w:b/>
          <w:bCs/>
        </w:rPr>
        <w:t>Ergonomics and Comfo</w:t>
      </w:r>
      <w:r w:rsidRPr="00F07F49">
        <w:rPr>
          <w:rFonts w:ascii="Times New Roman" w:hAnsi="Times New Roman" w:cs="Times New Roman"/>
          <w:b/>
          <w:bCs/>
        </w:rPr>
        <w:t>rt</w:t>
      </w:r>
    </w:p>
    <w:p w14:paraId="5D020CFC"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Ergonomic designs feature anti-fatigue mats, slip-resistant flooring, </w:t>
      </w:r>
      <w:proofErr w:type="gramStart"/>
      <w:r w:rsidRPr="00F07F49">
        <w:rPr>
          <w:rFonts w:ascii="Times New Roman" w:eastAsia="pplxSerif" w:hAnsi="Times New Roman" w:cs="Times New Roman"/>
          <w:spacing w:val="1"/>
        </w:rPr>
        <w:t>adequate</w:t>
      </w:r>
      <w:proofErr w:type="gramEnd"/>
      <w:r w:rsidRPr="00F07F49">
        <w:rPr>
          <w:rFonts w:ascii="Times New Roman" w:eastAsia="pplxSerif" w:hAnsi="Times New Roman" w:cs="Times New Roman"/>
          <w:spacing w:val="1"/>
        </w:rPr>
        <w:t xml:space="preserve"> lighting to prevent eye strain, and equipment placement that avoids excessive reaching or bending. These reduce musculoskeletal disorders and boost productivity, with adjusta</w:t>
      </w:r>
      <w:r w:rsidRPr="00F07F49">
        <w:rPr>
          <w:rFonts w:ascii="Times New Roman" w:eastAsia="pplxSerif" w:hAnsi="Times New Roman" w:cs="Times New Roman"/>
          <w:spacing w:val="1"/>
        </w:rPr>
        <w:t>ble counters suiting varied staff heights. Proper ventilation, including demand-controlled systems, maintains air quality and comfortable temperatures despite cooking heat.</w:t>
      </w:r>
    </w:p>
    <w:p w14:paraId="54463724"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Common Hazards and Mitigation</w:t>
      </w:r>
    </w:p>
    <w:p w14:paraId="6A2EA6A8"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Primary risks include slips on wet floors, burns from</w:t>
      </w:r>
      <w:r w:rsidRPr="00F07F49">
        <w:rPr>
          <w:rFonts w:ascii="Times New Roman" w:eastAsia="pplxSerif" w:hAnsi="Times New Roman" w:cs="Times New Roman"/>
          <w:spacing w:val="1"/>
        </w:rPr>
        <w:t xml:space="preserve"> hot surfaces or oil, cuts from knives, fires from grease buildup, and heat stress in poorly ventilated spaces. Mitigation involves sharp knives, non-slip shoes, fire suppression systems per NFPA 96, and regular hood cleanings (monthly for high-grease oper</w:t>
      </w:r>
      <w:r w:rsidRPr="00F07F49">
        <w:rPr>
          <w:rFonts w:ascii="Times New Roman" w:eastAsia="pplxSerif" w:hAnsi="Times New Roman" w:cs="Times New Roman"/>
          <w:spacing w:val="1"/>
        </w:rPr>
        <w:t>ations). Waste management with grease traps and segregated bins prevents clogs and contamination.</w:t>
      </w:r>
    </w:p>
    <w:p w14:paraId="6B67648C"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Ventilation and Temperature Control</w:t>
      </w:r>
    </w:p>
    <w:p w14:paraId="73BB2BCE"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Effective exhaust systems with fans, grease filters, and sensors remove smoke, heat, </w:t>
      </w:r>
      <w:bookmarkStart w:id="0" w:name="_GoBack"/>
      <w:r w:rsidRPr="00F07F49">
        <w:rPr>
          <w:rFonts w:ascii="Times New Roman" w:eastAsia="pplxSerif" w:hAnsi="Times New Roman" w:cs="Times New Roman"/>
          <w:spacing w:val="1"/>
        </w:rPr>
        <w:t>and effluents, complying with fire sa</w:t>
      </w:r>
      <w:r w:rsidRPr="00F07F49">
        <w:rPr>
          <w:rFonts w:ascii="Times New Roman" w:eastAsia="pplxSerif" w:hAnsi="Times New Roman" w:cs="Times New Roman"/>
          <w:spacing w:val="1"/>
        </w:rPr>
        <w:t xml:space="preserve">fety codes and reducing energy use by 30-50% via demand control. High temperatures demand air conditioning, fans, cool water </w:t>
      </w:r>
      <w:bookmarkEnd w:id="0"/>
      <w:r w:rsidRPr="00F07F49">
        <w:rPr>
          <w:rFonts w:ascii="Times New Roman" w:eastAsia="pplxSerif" w:hAnsi="Times New Roman" w:cs="Times New Roman"/>
          <w:spacing w:val="1"/>
        </w:rPr>
        <w:t>access, and rest breaks to combat heat stress. Poor ventilation leads to discomfort, lower productivity, and health issues like res</w:t>
      </w:r>
      <w:r w:rsidRPr="00F07F49">
        <w:rPr>
          <w:rFonts w:ascii="Times New Roman" w:eastAsia="pplxSerif" w:hAnsi="Times New Roman" w:cs="Times New Roman"/>
          <w:spacing w:val="1"/>
        </w:rPr>
        <w:t>piratory problems.</w:t>
      </w:r>
    </w:p>
    <w:p w14:paraId="6F592AB4" w14:textId="77777777" w:rsidR="00AB4E94" w:rsidRPr="00F07F49" w:rsidRDefault="008E7838" w:rsidP="00F07F49">
      <w:pPr>
        <w:pStyle w:val="NormalWeb"/>
        <w:spacing w:beforeAutospacing="1" w:afterAutospacing="1" w:line="276" w:lineRule="auto"/>
        <w:jc w:val="both"/>
        <w:rPr>
          <w:rFonts w:ascii="Times New Roman" w:eastAsia="Georgia" w:hAnsi="Times New Roman" w:cs="Times New Roman"/>
          <w:spacing w:val="1"/>
        </w:rPr>
      </w:pPr>
      <w:r w:rsidRPr="00F07F49">
        <w:rPr>
          <w:rFonts w:ascii="Times New Roman" w:eastAsia="Georgia" w:hAnsi="Times New Roman" w:cs="Times New Roman"/>
          <w:spacing w:val="1"/>
        </w:rPr>
        <w:t>Best practices for kitchen ventilation and temperature control focus on compliant exhaust systems, efficient airflow, and proactive maintenance to ensure safety, comfort, and energy savings in commercial settings. These strategies comply</w:t>
      </w:r>
      <w:r w:rsidRPr="00F07F49">
        <w:rPr>
          <w:rFonts w:ascii="Times New Roman" w:eastAsia="Georgia" w:hAnsi="Times New Roman" w:cs="Times New Roman"/>
          <w:spacing w:val="1"/>
        </w:rPr>
        <w:t xml:space="preserve"> with standards like NFPA 96 and reduce heat stress while managing grease-laden vapors.</w:t>
      </w:r>
    </w:p>
    <w:p w14:paraId="0BA3DADF"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lastRenderedPageBreak/>
        <w:t>Ventilation System Design</w:t>
      </w:r>
    </w:p>
    <w:p w14:paraId="652F89D8"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Install exhaust hoods over all smoke- or grease-producing equipment, using listed grease filters or removal devices per NFPA 96 Chapter 6 for </w:t>
      </w:r>
      <w:r w:rsidRPr="00F07F49">
        <w:rPr>
          <w:rFonts w:ascii="Times New Roman" w:eastAsia="pplxSerif" w:hAnsi="Times New Roman" w:cs="Times New Roman"/>
          <w:spacing w:val="1"/>
        </w:rPr>
        <w:t xml:space="preserve">optimal capture. Balance exhaust with makeup air to maintain neutral pressure, preventing drafts or odors, and size hoods to match cooking loads with proper </w:t>
      </w:r>
      <w:r w:rsidRPr="00F07F49">
        <w:rPr>
          <w:rFonts w:ascii="Times New Roman" w:eastAsia="pplxSerif" w:hAnsi="Times New Roman" w:cs="Times New Roman"/>
          <w:spacing w:val="1"/>
        </w:rPr>
        <w:t>duct work</w:t>
      </w:r>
      <w:r w:rsidRPr="00F07F49">
        <w:rPr>
          <w:rFonts w:ascii="Times New Roman" w:eastAsia="pplxSerif" w:hAnsi="Times New Roman" w:cs="Times New Roman"/>
          <w:spacing w:val="1"/>
        </w:rPr>
        <w:t xml:space="preserve"> and </w:t>
      </w:r>
      <w:r w:rsidRPr="00F07F49">
        <w:rPr>
          <w:rFonts w:ascii="Times New Roman" w:eastAsia="pplxSerif" w:hAnsi="Times New Roman" w:cs="Times New Roman"/>
          <w:spacing w:val="1"/>
        </w:rPr>
        <w:t>up blast</w:t>
      </w:r>
      <w:r w:rsidRPr="00F07F49">
        <w:rPr>
          <w:rFonts w:ascii="Times New Roman" w:eastAsia="pplxSerif" w:hAnsi="Times New Roman" w:cs="Times New Roman"/>
          <w:spacing w:val="1"/>
        </w:rPr>
        <w:t xml:space="preserve"> fans. Use mechanical ventilation over natural methods, avoiding freestanding fans that spread contaminants.</w:t>
      </w:r>
    </w:p>
    <w:p w14:paraId="54C7390B"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Demand-Controlled Systems</w:t>
      </w:r>
    </w:p>
    <w:p w14:paraId="6D6B4CE0"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Deploy demand control kitchen ventilation (DCKV) like optic and temperature-sensor systems to ramp up exhaust only during</w:t>
      </w:r>
      <w:r w:rsidRPr="00F07F49">
        <w:rPr>
          <w:rFonts w:ascii="Times New Roman" w:eastAsia="pplxSerif" w:hAnsi="Times New Roman" w:cs="Times New Roman"/>
          <w:spacing w:val="1"/>
        </w:rPr>
        <w:t xml:space="preserve"> high cooking loads, cutting energy use by 30-50% and lowering temperatures. Integrate with HVAC for variable air volume (VAV) controls that adjust based on real-time conditions.</w:t>
      </w:r>
    </w:p>
    <w:p w14:paraId="26945882"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Temperature Control Strategies</w:t>
      </w:r>
    </w:p>
    <w:p w14:paraId="03A5C863"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Optimize airflow with unobstructed vents, exha</w:t>
      </w:r>
      <w:r w:rsidRPr="00F07F49">
        <w:rPr>
          <w:rFonts w:ascii="Times New Roman" w:eastAsia="pplxSerif" w:hAnsi="Times New Roman" w:cs="Times New Roman"/>
          <w:spacing w:val="1"/>
        </w:rPr>
        <w:t>ust fans for hot air removal, and heat recovery ventilation (HRV) to reuse captured heat and ease AC load. Turn off unused equipment, choose energy-efficient appliances that emit less heat, and ensure HVAC is properly sized, balanced, and maintained via TA</w:t>
      </w:r>
      <w:r w:rsidRPr="00F07F49">
        <w:rPr>
          <w:rFonts w:ascii="Times New Roman" w:eastAsia="pplxSerif" w:hAnsi="Times New Roman" w:cs="Times New Roman"/>
          <w:spacing w:val="1"/>
        </w:rPr>
        <w:t>B services.</w:t>
      </w:r>
    </w:p>
    <w:p w14:paraId="7F9B686E"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Maintenance Practices</w:t>
      </w:r>
    </w:p>
    <w:p w14:paraId="1761F1F1"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Conduct routine inspections and professional cleanings quarterly or per cooking volume, focusing on filters, ducts, and fans to prevent grease buildup and fires per NFPA 96. Replace filters regularly, train staff on basic </w:t>
      </w:r>
      <w:r w:rsidRPr="00F07F49">
        <w:rPr>
          <w:rFonts w:ascii="Times New Roman" w:eastAsia="pplxSerif" w:hAnsi="Times New Roman" w:cs="Times New Roman"/>
          <w:spacing w:val="1"/>
        </w:rPr>
        <w:t xml:space="preserve">tasks, and document all activities for compliance. </w:t>
      </w:r>
      <w:proofErr w:type="gramStart"/>
      <w:r w:rsidRPr="00F07F49">
        <w:rPr>
          <w:rFonts w:ascii="Times New Roman" w:eastAsia="pplxSerif" w:hAnsi="Times New Roman" w:cs="Times New Roman"/>
          <w:spacing w:val="1"/>
        </w:rPr>
        <w:t>Clear vents of debris and test systems to sustain efficiency.</w:t>
      </w:r>
      <w:proofErr w:type="gramEnd"/>
    </w:p>
    <w:p w14:paraId="4D598688"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Compliance and Monitoring</w:t>
      </w:r>
    </w:p>
    <w:p w14:paraId="0C49707F"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Adhere to NFPA 96 for exhaust, hoods, and fire protection, with liquid-tight seams and access doors for cleaning. Use</w:t>
      </w:r>
      <w:r w:rsidRPr="00F07F49">
        <w:rPr>
          <w:rFonts w:ascii="Times New Roman" w:eastAsia="pplxSerif" w:hAnsi="Times New Roman" w:cs="Times New Roman"/>
          <w:spacing w:val="1"/>
        </w:rPr>
        <w:t xml:space="preserve"> smart controls for remote monitoring and zoning to target hot spots, enhancing worker comfort and food safety.</w:t>
      </w:r>
    </w:p>
    <w:p w14:paraId="62A29A53" w14:textId="77777777" w:rsidR="00AB4E94" w:rsidRPr="00F07F49" w:rsidRDefault="00AB4E94" w:rsidP="00F07F49">
      <w:pPr>
        <w:pStyle w:val="NormalWeb"/>
        <w:spacing w:beforeAutospacing="1" w:afterAutospacing="1" w:line="276" w:lineRule="auto"/>
        <w:jc w:val="both"/>
        <w:rPr>
          <w:rFonts w:ascii="Times New Roman" w:eastAsia="pplxSerif" w:hAnsi="Times New Roman" w:cs="Times New Roman"/>
          <w:spacing w:val="1"/>
        </w:rPr>
      </w:pPr>
    </w:p>
    <w:p w14:paraId="4D11B794"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Cleaning and Hygiene Practices</w:t>
      </w:r>
    </w:p>
    <w:p w14:paraId="5677F723" w14:textId="77777777" w:rsidR="00AB4E94" w:rsidRPr="00F07F49" w:rsidRDefault="008E7838" w:rsidP="00F07F49">
      <w:pPr>
        <w:pStyle w:val="NormalWeb"/>
        <w:spacing w:beforeAutospacing="1" w:afterAutospacing="1" w:line="276" w:lineRule="auto"/>
        <w:jc w:val="both"/>
        <w:rPr>
          <w:rFonts w:ascii="Times New Roman" w:eastAsia="Georgia" w:hAnsi="Times New Roman" w:cs="Times New Roman"/>
          <w:spacing w:val="1"/>
        </w:rPr>
      </w:pPr>
      <w:r w:rsidRPr="00F07F49">
        <w:rPr>
          <w:rFonts w:ascii="Times New Roman" w:eastAsia="pplxSerif" w:hAnsi="Times New Roman" w:cs="Times New Roman"/>
          <w:spacing w:val="1"/>
        </w:rPr>
        <w:t>Daily deep cleaning of surfaces, equipment, and storage using appropriate chemicals prevents cross-contamination</w:t>
      </w:r>
      <w:r w:rsidRPr="00F07F49">
        <w:rPr>
          <w:rFonts w:ascii="Times New Roman" w:eastAsia="pplxSerif" w:hAnsi="Times New Roman" w:cs="Times New Roman"/>
          <w:spacing w:val="1"/>
        </w:rPr>
        <w:t xml:space="preserve">, with </w:t>
      </w:r>
      <w:r w:rsidRPr="00F07F49">
        <w:rPr>
          <w:rFonts w:ascii="Times New Roman" w:eastAsia="pplxSerif" w:hAnsi="Times New Roman" w:cs="Times New Roman"/>
          <w:spacing w:val="1"/>
        </w:rPr>
        <w:t>hand washing</w:t>
      </w:r>
      <w:r w:rsidRPr="00F07F49">
        <w:rPr>
          <w:rFonts w:ascii="Times New Roman" w:eastAsia="pplxSerif" w:hAnsi="Times New Roman" w:cs="Times New Roman"/>
          <w:spacing w:val="1"/>
        </w:rPr>
        <w:t xml:space="preserve"> stations and employee health permits essential. HACCP-based procedures under regulations like EU 852/2004 or equivalent ensure hazard control from storage to serving. </w:t>
      </w:r>
      <w:r w:rsidRPr="00F07F49">
        <w:rPr>
          <w:rFonts w:ascii="Times New Roman" w:eastAsia="Georgia" w:hAnsi="Times New Roman" w:cs="Times New Roman"/>
          <w:spacing w:val="1"/>
        </w:rPr>
        <w:t>Implementing HACCP (Hazard Analysis and Critical Control Points) in a</w:t>
      </w:r>
      <w:r w:rsidRPr="00F07F49">
        <w:rPr>
          <w:rFonts w:ascii="Times New Roman" w:eastAsia="Georgia" w:hAnsi="Times New Roman" w:cs="Times New Roman"/>
          <w:spacing w:val="1"/>
        </w:rPr>
        <w:t xml:space="preserve"> small restaurant kitchen involves a </w:t>
      </w:r>
      <w:r w:rsidRPr="00F07F49">
        <w:rPr>
          <w:rFonts w:ascii="Times New Roman" w:eastAsia="Georgia" w:hAnsi="Times New Roman" w:cs="Times New Roman"/>
          <w:spacing w:val="1"/>
        </w:rPr>
        <w:lastRenderedPageBreak/>
        <w:t>simplified 7-step process tailored to your menu and operations, focusing on practical controls for food safety. This system identifies hazards and monitors critical steps like cooking and chilling to prevent contaminati</w:t>
      </w:r>
      <w:r w:rsidRPr="00F07F49">
        <w:rPr>
          <w:rFonts w:ascii="Times New Roman" w:eastAsia="Georgia" w:hAnsi="Times New Roman" w:cs="Times New Roman"/>
          <w:spacing w:val="1"/>
        </w:rPr>
        <w:t>on, making it feasible even with limited staff or space.</w:t>
      </w:r>
      <w:r w:rsidRPr="00F07F49">
        <w:rPr>
          <w:rFonts w:ascii="Times New Roman" w:eastAsia="Georgia" w:hAnsi="Times New Roman" w:cs="Times New Roman"/>
          <w:spacing w:val="1"/>
        </w:rPr>
        <w:t xml:space="preserve">                                                              </w:t>
      </w:r>
    </w:p>
    <w:p w14:paraId="1CD1D491"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Assemble HACCP Team</w:t>
      </w:r>
    </w:p>
    <w:p w14:paraId="4A0DF201"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Gather a small team of 2-3 knowledgeable staff, such as the head chef and manager, to develop the plan. Review </w:t>
      </w:r>
      <w:r w:rsidRPr="00F07F49">
        <w:rPr>
          <w:rFonts w:ascii="Times New Roman" w:eastAsia="pplxSerif" w:hAnsi="Times New Roman" w:cs="Times New Roman"/>
          <w:spacing w:val="1"/>
        </w:rPr>
        <w:t>prerequisite programs first, like sanitation SOPs, staff hygiene training, pest control, and supplier approvals, as they form the HACCP foundation.</w:t>
      </w:r>
    </w:p>
    <w:p w14:paraId="03425649"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Describe Products and Processes</w:t>
      </w:r>
    </w:p>
    <w:p w14:paraId="3A940AC2"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proofErr w:type="gramStart"/>
      <w:r w:rsidRPr="00F07F49">
        <w:rPr>
          <w:rFonts w:ascii="Times New Roman" w:eastAsia="pplxSerif" w:hAnsi="Times New Roman" w:cs="Times New Roman"/>
          <w:spacing w:val="1"/>
        </w:rPr>
        <w:t>List menu items (e.g., grilled chicken), their ingredients, intended use, an</w:t>
      </w:r>
      <w:r w:rsidRPr="00F07F49">
        <w:rPr>
          <w:rFonts w:ascii="Times New Roman" w:eastAsia="pplxSerif" w:hAnsi="Times New Roman" w:cs="Times New Roman"/>
          <w:spacing w:val="1"/>
        </w:rPr>
        <w:t>d consumers (e.g., general public).</w:t>
      </w:r>
      <w:proofErr w:type="gramEnd"/>
      <w:r w:rsidRPr="00F07F49">
        <w:rPr>
          <w:rFonts w:ascii="Times New Roman" w:eastAsia="pplxSerif" w:hAnsi="Times New Roman" w:cs="Times New Roman"/>
          <w:spacing w:val="1"/>
        </w:rPr>
        <w:t xml:space="preserve"> Create a simple flow diagram mapping steps from receiving ingredients to serving, such as: receive → store → prep → cook → hold/serve → cool leftovers. Verify the diagram on-site to match real operations.</w:t>
      </w:r>
    </w:p>
    <w:p w14:paraId="63B457BC"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 xml:space="preserve">Conduct Hazard </w:t>
      </w:r>
      <w:r w:rsidRPr="00F07F49">
        <w:rPr>
          <w:rFonts w:ascii="Times New Roman" w:hAnsi="Times New Roman" w:cs="Times New Roman"/>
          <w:b/>
          <w:bCs/>
          <w:sz w:val="24"/>
          <w:szCs w:val="24"/>
        </w:rPr>
        <w:t>Analysis</w:t>
      </w:r>
    </w:p>
    <w:p w14:paraId="27E60A03"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For each flow step, identify biological (bacteria), chemical (cleaning agents, allergens), and physical (glass, metal) hazards, assessing likelihood and severity. Examples: Raw chicken storage risks bacterial growth; prep risks cross-contamination</w:t>
      </w:r>
      <w:r w:rsidRPr="00F07F49">
        <w:rPr>
          <w:rFonts w:ascii="Times New Roman" w:eastAsia="pplxSerif" w:hAnsi="Times New Roman" w:cs="Times New Roman"/>
          <w:spacing w:val="1"/>
        </w:rPr>
        <w:t>.</w:t>
      </w:r>
    </w:p>
    <w:p w14:paraId="1B1090FF"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Identify Critical Control Points (CCPs)</w:t>
      </w:r>
    </w:p>
    <w:p w14:paraId="6DB277AE"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 xml:space="preserve">Pinpoint steps where hazards can be prevented, eliminated, or reduced, using a decision tree (e.g., cooking, cooling, </w:t>
      </w:r>
      <w:proofErr w:type="gramStart"/>
      <w:r w:rsidRPr="00F07F49">
        <w:rPr>
          <w:rFonts w:ascii="Times New Roman" w:eastAsia="pplxSerif" w:hAnsi="Times New Roman" w:cs="Times New Roman"/>
          <w:spacing w:val="1"/>
        </w:rPr>
        <w:t>reheating</w:t>
      </w:r>
      <w:proofErr w:type="gramEnd"/>
      <w:r w:rsidRPr="00F07F49">
        <w:rPr>
          <w:rFonts w:ascii="Times New Roman" w:eastAsia="pplxSerif" w:hAnsi="Times New Roman" w:cs="Times New Roman"/>
          <w:spacing w:val="1"/>
        </w:rPr>
        <w:t xml:space="preserve">). Common small kitchen CCPs: Cooking (≥75°C/165°F internal temp), chilling </w:t>
      </w:r>
      <w:r w:rsidRPr="00F07F49">
        <w:rPr>
          <w:rFonts w:ascii="Times New Roman" w:eastAsia="pplxSerif" w:hAnsi="Times New Roman" w:cs="Times New Roman"/>
          <w:spacing w:val="1"/>
        </w:rPr>
        <w:t>(≤5°C/41°F), allergen separation.</w:t>
      </w:r>
    </w:p>
    <w:p w14:paraId="7D45DE0A"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Set Critical Limits and Monitoring</w:t>
      </w:r>
    </w:p>
    <w:p w14:paraId="794AE1B8"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Define measurable limits for each CCP, like cooking to ≥75°C for 10 minutes or cooling from 57°C to 21°C in 2 hours, then to 5°C in 4 more. Monitor via calibrated thermometers (every batc</w:t>
      </w:r>
      <w:r w:rsidRPr="00F07F49">
        <w:rPr>
          <w:rFonts w:ascii="Times New Roman" w:eastAsia="pplxSerif" w:hAnsi="Times New Roman" w:cs="Times New Roman"/>
          <w:spacing w:val="1"/>
        </w:rPr>
        <w:t>h for cooking, twice daily for fridges), visual checks for allergens, with staff assigned and frequency specified.</w:t>
      </w:r>
    </w:p>
    <w:p w14:paraId="0A3AF801"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Establish Corrective Actions and Verification</w:t>
      </w:r>
    </w:p>
    <w:p w14:paraId="4335A284"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Outline fixes if limits fail: Recook undercooked food, discard spoiled items, or repair fridges</w:t>
      </w:r>
      <w:r w:rsidRPr="00F07F49">
        <w:rPr>
          <w:rFonts w:ascii="Times New Roman" w:eastAsia="pplxSerif" w:hAnsi="Times New Roman" w:cs="Times New Roman"/>
          <w:spacing w:val="1"/>
        </w:rPr>
        <w:t>. Verify via weekly record reviews, thermometer calibrations, staff training, and internal audits; test CCP limits scientifically if needed.</w:t>
      </w:r>
    </w:p>
    <w:p w14:paraId="70623221"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lastRenderedPageBreak/>
        <w:t>Record keeping</w:t>
      </w:r>
      <w:r w:rsidRPr="00F07F49">
        <w:rPr>
          <w:rFonts w:ascii="Times New Roman" w:hAnsi="Times New Roman" w:cs="Times New Roman"/>
          <w:b/>
          <w:bCs/>
          <w:sz w:val="24"/>
          <w:szCs w:val="24"/>
        </w:rPr>
        <w:t xml:space="preserve"> and Review</w:t>
      </w:r>
    </w:p>
    <w:p w14:paraId="24F8B2A5" w14:textId="77777777" w:rsidR="00AB4E94" w:rsidRPr="00F07F49" w:rsidRDefault="008E7838" w:rsidP="00F07F49">
      <w:pPr>
        <w:pStyle w:val="NormalWeb"/>
        <w:spacing w:beforeAutospacing="1" w:afterAutospacing="1" w:line="276" w:lineRule="auto"/>
        <w:jc w:val="both"/>
        <w:rPr>
          <w:rFonts w:ascii="Times New Roman" w:eastAsia="pplxSerif" w:hAnsi="Times New Roman" w:cs="Times New Roman"/>
          <w:spacing w:val="1"/>
        </w:rPr>
      </w:pPr>
      <w:r w:rsidRPr="00F07F49">
        <w:rPr>
          <w:rFonts w:ascii="Times New Roman" w:eastAsia="pplxSerif" w:hAnsi="Times New Roman" w:cs="Times New Roman"/>
          <w:spacing w:val="1"/>
        </w:rPr>
        <w:t>Maintain simple logs for temperatures, cleaning, training, and actions; retain for 1-2 ye</w:t>
      </w:r>
      <w:r w:rsidRPr="00F07F49">
        <w:rPr>
          <w:rFonts w:ascii="Times New Roman" w:eastAsia="pplxSerif" w:hAnsi="Times New Roman" w:cs="Times New Roman"/>
          <w:spacing w:val="1"/>
        </w:rPr>
        <w:t>ars. Train all staff, review annually or after changes (new menu, equipment), and update to reflect actual practices</w:t>
      </w:r>
    </w:p>
    <w:p w14:paraId="6D8C4463" w14:textId="77777777" w:rsidR="00AB4E94" w:rsidRPr="00F07F49" w:rsidRDefault="008E7838" w:rsidP="00F07F49">
      <w:pPr>
        <w:pStyle w:val="NormalWeb"/>
        <w:spacing w:afterAutospacing="1" w:line="276" w:lineRule="auto"/>
        <w:jc w:val="both"/>
        <w:rPr>
          <w:rFonts w:ascii="Times New Roman" w:eastAsia="Georgia" w:hAnsi="Times New Roman" w:cs="Times New Roman"/>
          <w:b/>
          <w:bCs/>
          <w:color w:val="000000"/>
          <w:spacing w:val="1"/>
        </w:rPr>
      </w:pPr>
      <w:r w:rsidRPr="00F07F49">
        <w:rPr>
          <w:rStyle w:val="NormalWebChar"/>
          <w:rFonts w:ascii="Times New Roman" w:hAnsi="Times New Roman" w:cs="Times New Roman"/>
          <w:b/>
          <w:bCs/>
        </w:rPr>
        <w:t xml:space="preserve">Common injuries in commercial kitchens include cuts, burns, slips, strains, and chemical exposures, often due to fast-paced operations and </w:t>
      </w:r>
      <w:r w:rsidRPr="00F07F49">
        <w:rPr>
          <w:rStyle w:val="NormalWebChar"/>
          <w:rFonts w:ascii="Times New Roman" w:hAnsi="Times New Roman" w:cs="Times New Roman"/>
          <w:b/>
          <w:bCs/>
        </w:rPr>
        <w:t>equipment use.</w:t>
      </w:r>
      <w:r w:rsidRPr="00F07F49">
        <w:rPr>
          <w:rFonts w:ascii="Times New Roman" w:eastAsia="Georgia" w:hAnsi="Times New Roman" w:cs="Times New Roman"/>
          <w:b/>
          <w:bCs/>
          <w:color w:val="000000"/>
          <w:spacing w:val="1"/>
        </w:rPr>
        <w:t> </w:t>
      </w:r>
    </w:p>
    <w:p w14:paraId="19073739"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Georgia" w:hAnsi="Times New Roman" w:cs="Times New Roman"/>
          <w:color w:val="000000"/>
          <w:spacing w:val="1"/>
        </w:rPr>
        <w:t>Prevention relies on training, proper equipment, and maintenance to protect staff, especially in high-volume hospitality settings.</w:t>
      </w:r>
    </w:p>
    <w:p w14:paraId="676E4EC4"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Cuts and Lacerations</w:t>
      </w:r>
    </w:p>
    <w:p w14:paraId="3B14634E"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These top injuries stem from knives, slicers, or broken glass during rushed prep work. P</w:t>
      </w:r>
      <w:r w:rsidRPr="00F07F49">
        <w:rPr>
          <w:rFonts w:ascii="Times New Roman" w:eastAsia="pplxSerif" w:hAnsi="Times New Roman" w:cs="Times New Roman"/>
          <w:color w:val="000000"/>
          <w:spacing w:val="1"/>
        </w:rPr>
        <w:t xml:space="preserve">revent them by training staff to cut away from the body, using cut-resistant gloves, and storing sharp tools in racks or sheaths rather than drawers. </w:t>
      </w:r>
      <w:proofErr w:type="spellStart"/>
      <w:r w:rsidRPr="00F07F49">
        <w:rPr>
          <w:rFonts w:ascii="Times New Roman" w:eastAsia="pplxSerif" w:hAnsi="Times New Roman" w:cs="Times New Roman"/>
          <w:color w:val="000000"/>
          <w:spacing w:val="1"/>
        </w:rPr>
        <w:t>Mandoline</w:t>
      </w:r>
      <w:proofErr w:type="spellEnd"/>
      <w:r w:rsidRPr="00F07F49">
        <w:rPr>
          <w:rFonts w:ascii="Times New Roman" w:eastAsia="pplxSerif" w:hAnsi="Times New Roman" w:cs="Times New Roman"/>
          <w:color w:val="000000"/>
          <w:spacing w:val="1"/>
        </w:rPr>
        <w:t xml:space="preserve"> guards and immediate first aid further reduce severity.</w:t>
      </w:r>
    </w:p>
    <w:p w14:paraId="74ACECC0"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Burns and Scalds</w:t>
      </w:r>
    </w:p>
    <w:p w14:paraId="30D77B61"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Hot oil, steam, ovens, </w:t>
      </w:r>
      <w:r w:rsidRPr="00F07F49">
        <w:rPr>
          <w:rFonts w:ascii="Times New Roman" w:eastAsia="pplxSerif" w:hAnsi="Times New Roman" w:cs="Times New Roman"/>
          <w:color w:val="000000"/>
          <w:spacing w:val="1"/>
        </w:rPr>
        <w:t xml:space="preserve">and boiling liquids </w:t>
      </w:r>
      <w:proofErr w:type="gramStart"/>
      <w:r w:rsidRPr="00F07F49">
        <w:rPr>
          <w:rFonts w:ascii="Times New Roman" w:eastAsia="pplxSerif" w:hAnsi="Times New Roman" w:cs="Times New Roman"/>
          <w:color w:val="000000"/>
          <w:spacing w:val="1"/>
        </w:rPr>
        <w:t>cause</w:t>
      </w:r>
      <w:proofErr w:type="gramEnd"/>
      <w:r w:rsidRPr="00F07F49">
        <w:rPr>
          <w:rFonts w:ascii="Times New Roman" w:eastAsia="pplxSerif" w:hAnsi="Times New Roman" w:cs="Times New Roman"/>
          <w:color w:val="000000"/>
          <w:spacing w:val="1"/>
        </w:rPr>
        <w:t xml:space="preserve"> most burns in busy kitchens. Mitigation includes long oven mitts covering forearms, turning pot handles inward, lifting lids away from the body, and posting "HOT SURFACE" signs near fryers. Heat-resistant aprons and "heat buddy" p</w:t>
      </w:r>
      <w:r w:rsidRPr="00F07F49">
        <w:rPr>
          <w:rFonts w:ascii="Times New Roman" w:eastAsia="pplxSerif" w:hAnsi="Times New Roman" w:cs="Times New Roman"/>
          <w:color w:val="000000"/>
          <w:spacing w:val="1"/>
        </w:rPr>
        <w:t>airings for new hires enhance safety.</w:t>
      </w:r>
    </w:p>
    <w:p w14:paraId="080FBE63"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 xml:space="preserve">Slips, Trips, </w:t>
      </w:r>
      <w:proofErr w:type="gramStart"/>
      <w:r w:rsidRPr="00F07F49">
        <w:rPr>
          <w:rFonts w:ascii="Times New Roman" w:hAnsi="Times New Roman" w:cs="Times New Roman"/>
          <w:b/>
          <w:bCs/>
          <w:sz w:val="24"/>
          <w:szCs w:val="24"/>
        </w:rPr>
        <w:t>Falls</w:t>
      </w:r>
      <w:proofErr w:type="gramEnd"/>
    </w:p>
    <w:p w14:paraId="403166CF"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Greasy or wet floors from spills, along with curled mats or poor shoes, lead to these frequent accidents. Adopt a "clean as you go" policy, use non-slip mats and footwear, mark wet areas with signs,</w:t>
      </w:r>
      <w:r w:rsidRPr="00F07F49">
        <w:rPr>
          <w:rFonts w:ascii="Times New Roman" w:eastAsia="pplxSerif" w:hAnsi="Times New Roman" w:cs="Times New Roman"/>
          <w:color w:val="000000"/>
          <w:spacing w:val="1"/>
        </w:rPr>
        <w:t xml:space="preserve"> and clear walkways. Pre-shift floor checks ensure proactive hazard control.</w:t>
      </w:r>
    </w:p>
    <w:p w14:paraId="18817780"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Strains and Musculoskeletal Injuries</w:t>
      </w:r>
    </w:p>
    <w:p w14:paraId="6B1BBDCC"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Heavy lifting, repetitive motions, and awkward postures like bending cause back strains and joint issues. Train on leg-lifting techniques, pro</w:t>
      </w:r>
      <w:r w:rsidRPr="00F07F49">
        <w:rPr>
          <w:rFonts w:ascii="Times New Roman" w:eastAsia="pplxSerif" w:hAnsi="Times New Roman" w:cs="Times New Roman"/>
          <w:color w:val="000000"/>
          <w:spacing w:val="1"/>
        </w:rPr>
        <w:t>vide carts for heavy loads, rotate tasks, and set workstations at ergonomic heights. Anti-fatigue mats and supportive shoes reduce fatigue over long shifts.</w:t>
      </w:r>
    </w:p>
    <w:p w14:paraId="59687E89"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Chemical Exposures</w:t>
      </w:r>
    </w:p>
    <w:p w14:paraId="757F6BC1"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Cleaning agents lead to skin or respiratory irritation if mishandled or improper</w:t>
      </w:r>
      <w:r w:rsidRPr="00F07F49">
        <w:rPr>
          <w:rFonts w:ascii="Times New Roman" w:eastAsia="pplxSerif" w:hAnsi="Times New Roman" w:cs="Times New Roman"/>
          <w:color w:val="000000"/>
          <w:spacing w:val="1"/>
        </w:rPr>
        <w:t>ly mixed. Label all chemicals clearly, avoid reusing food containers, provide gloves and goggles, and display Safety Data Sheets (SDS). Mandatory training on handling and spill response prevents incidents.</w:t>
      </w:r>
      <w:hyperlink r:id="rId8" w:tgtFrame="https://www.perplexity.ai/search/_blank" w:history="1"/>
      <w:r w:rsidRPr="00F07F49">
        <w:rPr>
          <w:rFonts w:ascii="Times New Roman" w:eastAsia="pplxSerif" w:hAnsi="Times New Roman" w:cs="Times New Roman"/>
          <w:color w:val="000000"/>
          <w:spacing w:val="1"/>
          <w:bdr w:val="single" w:sz="2" w:space="0" w:color="auto"/>
        </w:rPr>
        <w:t>​</w:t>
      </w:r>
    </w:p>
    <w:p w14:paraId="4A22AC1F"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Other Hazards</w:t>
      </w:r>
    </w:p>
    <w:p w14:paraId="1C92219A" w14:textId="77777777" w:rsidR="00AB4E94" w:rsidRPr="00F07F49" w:rsidRDefault="008E7838" w:rsidP="00F07F49">
      <w:pPr>
        <w:pStyle w:val="NormalWeb"/>
        <w:spacing w:afterAutospacing="1" w:line="276" w:lineRule="auto"/>
        <w:jc w:val="both"/>
        <w:rPr>
          <w:rFonts w:ascii="Times New Roman" w:hAnsi="Times New Roman" w:cs="Times New Roman"/>
        </w:rPr>
      </w:pPr>
      <w:proofErr w:type="gramStart"/>
      <w:r w:rsidRPr="00F07F49">
        <w:rPr>
          <w:rFonts w:ascii="Times New Roman" w:eastAsia="pplxSerif" w:hAnsi="Times New Roman" w:cs="Times New Roman"/>
          <w:color w:val="000000"/>
          <w:spacing w:val="1"/>
        </w:rPr>
        <w:t>Fires from grease, electrical shocks from faulty gear, and machine injuries round out risks.</w:t>
      </w:r>
      <w:proofErr w:type="gramEnd"/>
      <w:r w:rsidRPr="00F07F49">
        <w:rPr>
          <w:rFonts w:ascii="Times New Roman" w:eastAsia="pplxSerif" w:hAnsi="Times New Roman" w:cs="Times New Roman"/>
          <w:color w:val="000000"/>
          <w:spacing w:val="1"/>
        </w:rPr>
        <w:t xml:space="preserve"> Install suppression systems, inspect equipment regularly,</w:t>
      </w:r>
      <w:r w:rsidRPr="00F07F49">
        <w:rPr>
          <w:rFonts w:ascii="Times New Roman" w:eastAsia="pplxSerif" w:hAnsi="Times New Roman" w:cs="Times New Roman"/>
          <w:color w:val="000000"/>
          <w:spacing w:val="1"/>
        </w:rPr>
        <w:t xml:space="preserve"> and enforce lockout </w:t>
      </w:r>
      <w:r w:rsidRPr="00F07F49">
        <w:rPr>
          <w:rFonts w:ascii="Times New Roman" w:eastAsia="pplxSerif" w:hAnsi="Times New Roman" w:cs="Times New Roman"/>
          <w:color w:val="000000"/>
          <w:spacing w:val="1"/>
        </w:rPr>
        <w:lastRenderedPageBreak/>
        <w:t>procedures during maintenance. Comprehensive staff training and compliance with standards like OSHA cut overall injury rates.</w:t>
      </w:r>
    </w:p>
    <w:p w14:paraId="698D10C1"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Training programs for kitchen brigade roles</w:t>
      </w:r>
    </w:p>
    <w:p w14:paraId="29FEFA09"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sz w:val="24"/>
          <w:szCs w:val="24"/>
        </w:rPr>
        <w:t>Training programs for kitchen brigade roles build specialized ski</w:t>
      </w:r>
      <w:r w:rsidRPr="00F07F49">
        <w:rPr>
          <w:rFonts w:ascii="Times New Roman" w:hAnsi="Times New Roman" w:cs="Times New Roman"/>
          <w:sz w:val="24"/>
          <w:szCs w:val="24"/>
        </w:rPr>
        <w:t xml:space="preserve">lls through structured </w:t>
      </w:r>
      <w:r w:rsidRPr="00F07F49">
        <w:rPr>
          <w:rFonts w:ascii="Times New Roman" w:hAnsi="Times New Roman" w:cs="Times New Roman"/>
          <w:sz w:val="24"/>
          <w:szCs w:val="24"/>
        </w:rPr>
        <w:t>on boarding</w:t>
      </w:r>
      <w:r w:rsidRPr="00F07F49">
        <w:rPr>
          <w:rFonts w:ascii="Times New Roman" w:hAnsi="Times New Roman" w:cs="Times New Roman"/>
          <w:sz w:val="24"/>
          <w:szCs w:val="24"/>
        </w:rPr>
        <w:t xml:space="preserve">, hands-on rotations, and ongoing development, adapting the classic system to modern, often smaller teams. These programs emphasize role clarity, cross-training, and performance tracking to enhance efficiency and career </w:t>
      </w:r>
      <w:r w:rsidRPr="00F07F49">
        <w:rPr>
          <w:rFonts w:ascii="Times New Roman" w:hAnsi="Times New Roman" w:cs="Times New Roman"/>
          <w:sz w:val="24"/>
          <w:szCs w:val="24"/>
        </w:rPr>
        <w:t>progression in hospitality kitchens.</w:t>
      </w:r>
    </w:p>
    <w:p w14:paraId="070876EA"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Core Brigade Roles Overview</w:t>
      </w:r>
    </w:p>
    <w:p w14:paraId="750F99A4"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sz w:val="24"/>
          <w:szCs w:val="24"/>
        </w:rPr>
        <w:t xml:space="preserve">The brigade de cuisine, pioneered by Escoffier, features an executive chef at the top overseeing sous chefs, station chefs (e.g., saucier for sauces, </w:t>
      </w:r>
      <w:proofErr w:type="spellStart"/>
      <w:r w:rsidRPr="00F07F49">
        <w:rPr>
          <w:rFonts w:ascii="Times New Roman" w:hAnsi="Times New Roman" w:cs="Times New Roman"/>
          <w:sz w:val="24"/>
          <w:szCs w:val="24"/>
        </w:rPr>
        <w:t>grillardin</w:t>
      </w:r>
      <w:proofErr w:type="spellEnd"/>
      <w:r w:rsidRPr="00F07F49">
        <w:rPr>
          <w:rFonts w:ascii="Times New Roman" w:hAnsi="Times New Roman" w:cs="Times New Roman"/>
          <w:sz w:val="24"/>
          <w:szCs w:val="24"/>
        </w:rPr>
        <w:t xml:space="preserve"> for grilled items), and </w:t>
      </w:r>
      <w:proofErr w:type="spellStart"/>
      <w:r w:rsidRPr="00F07F49">
        <w:rPr>
          <w:rFonts w:ascii="Times New Roman" w:hAnsi="Times New Roman" w:cs="Times New Roman"/>
          <w:sz w:val="24"/>
          <w:szCs w:val="24"/>
        </w:rPr>
        <w:t>commis</w:t>
      </w:r>
      <w:proofErr w:type="spellEnd"/>
      <w:r w:rsidRPr="00F07F49">
        <w:rPr>
          <w:rFonts w:ascii="Times New Roman" w:hAnsi="Times New Roman" w:cs="Times New Roman"/>
          <w:sz w:val="24"/>
          <w:szCs w:val="24"/>
        </w:rPr>
        <w:t xml:space="preserve"> (juniors handling prep). Training starts with defining duties: </w:t>
      </w:r>
      <w:proofErr w:type="spellStart"/>
      <w:r w:rsidRPr="00F07F49">
        <w:rPr>
          <w:rFonts w:ascii="Times New Roman" w:hAnsi="Times New Roman" w:cs="Times New Roman"/>
          <w:sz w:val="24"/>
          <w:szCs w:val="24"/>
        </w:rPr>
        <w:t>commis</w:t>
      </w:r>
      <w:proofErr w:type="spellEnd"/>
      <w:r w:rsidRPr="00F07F49">
        <w:rPr>
          <w:rFonts w:ascii="Times New Roman" w:hAnsi="Times New Roman" w:cs="Times New Roman"/>
          <w:sz w:val="24"/>
          <w:szCs w:val="24"/>
        </w:rPr>
        <w:t xml:space="preserve"> learn basics like knife skills; chef de </w:t>
      </w:r>
      <w:proofErr w:type="spellStart"/>
      <w:r w:rsidRPr="00F07F49">
        <w:rPr>
          <w:rFonts w:ascii="Times New Roman" w:hAnsi="Times New Roman" w:cs="Times New Roman"/>
          <w:sz w:val="24"/>
          <w:szCs w:val="24"/>
        </w:rPr>
        <w:t>partie</w:t>
      </w:r>
      <w:proofErr w:type="spellEnd"/>
      <w:r w:rsidRPr="00F07F49">
        <w:rPr>
          <w:rFonts w:ascii="Times New Roman" w:hAnsi="Times New Roman" w:cs="Times New Roman"/>
          <w:sz w:val="24"/>
          <w:szCs w:val="24"/>
        </w:rPr>
        <w:t xml:space="preserve"> master station-specific techniques; leadership roles focus on coordination.</w:t>
      </w:r>
    </w:p>
    <w:p w14:paraId="74476AC2"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On</w:t>
      </w:r>
      <w:r w:rsidRPr="00F07F49">
        <w:rPr>
          <w:rFonts w:ascii="Times New Roman" w:hAnsi="Times New Roman" w:cs="Times New Roman"/>
          <w:b/>
          <w:bCs/>
          <w:sz w:val="24"/>
          <w:szCs w:val="24"/>
        </w:rPr>
        <w:t xml:space="preserve"> </w:t>
      </w:r>
      <w:r w:rsidRPr="00F07F49">
        <w:rPr>
          <w:rFonts w:ascii="Times New Roman" w:hAnsi="Times New Roman" w:cs="Times New Roman"/>
          <w:b/>
          <w:bCs/>
          <w:sz w:val="24"/>
          <w:szCs w:val="24"/>
        </w:rPr>
        <w:t>boarding and Foundational Training</w:t>
      </w:r>
    </w:p>
    <w:p w14:paraId="0A8350F2"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sz w:val="24"/>
          <w:szCs w:val="24"/>
        </w:rPr>
        <w:t xml:space="preserve">New hires, especially </w:t>
      </w:r>
      <w:proofErr w:type="spellStart"/>
      <w:r w:rsidRPr="00F07F49">
        <w:rPr>
          <w:rFonts w:ascii="Times New Roman" w:hAnsi="Times New Roman" w:cs="Times New Roman"/>
          <w:sz w:val="24"/>
          <w:szCs w:val="24"/>
        </w:rPr>
        <w:t>co</w:t>
      </w:r>
      <w:r w:rsidRPr="00F07F49">
        <w:rPr>
          <w:rFonts w:ascii="Times New Roman" w:hAnsi="Times New Roman" w:cs="Times New Roman"/>
          <w:sz w:val="24"/>
          <w:szCs w:val="24"/>
        </w:rPr>
        <w:t>mmis</w:t>
      </w:r>
      <w:proofErr w:type="spellEnd"/>
      <w:r w:rsidRPr="00F07F49">
        <w:rPr>
          <w:rFonts w:ascii="Times New Roman" w:hAnsi="Times New Roman" w:cs="Times New Roman"/>
          <w:sz w:val="24"/>
          <w:szCs w:val="24"/>
        </w:rPr>
        <w:t xml:space="preserve">, undergo 1-4 week orientations covering hygiene, safety, knife handling, and brigade hierarchy via videos, quizzes, and shadowing. Programs like KNOW app deliver mobile modules on station SOPs, with real-time progress tracking for managers. </w:t>
      </w:r>
      <w:proofErr w:type="gramStart"/>
      <w:r w:rsidRPr="00F07F49">
        <w:rPr>
          <w:rFonts w:ascii="Times New Roman" w:hAnsi="Times New Roman" w:cs="Times New Roman"/>
          <w:sz w:val="24"/>
          <w:szCs w:val="24"/>
        </w:rPr>
        <w:t>Cross-trai</w:t>
      </w:r>
      <w:r w:rsidRPr="00F07F49">
        <w:rPr>
          <w:rFonts w:ascii="Times New Roman" w:hAnsi="Times New Roman" w:cs="Times New Roman"/>
          <w:sz w:val="24"/>
          <w:szCs w:val="24"/>
        </w:rPr>
        <w:t>ning juniors across 2-3 stations builds versatility for peak shifts.</w:t>
      </w:r>
      <w:proofErr w:type="gramEnd"/>
    </w:p>
    <w:p w14:paraId="7F8B2EBC"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b/>
          <w:bCs/>
          <w:sz w:val="24"/>
          <w:szCs w:val="24"/>
        </w:rPr>
        <w:t>Role-Specific Skill Development</w:t>
      </w:r>
    </w:p>
    <w:p w14:paraId="716EA052" w14:textId="77777777" w:rsidR="00AB4E94" w:rsidRPr="00F07F49" w:rsidRDefault="008E7838" w:rsidP="00F07F49">
      <w:pPr>
        <w:spacing w:line="276" w:lineRule="auto"/>
        <w:jc w:val="both"/>
        <w:rPr>
          <w:rFonts w:ascii="Times New Roman" w:hAnsi="Times New Roman" w:cs="Times New Roman"/>
          <w:sz w:val="24"/>
          <w:szCs w:val="24"/>
        </w:rPr>
      </w:pPr>
      <w:proofErr w:type="spellStart"/>
      <w:r w:rsidRPr="00F07F49">
        <w:rPr>
          <w:rFonts w:ascii="Times New Roman" w:hAnsi="Times New Roman" w:cs="Times New Roman"/>
          <w:b/>
          <w:bCs/>
          <w:sz w:val="24"/>
          <w:szCs w:val="24"/>
        </w:rPr>
        <w:t>Commis</w:t>
      </w:r>
      <w:proofErr w:type="spellEnd"/>
      <w:r w:rsidRPr="00F07F49">
        <w:rPr>
          <w:rFonts w:ascii="Times New Roman" w:hAnsi="Times New Roman" w:cs="Times New Roman"/>
          <w:b/>
          <w:bCs/>
          <w:sz w:val="24"/>
          <w:szCs w:val="24"/>
        </w:rPr>
        <w:t>/Junior Chefs</w:t>
      </w:r>
      <w:r w:rsidRPr="00F07F49">
        <w:rPr>
          <w:rFonts w:ascii="Times New Roman" w:hAnsi="Times New Roman" w:cs="Times New Roman"/>
          <w:sz w:val="24"/>
          <w:szCs w:val="24"/>
        </w:rPr>
        <w:t xml:space="preserve">: Focus on prep (chopping, </w:t>
      </w:r>
      <w:proofErr w:type="spellStart"/>
      <w:r w:rsidRPr="00F07F49">
        <w:rPr>
          <w:rFonts w:ascii="Times New Roman" w:hAnsi="Times New Roman" w:cs="Times New Roman"/>
          <w:sz w:val="24"/>
          <w:szCs w:val="24"/>
        </w:rPr>
        <w:t>mise</w:t>
      </w:r>
      <w:proofErr w:type="spellEnd"/>
      <w:r w:rsidRPr="00F07F49">
        <w:rPr>
          <w:rFonts w:ascii="Times New Roman" w:hAnsi="Times New Roman" w:cs="Times New Roman"/>
          <w:sz w:val="24"/>
          <w:szCs w:val="24"/>
        </w:rPr>
        <w:t xml:space="preserve"> en place), station cleanup; rotate through stations for broad exposure.</w:t>
      </w:r>
      <w:hyperlink r:id="rId9" w:tgtFrame="https://www.perplexity.ai/search/_blank" w:history="1"/>
      <w:r w:rsidRPr="00F07F49">
        <w:rPr>
          <w:rFonts w:ascii="Times New Roman" w:hAnsi="Times New Roman" w:cs="Times New Roman"/>
          <w:sz w:val="24"/>
          <w:szCs w:val="24"/>
        </w:rPr>
        <w:t>​</w:t>
      </w:r>
    </w:p>
    <w:p w14:paraId="10C1FCF7"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b/>
          <w:bCs/>
          <w:sz w:val="24"/>
          <w:szCs w:val="24"/>
        </w:rPr>
        <w:t xml:space="preserve">Chef de </w:t>
      </w:r>
      <w:proofErr w:type="spellStart"/>
      <w:r w:rsidRPr="00F07F49">
        <w:rPr>
          <w:rFonts w:ascii="Times New Roman" w:hAnsi="Times New Roman" w:cs="Times New Roman"/>
          <w:b/>
          <w:bCs/>
          <w:sz w:val="24"/>
          <w:szCs w:val="24"/>
        </w:rPr>
        <w:t>Partie</w:t>
      </w:r>
      <w:proofErr w:type="spellEnd"/>
      <w:r w:rsidRPr="00F07F49">
        <w:rPr>
          <w:rFonts w:ascii="Times New Roman" w:hAnsi="Times New Roman" w:cs="Times New Roman"/>
          <w:b/>
          <w:bCs/>
          <w:sz w:val="24"/>
          <w:szCs w:val="24"/>
        </w:rPr>
        <w:t xml:space="preserve"> (Line Cooks)</w:t>
      </w:r>
      <w:r w:rsidRPr="00F07F49">
        <w:rPr>
          <w:rFonts w:ascii="Times New Roman" w:hAnsi="Times New Roman" w:cs="Times New Roman"/>
          <w:sz w:val="24"/>
          <w:szCs w:val="24"/>
        </w:rPr>
        <w:t xml:space="preserve">: Advanced techniques per station (e.g., pastry for desserts, </w:t>
      </w:r>
      <w:proofErr w:type="spellStart"/>
      <w:r w:rsidRPr="00F07F49">
        <w:rPr>
          <w:rFonts w:ascii="Times New Roman" w:hAnsi="Times New Roman" w:cs="Times New Roman"/>
          <w:sz w:val="24"/>
          <w:szCs w:val="24"/>
        </w:rPr>
        <w:t>poissonier</w:t>
      </w:r>
      <w:proofErr w:type="spellEnd"/>
      <w:r w:rsidRPr="00F07F49">
        <w:rPr>
          <w:rFonts w:ascii="Times New Roman" w:hAnsi="Times New Roman" w:cs="Times New Roman"/>
          <w:sz w:val="24"/>
          <w:szCs w:val="24"/>
        </w:rPr>
        <w:t xml:space="preserve"> for fish); 4-8 week modules on consistency and speed.</w:t>
      </w:r>
    </w:p>
    <w:p w14:paraId="1C1102AE"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b/>
          <w:bCs/>
          <w:sz w:val="24"/>
          <w:szCs w:val="24"/>
        </w:rPr>
        <w:t>Sous Chef:</w:t>
      </w:r>
      <w:r w:rsidRPr="00F07F49">
        <w:rPr>
          <w:rFonts w:ascii="Times New Roman" w:hAnsi="Times New Roman" w:cs="Times New Roman"/>
          <w:sz w:val="24"/>
          <w:szCs w:val="24"/>
        </w:rPr>
        <w:t xml:space="preserve"> Menu planning</w:t>
      </w:r>
      <w:r w:rsidRPr="00F07F49">
        <w:rPr>
          <w:rFonts w:ascii="Times New Roman" w:hAnsi="Times New Roman" w:cs="Times New Roman"/>
          <w:sz w:val="24"/>
          <w:szCs w:val="24"/>
        </w:rPr>
        <w:t>, inventory, team supervision; leadership courses on stress management and workflow.</w:t>
      </w:r>
      <w:hyperlink r:id="rId10" w:tgtFrame="https://www.perplexity.ai/search/_blank" w:history="1"/>
      <w:r w:rsidRPr="00F07F49">
        <w:rPr>
          <w:rFonts w:ascii="Times New Roman" w:hAnsi="Times New Roman" w:cs="Times New Roman"/>
          <w:sz w:val="24"/>
          <w:szCs w:val="24"/>
        </w:rPr>
        <w:t>​</w:t>
      </w:r>
    </w:p>
    <w:p w14:paraId="6AE9A60D"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b/>
          <w:bCs/>
          <w:sz w:val="24"/>
          <w:szCs w:val="24"/>
        </w:rPr>
        <w:t>Executive Chef:</w:t>
      </w:r>
      <w:r w:rsidRPr="00F07F49">
        <w:rPr>
          <w:rFonts w:ascii="Times New Roman" w:hAnsi="Times New Roman" w:cs="Times New Roman"/>
          <w:sz w:val="24"/>
          <w:szCs w:val="24"/>
        </w:rPr>
        <w:t xml:space="preserve"> Business skills like c</w:t>
      </w:r>
      <w:r w:rsidRPr="00F07F49">
        <w:rPr>
          <w:rFonts w:ascii="Times New Roman" w:hAnsi="Times New Roman" w:cs="Times New Roman"/>
          <w:sz w:val="24"/>
          <w:szCs w:val="24"/>
        </w:rPr>
        <w:t>osting, innovation; courses on brigade scaling for small/large ops.</w:t>
      </w:r>
      <w:hyperlink r:id="rId11" w:tgtFrame="https://www.perplexity.ai/search/_blank" w:history="1"/>
      <w:r w:rsidRPr="00F07F49">
        <w:rPr>
          <w:rFonts w:ascii="Times New Roman" w:hAnsi="Times New Roman" w:cs="Times New Roman"/>
          <w:sz w:val="24"/>
          <w:szCs w:val="24"/>
        </w:rPr>
        <w:t>​</w:t>
      </w:r>
    </w:p>
    <w:p w14:paraId="75169054"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Implementation Strategies</w:t>
      </w:r>
    </w:p>
    <w:p w14:paraId="7FA399B9"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b/>
          <w:bCs/>
          <w:sz w:val="24"/>
          <w:szCs w:val="24"/>
        </w:rPr>
        <w:t xml:space="preserve">Adopt phased </w:t>
      </w:r>
      <w:r w:rsidRPr="00F07F49">
        <w:rPr>
          <w:rFonts w:ascii="Times New Roman" w:hAnsi="Times New Roman" w:cs="Times New Roman"/>
          <w:b/>
          <w:bCs/>
          <w:sz w:val="24"/>
          <w:szCs w:val="24"/>
        </w:rPr>
        <w:t>roll outs</w:t>
      </w:r>
      <w:r w:rsidRPr="00F07F49">
        <w:rPr>
          <w:rFonts w:ascii="Times New Roman" w:hAnsi="Times New Roman" w:cs="Times New Roman"/>
          <w:sz w:val="24"/>
          <w:szCs w:val="24"/>
        </w:rPr>
        <w:t>: Defin</w:t>
      </w:r>
      <w:r w:rsidRPr="00F07F49">
        <w:rPr>
          <w:rFonts w:ascii="Times New Roman" w:hAnsi="Times New Roman" w:cs="Times New Roman"/>
          <w:sz w:val="24"/>
          <w:szCs w:val="24"/>
        </w:rPr>
        <w:t xml:space="preserve">e roles first, label stations, create checklists, and use LMS platforms for anytime access. </w:t>
      </w:r>
      <w:proofErr w:type="gramStart"/>
      <w:r w:rsidRPr="00F07F49">
        <w:rPr>
          <w:rFonts w:ascii="Times New Roman" w:hAnsi="Times New Roman" w:cs="Times New Roman"/>
          <w:sz w:val="24"/>
          <w:szCs w:val="24"/>
        </w:rPr>
        <w:t>Courses like "Mastering the Brigade de Cuisine" cover customization for small kitchens, tech integration (e.g., software), and metrics like service timing.</w:t>
      </w:r>
      <w:proofErr w:type="gramEnd"/>
      <w:r w:rsidRPr="00F07F49">
        <w:rPr>
          <w:rFonts w:ascii="Times New Roman" w:hAnsi="Times New Roman" w:cs="Times New Roman"/>
          <w:sz w:val="24"/>
          <w:szCs w:val="24"/>
        </w:rPr>
        <w:t xml:space="preserve"> Quarterl</w:t>
      </w:r>
      <w:r w:rsidRPr="00F07F49">
        <w:rPr>
          <w:rFonts w:ascii="Times New Roman" w:hAnsi="Times New Roman" w:cs="Times New Roman"/>
          <w:sz w:val="24"/>
          <w:szCs w:val="24"/>
        </w:rPr>
        <w:t>y reviews and feedback loops drive continuous improvement.</w:t>
      </w:r>
    </w:p>
    <w:p w14:paraId="31848D00"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Measuring Success</w:t>
      </w:r>
    </w:p>
    <w:p w14:paraId="36430D2B"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sz w:val="24"/>
          <w:szCs w:val="24"/>
        </w:rPr>
        <w:t xml:space="preserve">Track via completion rates, error reduction, and speed metrics; certify staff through platforms like </w:t>
      </w:r>
      <w:proofErr w:type="spellStart"/>
      <w:r w:rsidRPr="00F07F49">
        <w:rPr>
          <w:rFonts w:ascii="Times New Roman" w:hAnsi="Times New Roman" w:cs="Times New Roman"/>
          <w:sz w:val="24"/>
          <w:szCs w:val="24"/>
        </w:rPr>
        <w:t>Typsy</w:t>
      </w:r>
      <w:proofErr w:type="spellEnd"/>
      <w:r w:rsidRPr="00F07F49">
        <w:rPr>
          <w:rFonts w:ascii="Times New Roman" w:hAnsi="Times New Roman" w:cs="Times New Roman"/>
          <w:sz w:val="24"/>
          <w:szCs w:val="24"/>
        </w:rPr>
        <w:t xml:space="preserve"> or </w:t>
      </w:r>
      <w:proofErr w:type="spellStart"/>
      <w:r w:rsidRPr="00F07F49">
        <w:rPr>
          <w:rFonts w:ascii="Times New Roman" w:hAnsi="Times New Roman" w:cs="Times New Roman"/>
          <w:sz w:val="24"/>
          <w:szCs w:val="24"/>
        </w:rPr>
        <w:t>École</w:t>
      </w:r>
      <w:proofErr w:type="spellEnd"/>
      <w:r w:rsidRPr="00F07F49">
        <w:rPr>
          <w:rFonts w:ascii="Times New Roman" w:hAnsi="Times New Roman" w:cs="Times New Roman"/>
          <w:sz w:val="24"/>
          <w:szCs w:val="24"/>
        </w:rPr>
        <w:t xml:space="preserve"> </w:t>
      </w:r>
      <w:proofErr w:type="spellStart"/>
      <w:r w:rsidRPr="00F07F49">
        <w:rPr>
          <w:rFonts w:ascii="Times New Roman" w:hAnsi="Times New Roman" w:cs="Times New Roman"/>
          <w:sz w:val="24"/>
          <w:szCs w:val="24"/>
        </w:rPr>
        <w:t>Ducasse</w:t>
      </w:r>
      <w:proofErr w:type="spellEnd"/>
      <w:r w:rsidRPr="00F07F49">
        <w:rPr>
          <w:rFonts w:ascii="Times New Roman" w:hAnsi="Times New Roman" w:cs="Times New Roman"/>
          <w:sz w:val="24"/>
          <w:szCs w:val="24"/>
        </w:rPr>
        <w:t xml:space="preserve"> programs. In small restaurants, simplified brigades (e.</w:t>
      </w:r>
      <w:r w:rsidRPr="00F07F49">
        <w:rPr>
          <w:rFonts w:ascii="Times New Roman" w:hAnsi="Times New Roman" w:cs="Times New Roman"/>
          <w:sz w:val="24"/>
          <w:szCs w:val="24"/>
        </w:rPr>
        <w:t>g., 5-7 roles) prioritize multi-skilling while retaining hierarchy benefits.</w:t>
      </w:r>
    </w:p>
    <w:p w14:paraId="2D06160A" w14:textId="77777777" w:rsidR="00AB4E94" w:rsidRPr="00F07F49" w:rsidRDefault="00AB4E94" w:rsidP="00F07F49">
      <w:pPr>
        <w:spacing w:line="276" w:lineRule="auto"/>
        <w:jc w:val="both"/>
        <w:rPr>
          <w:rFonts w:ascii="Times New Roman" w:eastAsia="Segoe UI" w:hAnsi="Times New Roman" w:cs="Times New Roman"/>
          <w:color w:val="000000"/>
          <w:spacing w:val="-6"/>
          <w:sz w:val="24"/>
          <w:szCs w:val="24"/>
        </w:rPr>
      </w:pPr>
    </w:p>
    <w:p w14:paraId="3F89228A" w14:textId="77777777" w:rsidR="00AB4E94" w:rsidRPr="00F07F49" w:rsidRDefault="008E7838" w:rsidP="00F07F49">
      <w:pPr>
        <w:spacing w:line="276" w:lineRule="auto"/>
        <w:jc w:val="both"/>
        <w:rPr>
          <w:rFonts w:ascii="Times New Roman" w:hAnsi="Times New Roman" w:cs="Times New Roman"/>
          <w:sz w:val="24"/>
          <w:szCs w:val="24"/>
        </w:rPr>
      </w:pPr>
      <w:r w:rsidRPr="00F07F49">
        <w:rPr>
          <w:rFonts w:ascii="Times New Roman" w:hAnsi="Times New Roman" w:cs="Times New Roman"/>
          <w:sz w:val="24"/>
          <w:szCs w:val="24"/>
        </w:rPr>
        <w:t>Cost-effective ergonomic upgrades for existing kitchens</w:t>
      </w:r>
    </w:p>
    <w:p w14:paraId="59087447"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Georgia" w:hAnsi="Times New Roman" w:cs="Times New Roman"/>
          <w:color w:val="000000"/>
          <w:spacing w:val="1"/>
        </w:rPr>
        <w:t xml:space="preserve">Cost-effective ergonomic upgrades transform existing commercial kitchens by reducing strain and boosting efficiency </w:t>
      </w:r>
      <w:r w:rsidRPr="00F07F49">
        <w:rPr>
          <w:rFonts w:ascii="Times New Roman" w:eastAsia="Georgia" w:hAnsi="Times New Roman" w:cs="Times New Roman"/>
          <w:color w:val="000000"/>
          <w:spacing w:val="1"/>
        </w:rPr>
        <w:t xml:space="preserve">without major renovations, ideal for small </w:t>
      </w:r>
      <w:r w:rsidRPr="00F07F49">
        <w:rPr>
          <w:rFonts w:ascii="Times New Roman" w:eastAsia="Georgia" w:hAnsi="Times New Roman" w:cs="Times New Roman"/>
          <w:color w:val="000000"/>
          <w:spacing w:val="1"/>
        </w:rPr>
        <w:lastRenderedPageBreak/>
        <w:t>restaurant operations. Focus on low-cost items like mats and organizers that yield quick returns on staff comfort and productivity.</w:t>
      </w:r>
    </w:p>
    <w:p w14:paraId="1A812204"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Anti-Fatigue Mats and Flooring</w:t>
      </w:r>
    </w:p>
    <w:p w14:paraId="38420AF9"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Place durable rubber or cushioned mats </w:t>
      </w:r>
      <w:proofErr w:type="spellStart"/>
      <w:r w:rsidRPr="00F07F49">
        <w:rPr>
          <w:rFonts w:ascii="Times New Roman" w:eastAsia="pplxSerif" w:hAnsi="Times New Roman" w:cs="Times New Roman"/>
          <w:color w:val="000000"/>
          <w:spacing w:val="1"/>
        </w:rPr>
        <w:t>under stand</w:t>
      </w:r>
      <w:r w:rsidRPr="00F07F49">
        <w:rPr>
          <w:rFonts w:ascii="Times New Roman" w:eastAsia="pplxSerif" w:hAnsi="Times New Roman" w:cs="Times New Roman"/>
          <w:color w:val="000000"/>
          <w:spacing w:val="1"/>
        </w:rPr>
        <w:t>ing</w:t>
      </w:r>
      <w:proofErr w:type="spellEnd"/>
      <w:r w:rsidRPr="00F07F49">
        <w:rPr>
          <w:rFonts w:ascii="Times New Roman" w:eastAsia="pplxSerif" w:hAnsi="Times New Roman" w:cs="Times New Roman"/>
          <w:color w:val="000000"/>
          <w:spacing w:val="1"/>
        </w:rPr>
        <w:t xml:space="preserve"> workstations to absorb shock and reduce leg/back fatigue during long shifts; costs $20-50 per square meter and cuts injury risk significantly. Add non-slip tape or paint to high-traffic floors for under $100, preventing slips on existing surfaces.</w:t>
      </w:r>
    </w:p>
    <w:p w14:paraId="682A9FB1"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Adju</w:t>
      </w:r>
      <w:r w:rsidRPr="00F07F49">
        <w:rPr>
          <w:rFonts w:ascii="Times New Roman" w:hAnsi="Times New Roman" w:cs="Times New Roman"/>
          <w:b/>
          <w:bCs/>
          <w:sz w:val="24"/>
          <w:szCs w:val="24"/>
        </w:rPr>
        <w:t>stable or Pull-Out Accessories</w:t>
      </w:r>
    </w:p>
    <w:p w14:paraId="1326C364"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Install pull-out shelves or drawer organizers ($50-200 per unit) in cabinets to minimize bending/reaching, keeping tools at waist height. Affordable shelf risers and lazy </w:t>
      </w:r>
      <w:proofErr w:type="spellStart"/>
      <w:r w:rsidRPr="00F07F49">
        <w:rPr>
          <w:rFonts w:ascii="Times New Roman" w:eastAsia="pplxSerif" w:hAnsi="Times New Roman" w:cs="Times New Roman"/>
          <w:color w:val="000000"/>
          <w:spacing w:val="1"/>
        </w:rPr>
        <w:t>Susans</w:t>
      </w:r>
      <w:proofErr w:type="spellEnd"/>
      <w:r w:rsidRPr="00F07F49">
        <w:rPr>
          <w:rFonts w:ascii="Times New Roman" w:eastAsia="pplxSerif" w:hAnsi="Times New Roman" w:cs="Times New Roman"/>
          <w:color w:val="000000"/>
          <w:spacing w:val="1"/>
        </w:rPr>
        <w:t xml:space="preserve"> ($10-30) optimize storage in tight spaces, impr</w:t>
      </w:r>
      <w:r w:rsidRPr="00F07F49">
        <w:rPr>
          <w:rFonts w:ascii="Times New Roman" w:eastAsia="pplxSerif" w:hAnsi="Times New Roman" w:cs="Times New Roman"/>
          <w:color w:val="000000"/>
          <w:spacing w:val="1"/>
        </w:rPr>
        <w:t>oving workflow without new cabinetry.</w:t>
      </w:r>
      <w:hyperlink r:id="rId12" w:tgtFrame="https://www.perplexity.ai/search/_blank" w:history="1"/>
      <w:r w:rsidRPr="00F07F49">
        <w:rPr>
          <w:rFonts w:ascii="Times New Roman" w:eastAsia="pplxSerif" w:hAnsi="Times New Roman" w:cs="Times New Roman"/>
          <w:color w:val="000000"/>
          <w:spacing w:val="1"/>
          <w:bdr w:val="single" w:sz="2" w:space="0" w:color="auto"/>
        </w:rPr>
        <w:t>​</w:t>
      </w:r>
    </w:p>
    <w:p w14:paraId="3133163E"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Lighting Enhancements</w:t>
      </w:r>
    </w:p>
    <w:p w14:paraId="2A003015"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Upgrade to LED under-cabinet strips or </w:t>
      </w:r>
      <w:r w:rsidRPr="00F07F49">
        <w:rPr>
          <w:rFonts w:ascii="Times New Roman" w:eastAsia="pplxSerif" w:hAnsi="Times New Roman" w:cs="Times New Roman"/>
          <w:color w:val="000000"/>
          <w:spacing w:val="1"/>
        </w:rPr>
        <w:t>motion-sensor lights ($20-100) for shadow-free task illumination, reducing eye strain and errors; easy DIY install on existing setups. Clip-on or magnetic task lights over prep areas cost under $25 each.</w:t>
      </w:r>
      <w:hyperlink r:id="rId13" w:tgtFrame="https://www.perplexity.ai/search/_blank" w:history="1"/>
      <w:r w:rsidRPr="00F07F49">
        <w:rPr>
          <w:rFonts w:ascii="Times New Roman" w:eastAsia="pplxSerif" w:hAnsi="Times New Roman" w:cs="Times New Roman"/>
          <w:color w:val="000000"/>
          <w:spacing w:val="1"/>
          <w:bdr w:val="single" w:sz="2" w:space="0" w:color="auto"/>
        </w:rPr>
        <w:t>​</w:t>
      </w:r>
    </w:p>
    <w:p w14:paraId="5B8E8BEB"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Tool and Equipment Aids</w:t>
      </w:r>
    </w:p>
    <w:p w14:paraId="3810FC5D"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Add cut-resistant gloves ($10-20/pair) and ergonomic knife handles for safer prep; pair with wall-mounted racks ($30-50) to keep tools </w:t>
      </w:r>
      <w:r w:rsidRPr="00F07F49">
        <w:rPr>
          <w:rFonts w:ascii="Times New Roman" w:eastAsia="pplxSerif" w:hAnsi="Times New Roman" w:cs="Times New Roman"/>
          <w:color w:val="000000"/>
          <w:spacing w:val="1"/>
        </w:rPr>
        <w:t>accessible at elbow height. Wrist-supporting pot clips or lever faucets ($15-40) ease gripping heavy cookware and reduce repetitive strain.</w:t>
      </w:r>
    </w:p>
    <w:p w14:paraId="17607903"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Workstation Tweaks</w:t>
      </w:r>
    </w:p>
    <w:p w14:paraId="3E5C882B"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 xml:space="preserve">Raise low counters with sturdy risers or platforms ($50-150) to elbow height (90-110 cm for most </w:t>
      </w:r>
      <w:r w:rsidRPr="00F07F49">
        <w:rPr>
          <w:rFonts w:ascii="Times New Roman" w:eastAsia="pplxSerif" w:hAnsi="Times New Roman" w:cs="Times New Roman"/>
          <w:color w:val="000000"/>
          <w:spacing w:val="1"/>
        </w:rPr>
        <w:t>staff), or use portable stands for flexibility. Implement a "zone layout" by rearranging existing gear into prep-cook-serve triangles, free but transformative for flow.</w:t>
      </w:r>
    </w:p>
    <w:p w14:paraId="1D3E401B" w14:textId="77777777" w:rsidR="00AB4E94" w:rsidRPr="00F07F49" w:rsidRDefault="008E7838" w:rsidP="00F07F49">
      <w:pPr>
        <w:spacing w:line="276" w:lineRule="auto"/>
        <w:jc w:val="both"/>
        <w:rPr>
          <w:rFonts w:ascii="Times New Roman" w:hAnsi="Times New Roman" w:cs="Times New Roman"/>
          <w:b/>
          <w:bCs/>
          <w:sz w:val="24"/>
          <w:szCs w:val="24"/>
        </w:rPr>
      </w:pPr>
      <w:r w:rsidRPr="00F07F49">
        <w:rPr>
          <w:rFonts w:ascii="Times New Roman" w:hAnsi="Times New Roman" w:cs="Times New Roman"/>
          <w:b/>
          <w:bCs/>
          <w:sz w:val="24"/>
          <w:szCs w:val="24"/>
        </w:rPr>
        <w:t>Staff Supports</w:t>
      </w:r>
    </w:p>
    <w:p w14:paraId="211057D5" w14:textId="77777777" w:rsidR="00AB4E94" w:rsidRPr="00F07F49" w:rsidRDefault="008E7838" w:rsidP="00F07F49">
      <w:pPr>
        <w:pStyle w:val="NormalWeb"/>
        <w:spacing w:afterAutospacing="1" w:line="276" w:lineRule="auto"/>
        <w:jc w:val="both"/>
        <w:rPr>
          <w:rFonts w:ascii="Times New Roman" w:hAnsi="Times New Roman" w:cs="Times New Roman"/>
        </w:rPr>
      </w:pPr>
      <w:r w:rsidRPr="00F07F49">
        <w:rPr>
          <w:rFonts w:ascii="Times New Roman" w:eastAsia="pplxSerif" w:hAnsi="Times New Roman" w:cs="Times New Roman"/>
          <w:color w:val="000000"/>
          <w:spacing w:val="1"/>
        </w:rPr>
        <w:t>Provide supportive insoles or slip-resistant shoes as incentives ($20-40</w:t>
      </w:r>
      <w:r w:rsidRPr="00F07F49">
        <w:rPr>
          <w:rFonts w:ascii="Times New Roman" w:eastAsia="pplxSerif" w:hAnsi="Times New Roman" w:cs="Times New Roman"/>
          <w:color w:val="000000"/>
          <w:spacing w:val="1"/>
        </w:rPr>
        <w:t>/staff), and enforce rotation schedules—no extra cost, but prevents overuse injuries. Quick-win signage for "reach zones" reminds staff of best practices.</w:t>
      </w:r>
    </w:p>
    <w:p w14:paraId="2AB47E94" w14:textId="77777777" w:rsidR="00AB4E94" w:rsidRPr="00F07F49" w:rsidRDefault="00AB4E94" w:rsidP="00F07F49">
      <w:pPr>
        <w:spacing w:line="276" w:lineRule="auto"/>
        <w:jc w:val="both"/>
        <w:rPr>
          <w:rFonts w:ascii="Times New Roman" w:hAnsi="Times New Roman" w:cs="Times New Roman"/>
          <w:sz w:val="24"/>
          <w:szCs w:val="24"/>
        </w:rPr>
      </w:pPr>
    </w:p>
    <w:sectPr w:rsidR="00AB4E94" w:rsidRPr="00F07F4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33B20" w14:textId="77777777" w:rsidR="008E7838" w:rsidRDefault="008E7838" w:rsidP="00C52729">
      <w:r>
        <w:separator/>
      </w:r>
    </w:p>
  </w:endnote>
  <w:endnote w:type="continuationSeparator" w:id="0">
    <w:p w14:paraId="4360CF06" w14:textId="77777777" w:rsidR="008E7838" w:rsidRDefault="008E7838" w:rsidP="00C5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pplx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ACFBC" w14:textId="77777777" w:rsidR="008E7838" w:rsidRDefault="008E7838" w:rsidP="00C52729">
      <w:r>
        <w:separator/>
      </w:r>
    </w:p>
  </w:footnote>
  <w:footnote w:type="continuationSeparator" w:id="0">
    <w:p w14:paraId="706CEABE" w14:textId="77777777" w:rsidR="008E7838" w:rsidRDefault="008E7838" w:rsidP="00C52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00E4"/>
    <w:multiLevelType w:val="multilevel"/>
    <w:tmpl w:val="979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873F5"/>
    <w:multiLevelType w:val="multilevel"/>
    <w:tmpl w:val="795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35F7C"/>
    <w:multiLevelType w:val="multilevel"/>
    <w:tmpl w:val="CE7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C2C7D"/>
    <w:multiLevelType w:val="multilevel"/>
    <w:tmpl w:val="0984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41B30"/>
    <w:rsid w:val="000C51F8"/>
    <w:rsid w:val="002C48FC"/>
    <w:rsid w:val="003257BD"/>
    <w:rsid w:val="008E7838"/>
    <w:rsid w:val="00AB4E94"/>
    <w:rsid w:val="00C52729"/>
    <w:rsid w:val="00F07F49"/>
    <w:rsid w:val="7B74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rsid w:val="00C5272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Pr>
      <w:sz w:val="24"/>
      <w:szCs w:val="24"/>
    </w:rPr>
  </w:style>
  <w:style w:type="character" w:styleId="Strong">
    <w:name w:val="Strong"/>
    <w:basedOn w:val="DefaultParagraphFont"/>
    <w:qFormat/>
    <w:rPr>
      <w:b/>
      <w:bCs/>
    </w:rPr>
  </w:style>
  <w:style w:type="character" w:customStyle="1" w:styleId="NormalWebChar">
    <w:name w:val="Normal (Web) Char"/>
    <w:link w:val="NormalWeb"/>
    <w:rPr>
      <w:sz w:val="24"/>
      <w:szCs w:val="24"/>
    </w:rPr>
  </w:style>
  <w:style w:type="character" w:customStyle="1" w:styleId="Heading3Char">
    <w:name w:val="Heading 3 Char"/>
    <w:basedOn w:val="DefaultParagraphFont"/>
    <w:link w:val="Heading3"/>
    <w:semiHidden/>
    <w:rsid w:val="00C52729"/>
    <w:rPr>
      <w:rFonts w:asciiTheme="majorHAnsi" w:eastAsiaTheme="majorEastAsia" w:hAnsiTheme="majorHAnsi" w:cstheme="majorBidi"/>
      <w:b/>
      <w:bCs/>
      <w:color w:val="5B9BD5" w:themeColor="accent1"/>
      <w:lang w:eastAsia="zh-CN"/>
    </w:rPr>
  </w:style>
  <w:style w:type="paragraph" w:styleId="Header">
    <w:name w:val="header"/>
    <w:basedOn w:val="Normal"/>
    <w:link w:val="HeaderChar"/>
    <w:rsid w:val="00C52729"/>
    <w:pPr>
      <w:tabs>
        <w:tab w:val="center" w:pos="4680"/>
        <w:tab w:val="right" w:pos="9360"/>
      </w:tabs>
    </w:pPr>
  </w:style>
  <w:style w:type="character" w:customStyle="1" w:styleId="HeaderChar">
    <w:name w:val="Header Char"/>
    <w:basedOn w:val="DefaultParagraphFont"/>
    <w:link w:val="Header"/>
    <w:rsid w:val="00C52729"/>
    <w:rPr>
      <w:rFonts w:asciiTheme="minorHAnsi" w:eastAsiaTheme="minorEastAsia" w:hAnsiTheme="minorHAnsi" w:cstheme="minorBidi"/>
      <w:lang w:eastAsia="zh-CN"/>
    </w:rPr>
  </w:style>
  <w:style w:type="paragraph" w:styleId="Footer">
    <w:name w:val="footer"/>
    <w:basedOn w:val="Normal"/>
    <w:link w:val="FooterChar"/>
    <w:rsid w:val="00C52729"/>
    <w:pPr>
      <w:tabs>
        <w:tab w:val="center" w:pos="4680"/>
        <w:tab w:val="right" w:pos="9360"/>
      </w:tabs>
    </w:pPr>
  </w:style>
  <w:style w:type="character" w:customStyle="1" w:styleId="FooterChar">
    <w:name w:val="Footer Char"/>
    <w:basedOn w:val="DefaultParagraphFont"/>
    <w:link w:val="Footer"/>
    <w:rsid w:val="00C52729"/>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semiHidden/>
    <w:unhideWhenUsed/>
    <w:qFormat/>
    <w:rsid w:val="00C5272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Pr>
      <w:sz w:val="24"/>
      <w:szCs w:val="24"/>
    </w:rPr>
  </w:style>
  <w:style w:type="character" w:styleId="Strong">
    <w:name w:val="Strong"/>
    <w:basedOn w:val="DefaultParagraphFont"/>
    <w:qFormat/>
    <w:rPr>
      <w:b/>
      <w:bCs/>
    </w:rPr>
  </w:style>
  <w:style w:type="character" w:customStyle="1" w:styleId="NormalWebChar">
    <w:name w:val="Normal (Web) Char"/>
    <w:link w:val="NormalWeb"/>
    <w:rPr>
      <w:sz w:val="24"/>
      <w:szCs w:val="24"/>
    </w:rPr>
  </w:style>
  <w:style w:type="character" w:customStyle="1" w:styleId="Heading3Char">
    <w:name w:val="Heading 3 Char"/>
    <w:basedOn w:val="DefaultParagraphFont"/>
    <w:link w:val="Heading3"/>
    <w:semiHidden/>
    <w:rsid w:val="00C52729"/>
    <w:rPr>
      <w:rFonts w:asciiTheme="majorHAnsi" w:eastAsiaTheme="majorEastAsia" w:hAnsiTheme="majorHAnsi" w:cstheme="majorBidi"/>
      <w:b/>
      <w:bCs/>
      <w:color w:val="5B9BD5" w:themeColor="accent1"/>
      <w:lang w:eastAsia="zh-CN"/>
    </w:rPr>
  </w:style>
  <w:style w:type="paragraph" w:styleId="Header">
    <w:name w:val="header"/>
    <w:basedOn w:val="Normal"/>
    <w:link w:val="HeaderChar"/>
    <w:rsid w:val="00C52729"/>
    <w:pPr>
      <w:tabs>
        <w:tab w:val="center" w:pos="4680"/>
        <w:tab w:val="right" w:pos="9360"/>
      </w:tabs>
    </w:pPr>
  </w:style>
  <w:style w:type="character" w:customStyle="1" w:styleId="HeaderChar">
    <w:name w:val="Header Char"/>
    <w:basedOn w:val="DefaultParagraphFont"/>
    <w:link w:val="Header"/>
    <w:rsid w:val="00C52729"/>
    <w:rPr>
      <w:rFonts w:asciiTheme="minorHAnsi" w:eastAsiaTheme="minorEastAsia" w:hAnsiTheme="minorHAnsi" w:cstheme="minorBidi"/>
      <w:lang w:eastAsia="zh-CN"/>
    </w:rPr>
  </w:style>
  <w:style w:type="paragraph" w:styleId="Footer">
    <w:name w:val="footer"/>
    <w:basedOn w:val="Normal"/>
    <w:link w:val="FooterChar"/>
    <w:rsid w:val="00C52729"/>
    <w:pPr>
      <w:tabs>
        <w:tab w:val="center" w:pos="4680"/>
        <w:tab w:val="right" w:pos="9360"/>
      </w:tabs>
    </w:pPr>
  </w:style>
  <w:style w:type="character" w:customStyle="1" w:styleId="FooterChar">
    <w:name w:val="Footer Char"/>
    <w:basedOn w:val="DefaultParagraphFont"/>
    <w:link w:val="Footer"/>
    <w:rsid w:val="00C52729"/>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1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taurantemployeesafety.com/blog/common-restaurant-kitchen-injuries" TargetMode="External"/><Relationship Id="rId13" Type="http://schemas.openxmlformats.org/officeDocument/2006/relationships/hyperlink" Target="https://northcoservices.com/18-budget-friendly-kitchen-upgrades-that-make-a-big-impa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orthcoservices.com/18-budget-friendly-kitchen-upgrades-that-make-a-big-imp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a4pd.com.au/products/mastering-the-brigade-de-cuisine-system-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a4pd.com.au/products/mastering-the-brigade-de-cuisine-system-1" TargetMode="External"/><Relationship Id="rId4" Type="http://schemas.openxmlformats.org/officeDocument/2006/relationships/settings" Target="settings.xml"/><Relationship Id="rId9" Type="http://schemas.openxmlformats.org/officeDocument/2006/relationships/hyperlink" Target="https://www.getknowapp.com/blog/kitchen-brigad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3</cp:revision>
  <dcterms:created xsi:type="dcterms:W3CDTF">2026-02-23T04:31:00Z</dcterms:created>
  <dcterms:modified xsi:type="dcterms:W3CDTF">2026-02-23T04:34:00Z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C4210F63AEB0446DA0C96EDD60962910_11</vt:lpwstr>
  </property>
</Properties>
</file>