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D7DCE" w14:textId="77777777" w:rsidR="00ED09E2" w:rsidRPr="000C635E" w:rsidRDefault="00ED09E2" w:rsidP="00ED0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35E">
        <w:rPr>
          <w:rFonts w:ascii="Times New Roman" w:hAnsi="Times New Roman" w:cs="Times New Roman"/>
          <w:b/>
          <w:bCs/>
          <w:sz w:val="24"/>
          <w:szCs w:val="24"/>
        </w:rPr>
        <w:t>FORMATION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35E">
        <w:rPr>
          <w:rFonts w:ascii="Times New Roman" w:hAnsi="Times New Roman" w:cs="Times New Roman"/>
          <w:b/>
          <w:bCs/>
          <w:sz w:val="24"/>
          <w:szCs w:val="24"/>
        </w:rPr>
        <w:t>CONTRACT &amp;AMP;</w:t>
      </w:r>
    </w:p>
    <w:p w14:paraId="07200B33" w14:textId="77777777" w:rsidR="00ED09E2" w:rsidRDefault="00ED09E2" w:rsidP="00ED0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35E">
        <w:rPr>
          <w:rFonts w:ascii="Times New Roman" w:hAnsi="Times New Roman" w:cs="Times New Roman"/>
          <w:b/>
          <w:bCs/>
          <w:sz w:val="24"/>
          <w:szCs w:val="24"/>
        </w:rPr>
        <w:t>Managing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35E">
        <w:rPr>
          <w:rFonts w:ascii="Times New Roman" w:hAnsi="Times New Roman" w:cs="Times New Roman"/>
          <w:b/>
          <w:bCs/>
          <w:sz w:val="24"/>
          <w:szCs w:val="24"/>
        </w:rPr>
        <w:t>Risk 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35E">
        <w:rPr>
          <w:rFonts w:ascii="Times New Roman" w:hAnsi="Times New Roman" w:cs="Times New Roman"/>
          <w:b/>
          <w:bCs/>
          <w:sz w:val="24"/>
          <w:szCs w:val="24"/>
        </w:rPr>
        <w:t>Contract</w:t>
      </w:r>
    </w:p>
    <w:p w14:paraId="735A6250" w14:textId="77777777" w:rsidR="00ED09E2" w:rsidRDefault="00ED09E2" w:rsidP="00ED09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A9F81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56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BUILDING BLOCK CONCEPT IN CONTRACT MANAGEMENT</w:t>
      </w:r>
    </w:p>
    <w:p w14:paraId="14460F3A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sz w:val="24"/>
          <w:szCs w:val="24"/>
        </w:rPr>
        <w:t xml:space="preserve">The </w:t>
      </w:r>
      <w:r w:rsidRPr="0086487C">
        <w:rPr>
          <w:rFonts w:ascii="Times New Roman" w:hAnsi="Times New Roman" w:cs="Times New Roman"/>
          <w:b/>
          <w:bCs/>
          <w:sz w:val="24"/>
          <w:szCs w:val="24"/>
        </w:rPr>
        <w:t>building block concept</w:t>
      </w:r>
      <w:r w:rsidRPr="0086487C">
        <w:rPr>
          <w:rFonts w:ascii="Times New Roman" w:hAnsi="Times New Roman" w:cs="Times New Roman"/>
          <w:sz w:val="24"/>
          <w:szCs w:val="24"/>
        </w:rPr>
        <w:t xml:space="preserve"> in contract management refers to the structured approach to forming a contract by integrating different key elements systematically. A well-structured contract consists of essential components such as:</w:t>
      </w:r>
    </w:p>
    <w:p w14:paraId="5EC2E52E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Offer and Acceptance</w:t>
      </w:r>
      <w:r w:rsidRPr="0086487C">
        <w:rPr>
          <w:rFonts w:ascii="Times New Roman" w:hAnsi="Times New Roman" w:cs="Times New Roman"/>
          <w:sz w:val="24"/>
          <w:szCs w:val="24"/>
        </w:rPr>
        <w:t xml:space="preserve"> – The foundation of any contract where one party offers and the other accepts.</w:t>
      </w:r>
    </w:p>
    <w:p w14:paraId="75DF0FFE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Consideration</w:t>
      </w:r>
      <w:r w:rsidRPr="0086487C">
        <w:rPr>
          <w:rFonts w:ascii="Times New Roman" w:hAnsi="Times New Roman" w:cs="Times New Roman"/>
          <w:sz w:val="24"/>
          <w:szCs w:val="24"/>
        </w:rPr>
        <w:t xml:space="preserve"> – Something of value exchanged between parties.</w:t>
      </w:r>
    </w:p>
    <w:p w14:paraId="09756DE6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Mutual consent</w:t>
      </w:r>
      <w:r w:rsidRPr="0086487C">
        <w:rPr>
          <w:rFonts w:ascii="Times New Roman" w:hAnsi="Times New Roman" w:cs="Times New Roman"/>
          <w:sz w:val="24"/>
          <w:szCs w:val="24"/>
        </w:rPr>
        <w:t>-both parties must fully understand and agree to the same terms without concern</w:t>
      </w:r>
    </w:p>
    <w:p w14:paraId="7905D64F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Capacity-</w:t>
      </w:r>
      <w:r w:rsidRPr="0086487C">
        <w:rPr>
          <w:rFonts w:ascii="Times New Roman" w:hAnsi="Times New Roman" w:cs="Times New Roman"/>
          <w:sz w:val="24"/>
          <w:szCs w:val="24"/>
        </w:rPr>
        <w:t>the parties must have legal capacity to enter into a contract</w:t>
      </w:r>
    </w:p>
    <w:p w14:paraId="6FFB9905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Legality-</w:t>
      </w:r>
      <w:r w:rsidRPr="0086487C">
        <w:rPr>
          <w:rFonts w:ascii="Times New Roman" w:hAnsi="Times New Roman" w:cs="Times New Roman"/>
          <w:sz w:val="24"/>
          <w:szCs w:val="24"/>
        </w:rPr>
        <w:t>the purpose and the subject matter of the contract must be legal</w:t>
      </w:r>
    </w:p>
    <w:p w14:paraId="222A4CA1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Certainty and possibility of performance</w:t>
      </w:r>
      <w:r w:rsidRPr="0086487C">
        <w:rPr>
          <w:rFonts w:ascii="Times New Roman" w:hAnsi="Times New Roman" w:cs="Times New Roman"/>
          <w:sz w:val="24"/>
          <w:szCs w:val="24"/>
        </w:rPr>
        <w:t>-the terms of the contract must be clear and specific enough for the parties to understand their obligations</w:t>
      </w:r>
    </w:p>
    <w:p w14:paraId="4BCA810C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Intent to create legal relations</w:t>
      </w:r>
      <w:r w:rsidRPr="0086487C">
        <w:rPr>
          <w:rFonts w:ascii="Times New Roman" w:hAnsi="Times New Roman" w:cs="Times New Roman"/>
          <w:sz w:val="24"/>
          <w:szCs w:val="24"/>
        </w:rPr>
        <w:t>-the parties must intent for the agreement to be legally binding</w:t>
      </w:r>
    </w:p>
    <w:p w14:paraId="32C58AEB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sz w:val="24"/>
          <w:szCs w:val="24"/>
        </w:rPr>
        <w:t xml:space="preserve">This approach ensures contracts are clear, enforceable, and aligned with business goals. According to Turner (2016) in </w:t>
      </w:r>
      <w:r w:rsidRPr="0086487C">
        <w:rPr>
          <w:rFonts w:ascii="Times New Roman" w:hAnsi="Times New Roman" w:cs="Times New Roman"/>
          <w:i/>
          <w:iCs/>
          <w:sz w:val="24"/>
          <w:szCs w:val="24"/>
        </w:rPr>
        <w:t>Contract Management Frameworks</w:t>
      </w:r>
      <w:r w:rsidRPr="0086487C">
        <w:rPr>
          <w:rFonts w:ascii="Times New Roman" w:hAnsi="Times New Roman" w:cs="Times New Roman"/>
          <w:sz w:val="24"/>
          <w:szCs w:val="24"/>
        </w:rPr>
        <w:t>, this concept helps mitigate risks by ensuring all critical aspects of an agreement are addressed systematically.</w:t>
      </w:r>
    </w:p>
    <w:p w14:paraId="5F6F1FE1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Reference:</w:t>
      </w:r>
    </w:p>
    <w:p w14:paraId="4526D1A8" w14:textId="77777777" w:rsidR="00ED09E2" w:rsidRPr="00470032" w:rsidRDefault="00ED09E2" w:rsidP="00ED09E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487C">
        <w:rPr>
          <w:rFonts w:ascii="Times New Roman" w:hAnsi="Times New Roman" w:cs="Times New Roman"/>
          <w:i/>
          <w:iCs/>
          <w:sz w:val="24"/>
          <w:szCs w:val="24"/>
        </w:rPr>
        <w:t>Turner, A. (2016). Contract Management Frameworks: Strategies for Success. Oxford University Press.</w:t>
      </w:r>
    </w:p>
    <w:p w14:paraId="7D45E87A" w14:textId="77777777" w:rsidR="00ED09E2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Advantages of the Building Block Concept in Contract Management</w:t>
      </w:r>
    </w:p>
    <w:p w14:paraId="7DF49756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Clarity and structure</w:t>
      </w:r>
    </w:p>
    <w:p w14:paraId="2B5ECABC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 xml:space="preserve">Risk Mitigation </w:t>
      </w:r>
    </w:p>
    <w:p w14:paraId="6E9457F3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Enforceability</w:t>
      </w:r>
    </w:p>
    <w:p w14:paraId="4BFEF452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Alignment with Objectives</w:t>
      </w:r>
    </w:p>
    <w:p w14:paraId="0EEFCF20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Disadvantages</w:t>
      </w:r>
    </w:p>
    <w:p w14:paraId="20E9B03B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Time-Consuming</w:t>
      </w:r>
    </w:p>
    <w:p w14:paraId="401A845A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 xml:space="preserve">Over-Complexity </w:t>
      </w:r>
    </w:p>
    <w:p w14:paraId="54543E05" w14:textId="77777777" w:rsidR="00ED09E2" w:rsidRPr="0047003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Potential for Rigid Terms</w:t>
      </w:r>
    </w:p>
    <w:p w14:paraId="3EDC310A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SCOPE OF WORK (SOW)</w:t>
      </w:r>
    </w:p>
    <w:p w14:paraId="205223B4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Pr="0086487C">
        <w:rPr>
          <w:rFonts w:ascii="Times New Roman" w:hAnsi="Times New Roman" w:cs="Times New Roman"/>
          <w:b/>
          <w:bCs/>
          <w:sz w:val="24"/>
          <w:szCs w:val="24"/>
        </w:rPr>
        <w:t>Scope of Work (SOW)</w:t>
      </w:r>
      <w:r w:rsidRPr="0086487C">
        <w:rPr>
          <w:rFonts w:ascii="Times New Roman" w:hAnsi="Times New Roman" w:cs="Times New Roman"/>
          <w:sz w:val="24"/>
          <w:szCs w:val="24"/>
        </w:rPr>
        <w:t xml:space="preserve"> is a critical part of contract management, defining the project deliverables, timelines, and expectations. It includes:</w:t>
      </w:r>
    </w:p>
    <w:p w14:paraId="0A30666B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Project Objectives;</w:t>
      </w:r>
      <w:r w:rsidRPr="0086487C">
        <w:rPr>
          <w:rFonts w:ascii="Times New Roman" w:hAnsi="Times New Roman" w:cs="Times New Roman"/>
          <w:sz w:val="24"/>
          <w:szCs w:val="24"/>
        </w:rPr>
        <w:t xml:space="preserve"> The purpose and goals of the contract.</w:t>
      </w:r>
    </w:p>
    <w:p w14:paraId="7DD5C8EB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Detailed Deliverables</w:t>
      </w:r>
      <w:r w:rsidRPr="0086487C">
        <w:rPr>
          <w:rFonts w:ascii="Times New Roman" w:hAnsi="Times New Roman" w:cs="Times New Roman"/>
          <w:sz w:val="24"/>
          <w:szCs w:val="24"/>
        </w:rPr>
        <w:t>; Specific tasks, milestones, and end results.</w:t>
      </w:r>
    </w:p>
    <w:p w14:paraId="0D89EC77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Quality Standards;</w:t>
      </w:r>
      <w:r w:rsidRPr="0086487C">
        <w:rPr>
          <w:rFonts w:ascii="Times New Roman" w:hAnsi="Times New Roman" w:cs="Times New Roman"/>
          <w:sz w:val="24"/>
          <w:szCs w:val="24"/>
        </w:rPr>
        <w:t xml:space="preserve"> Performance requirements and benchmarks.</w:t>
      </w:r>
    </w:p>
    <w:p w14:paraId="7F4145E7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Roles and Responsibilities</w:t>
      </w:r>
      <w:r w:rsidRPr="0086487C">
        <w:rPr>
          <w:rFonts w:ascii="Times New Roman" w:hAnsi="Times New Roman" w:cs="Times New Roman"/>
          <w:sz w:val="24"/>
          <w:szCs w:val="24"/>
        </w:rPr>
        <w:t>; Defining who is responsible for what.</w:t>
      </w:r>
    </w:p>
    <w:p w14:paraId="0623A35C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Assumptions and Constraints</w:t>
      </w:r>
      <w:r w:rsidRPr="0086487C">
        <w:rPr>
          <w:rFonts w:ascii="Times New Roman" w:hAnsi="Times New Roman" w:cs="Times New Roman"/>
          <w:sz w:val="24"/>
          <w:szCs w:val="24"/>
        </w:rPr>
        <w:t>; Limitations or conditions affecting the project.</w:t>
      </w:r>
    </w:p>
    <w:p w14:paraId="203EBE64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sz w:val="24"/>
          <w:szCs w:val="24"/>
        </w:rPr>
        <w:t xml:space="preserve">A well-defined SOW reduces misunderstandings, prevents scope creep, and enhances project efficiency. According to Murdoch and Hughes (2019) in </w:t>
      </w:r>
      <w:r w:rsidRPr="0086487C">
        <w:rPr>
          <w:rFonts w:ascii="Times New Roman" w:hAnsi="Times New Roman" w:cs="Times New Roman"/>
          <w:i/>
          <w:iCs/>
          <w:sz w:val="24"/>
          <w:szCs w:val="24"/>
        </w:rPr>
        <w:t>Construction Contracts: Law and Management</w:t>
      </w:r>
      <w:r w:rsidRPr="0086487C">
        <w:rPr>
          <w:rFonts w:ascii="Times New Roman" w:hAnsi="Times New Roman" w:cs="Times New Roman"/>
          <w:sz w:val="24"/>
          <w:szCs w:val="24"/>
        </w:rPr>
        <w:t>, a poorly defined SOW often leads to disputes and delays.</w:t>
      </w:r>
    </w:p>
    <w:p w14:paraId="221ABE20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Reference:</w:t>
      </w:r>
    </w:p>
    <w:p w14:paraId="76FC8326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487C">
        <w:rPr>
          <w:rFonts w:ascii="Times New Roman" w:hAnsi="Times New Roman" w:cs="Times New Roman"/>
          <w:i/>
          <w:iCs/>
          <w:sz w:val="24"/>
          <w:szCs w:val="24"/>
        </w:rPr>
        <w:t>Murdoch, J., &amp; Hughes, W. (2019). Construction Contracts: Law and Management. Routledge.</w:t>
      </w:r>
    </w:p>
    <w:p w14:paraId="50404B7B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Advantages</w:t>
      </w:r>
    </w:p>
    <w:p w14:paraId="4D9C7F21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Clear Expectations</w:t>
      </w:r>
    </w:p>
    <w:p w14:paraId="07C5FFD7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Reduced Scope Creep</w:t>
      </w:r>
    </w:p>
    <w:p w14:paraId="51F48F54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Dispute Prevention</w:t>
      </w:r>
    </w:p>
    <w:p w14:paraId="2E2B7A82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Basis for Change Orders</w:t>
      </w:r>
    </w:p>
    <w:p w14:paraId="5507A3C5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Disadvantages</w:t>
      </w:r>
    </w:p>
    <w:p w14:paraId="21228E8A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Potential Rigidity</w:t>
      </w:r>
    </w:p>
    <w:p w14:paraId="45C31308" w14:textId="77777777" w:rsidR="00ED09E2" w:rsidRPr="001567A4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Overly Detailed.</w:t>
      </w:r>
    </w:p>
    <w:p w14:paraId="67BDFE02" w14:textId="77777777" w:rsidR="00ED09E2" w:rsidRPr="0047003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7A4">
        <w:rPr>
          <w:rFonts w:ascii="Times New Roman" w:hAnsi="Times New Roman" w:cs="Times New Roman"/>
          <w:sz w:val="24"/>
          <w:szCs w:val="24"/>
        </w:rPr>
        <w:t>Difficulty in Defining Complex Tasks</w:t>
      </w:r>
    </w:p>
    <w:p w14:paraId="7EC68656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VARIATIONS IN CONTRACTS</w:t>
      </w:r>
    </w:p>
    <w:p w14:paraId="211C9BDD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Variations</w:t>
      </w:r>
      <w:r w:rsidRPr="0086487C">
        <w:rPr>
          <w:rFonts w:ascii="Times New Roman" w:hAnsi="Times New Roman" w:cs="Times New Roman"/>
          <w:sz w:val="24"/>
          <w:szCs w:val="24"/>
        </w:rPr>
        <w:t xml:space="preserve"> refer to any changes in the agreed-upon terms, which may arise due to unforeseen circumstances, design modifications, or new project requirements. Variations can be:</w:t>
      </w:r>
    </w:p>
    <w:p w14:paraId="61942242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Time-Based Variations</w:t>
      </w:r>
      <w:r w:rsidRPr="008648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87C">
        <w:rPr>
          <w:rFonts w:ascii="Times New Roman" w:hAnsi="Times New Roman" w:cs="Times New Roman"/>
          <w:sz w:val="24"/>
          <w:szCs w:val="24"/>
        </w:rPr>
        <w:t>Extensions due to project delays.</w:t>
      </w:r>
    </w:p>
    <w:p w14:paraId="0AF327EE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Scope Changes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487C">
        <w:rPr>
          <w:rFonts w:ascii="Times New Roman" w:hAnsi="Times New Roman" w:cs="Times New Roman"/>
          <w:sz w:val="24"/>
          <w:szCs w:val="24"/>
        </w:rPr>
        <w:t>Modifications in work specifications.</w:t>
      </w:r>
    </w:p>
    <w:p w14:paraId="2D4F82CB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t>Cost Adjustments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487C">
        <w:rPr>
          <w:rFonts w:ascii="Times New Roman" w:hAnsi="Times New Roman" w:cs="Times New Roman"/>
          <w:sz w:val="24"/>
          <w:szCs w:val="24"/>
        </w:rPr>
        <w:t>Price variations due to labor or material fluctuations.</w:t>
      </w:r>
    </w:p>
    <w:p w14:paraId="5E597B76" w14:textId="77777777" w:rsidR="00ED09E2" w:rsidRPr="0086487C" w:rsidRDefault="00ED09E2" w:rsidP="00ED09E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sz w:val="24"/>
          <w:szCs w:val="24"/>
        </w:rPr>
        <w:t>Managing variations effectively requires a clear process for approval, documentation, and cost assessment. According to Finsen (2018</w:t>
      </w:r>
      <w:r w:rsidRPr="0086487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6487C">
        <w:rPr>
          <w:rFonts w:ascii="Times New Roman" w:hAnsi="Times New Roman" w:cs="Times New Roman"/>
          <w:sz w:val="24"/>
          <w:szCs w:val="24"/>
        </w:rPr>
        <w:t xml:space="preserve"> in </w:t>
      </w:r>
      <w:r w:rsidRPr="0086487C">
        <w:rPr>
          <w:rFonts w:ascii="Times New Roman" w:hAnsi="Times New Roman" w:cs="Times New Roman"/>
          <w:i/>
          <w:iCs/>
          <w:sz w:val="24"/>
          <w:szCs w:val="24"/>
        </w:rPr>
        <w:t>The Building Contract and Its Modifications</w:t>
      </w:r>
      <w:r w:rsidRPr="0086487C">
        <w:rPr>
          <w:rFonts w:ascii="Times New Roman" w:hAnsi="Times New Roman" w:cs="Times New Roman"/>
          <w:sz w:val="24"/>
          <w:szCs w:val="24"/>
        </w:rPr>
        <w:t>, failure to properly document and approve variations can lead to legal disputes.</w:t>
      </w:r>
    </w:p>
    <w:p w14:paraId="29E25647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Reference:</w:t>
      </w:r>
    </w:p>
    <w:p w14:paraId="6B14B7A9" w14:textId="77777777" w:rsidR="00ED09E2" w:rsidRDefault="00ED09E2" w:rsidP="00ED09E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487C">
        <w:rPr>
          <w:rFonts w:ascii="Times New Roman" w:hAnsi="Times New Roman" w:cs="Times New Roman"/>
          <w:i/>
          <w:iCs/>
          <w:sz w:val="24"/>
          <w:szCs w:val="24"/>
        </w:rPr>
        <w:t>Finsen, E. (2018). The Building Contract and Its Modifications. Juta &amp; Co.</w:t>
      </w:r>
    </w:p>
    <w:p w14:paraId="14D6AE61" w14:textId="77777777" w:rsidR="00ED09E2" w:rsidRPr="001567A4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7A4">
        <w:rPr>
          <w:rFonts w:ascii="Times New Roman" w:hAnsi="Times New Roman" w:cs="Times New Roman"/>
          <w:b/>
          <w:bCs/>
          <w:sz w:val="24"/>
          <w:szCs w:val="24"/>
        </w:rPr>
        <w:lastRenderedPageBreak/>
        <w:t>Advantages of variations in contracts</w:t>
      </w:r>
    </w:p>
    <w:p w14:paraId="0AEC8CF1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Flexibility</w:t>
      </w:r>
    </w:p>
    <w:p w14:paraId="2FE7BAE4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Project Adaptability</w:t>
      </w:r>
    </w:p>
    <w:p w14:paraId="67F97F4A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Improved Problem-Solving</w:t>
      </w:r>
    </w:p>
    <w:p w14:paraId="69951824" w14:textId="77777777" w:rsidR="00ED09E2" w:rsidRPr="002A36A2" w:rsidRDefault="00ED09E2" w:rsidP="00ED09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6A2">
        <w:rPr>
          <w:rFonts w:ascii="Times New Roman" w:hAnsi="Times New Roman" w:cs="Times New Roman"/>
          <w:b/>
          <w:bCs/>
          <w:sz w:val="24"/>
          <w:szCs w:val="24"/>
        </w:rPr>
        <w:t>Disadvantages</w:t>
      </w:r>
    </w:p>
    <w:p w14:paraId="17CC0A40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Increased Costs</w:t>
      </w:r>
    </w:p>
    <w:p w14:paraId="09B205AE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Potential for Disputes</w:t>
      </w:r>
    </w:p>
    <w:p w14:paraId="0D90A22E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Scope Creep</w:t>
      </w:r>
    </w:p>
    <w:p w14:paraId="00AA7A82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Time Delays</w:t>
      </w:r>
    </w:p>
    <w:p w14:paraId="272A7EC2" w14:textId="77777777" w:rsidR="00ED09E2" w:rsidRPr="0086487C" w:rsidRDefault="00ED09E2" w:rsidP="00ED09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4. CONSEQUENTIAL DAMAGE IN CONTRACT MANAGEMENT</w:t>
      </w:r>
    </w:p>
    <w:p w14:paraId="244D8E6E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Consequential damages</w:t>
      </w:r>
      <w:r w:rsidRPr="0086487C">
        <w:rPr>
          <w:rFonts w:ascii="Times New Roman" w:hAnsi="Times New Roman" w:cs="Times New Roman"/>
          <w:sz w:val="24"/>
          <w:szCs w:val="24"/>
        </w:rPr>
        <w:t xml:space="preserve"> refer to indirect losses that occur due to a contract breach. These may include:</w:t>
      </w:r>
    </w:p>
    <w:p w14:paraId="4E5DC88C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b/>
          <w:bCs/>
          <w:sz w:val="24"/>
          <w:szCs w:val="24"/>
        </w:rPr>
        <w:t>Lost Profits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36A2">
        <w:rPr>
          <w:rFonts w:ascii="Times New Roman" w:hAnsi="Times New Roman" w:cs="Times New Roman"/>
          <w:sz w:val="24"/>
          <w:szCs w:val="24"/>
        </w:rPr>
        <w:t>Revenue loss due to project delays.</w:t>
      </w:r>
    </w:p>
    <w:p w14:paraId="7EE375FD" w14:textId="77777777" w:rsidR="00ED09E2" w:rsidRPr="002A36A2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b/>
          <w:bCs/>
          <w:sz w:val="24"/>
          <w:szCs w:val="24"/>
        </w:rPr>
        <w:t>Business Disruptions</w:t>
      </w:r>
      <w:r w:rsidRPr="002A36A2">
        <w:rPr>
          <w:rFonts w:ascii="Times New Roman" w:hAnsi="Times New Roman" w:cs="Times New Roman"/>
          <w:sz w:val="24"/>
          <w:szCs w:val="24"/>
        </w:rPr>
        <w:t>, Operational setbacks caused by contract failure.</w:t>
      </w:r>
    </w:p>
    <w:p w14:paraId="77326C3C" w14:textId="77777777" w:rsidR="00ED09E2" w:rsidRPr="0086487C" w:rsidRDefault="00ED09E2" w:rsidP="00ED0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b/>
          <w:bCs/>
          <w:sz w:val="24"/>
          <w:szCs w:val="24"/>
        </w:rPr>
        <w:t>Reputational Damage,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87C">
        <w:rPr>
          <w:rFonts w:ascii="Times New Roman" w:hAnsi="Times New Roman" w:cs="Times New Roman"/>
          <w:sz w:val="24"/>
          <w:szCs w:val="24"/>
        </w:rPr>
        <w:t>Negative impact on brand due to non-performance.</w:t>
      </w:r>
    </w:p>
    <w:p w14:paraId="646F276A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87C">
        <w:rPr>
          <w:rFonts w:ascii="Times New Roman" w:hAnsi="Times New Roman" w:cs="Times New Roman"/>
          <w:sz w:val="24"/>
          <w:szCs w:val="24"/>
        </w:rPr>
        <w:t>To manage consequential damages, contracts often include limitation of liability</w:t>
      </w:r>
      <w:r w:rsidRPr="00864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87C">
        <w:rPr>
          <w:rFonts w:ascii="Times New Roman" w:hAnsi="Times New Roman" w:cs="Times New Roman"/>
          <w:sz w:val="24"/>
          <w:szCs w:val="24"/>
        </w:rPr>
        <w:t>clauses to cap financial exposure. As per Chitty on Contracts (2020), courts typically assess whether consequential damages were foreseeable at the time of contract formation.</w:t>
      </w:r>
    </w:p>
    <w:p w14:paraId="174803D3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487C">
        <w:rPr>
          <w:rFonts w:ascii="Times New Roman" w:hAnsi="Times New Roman" w:cs="Times New Roman"/>
          <w:b/>
          <w:bCs/>
          <w:sz w:val="24"/>
          <w:szCs w:val="24"/>
        </w:rPr>
        <w:t>Reference:</w:t>
      </w:r>
    </w:p>
    <w:p w14:paraId="40C761DC" w14:textId="77777777" w:rsidR="00ED09E2" w:rsidRPr="0086487C" w:rsidRDefault="00ED09E2" w:rsidP="00ED09E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487C">
        <w:rPr>
          <w:rFonts w:ascii="Times New Roman" w:hAnsi="Times New Roman" w:cs="Times New Roman"/>
          <w:i/>
          <w:iCs/>
          <w:sz w:val="24"/>
          <w:szCs w:val="24"/>
        </w:rPr>
        <w:t>Beale, H. (2020). Chitty on Contracts (34th Ed.). Sweet &amp; Maxwell.</w:t>
      </w:r>
    </w:p>
    <w:p w14:paraId="3C021535" w14:textId="77777777" w:rsidR="00ED09E2" w:rsidRPr="002A36A2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6A2">
        <w:rPr>
          <w:rFonts w:ascii="Times New Roman" w:hAnsi="Times New Roman" w:cs="Times New Roman"/>
          <w:b/>
          <w:bCs/>
          <w:sz w:val="24"/>
          <w:szCs w:val="24"/>
        </w:rPr>
        <w:t>Advantages of Consequential damages</w:t>
      </w:r>
    </w:p>
    <w:p w14:paraId="36F45564" w14:textId="77777777" w:rsidR="00ED09E2" w:rsidRPr="002A36A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Clear Liability Limits</w:t>
      </w:r>
    </w:p>
    <w:p w14:paraId="567CAD93" w14:textId="77777777" w:rsidR="00ED09E2" w:rsidRPr="002A36A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Risk Mitigation</w:t>
      </w:r>
    </w:p>
    <w:p w14:paraId="081BCEDA" w14:textId="77777777" w:rsidR="00ED09E2" w:rsidRPr="0047003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Promotes Accountability</w:t>
      </w:r>
    </w:p>
    <w:p w14:paraId="2DDB2AA2" w14:textId="77777777" w:rsidR="00ED09E2" w:rsidRPr="002A36A2" w:rsidRDefault="00ED09E2" w:rsidP="00ED0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Disadvantages</w:t>
      </w:r>
    </w:p>
    <w:p w14:paraId="4BFF4D7C" w14:textId="77777777" w:rsidR="00ED09E2" w:rsidRPr="002A36A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Limits Compensation</w:t>
      </w:r>
    </w:p>
    <w:p w14:paraId="1C4C7693" w14:textId="77777777" w:rsidR="00ED09E2" w:rsidRPr="002A36A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Complex Determination</w:t>
      </w:r>
    </w:p>
    <w:p w14:paraId="3C6DA7CA" w14:textId="77777777" w:rsidR="00ED09E2" w:rsidRPr="002A36A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Perceived Unfairness</w:t>
      </w:r>
    </w:p>
    <w:p w14:paraId="55CAC7AC" w14:textId="77777777" w:rsidR="00ED09E2" w:rsidRPr="0086487C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Legal Challenges</w:t>
      </w:r>
    </w:p>
    <w:p w14:paraId="5F5B02C6" w14:textId="77777777" w:rsidR="00ED09E2" w:rsidRPr="002A36A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Top of Form</w:t>
      </w:r>
    </w:p>
    <w:p w14:paraId="41865858" w14:textId="77777777" w:rsidR="00ED09E2" w:rsidRPr="002A36A2" w:rsidRDefault="00ED09E2" w:rsidP="00ED09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6A2">
        <w:rPr>
          <w:rFonts w:ascii="Times New Roman" w:hAnsi="Times New Roman" w:cs="Times New Roman"/>
          <w:sz w:val="24"/>
          <w:szCs w:val="24"/>
        </w:rPr>
        <w:t>Bottom of Form</w:t>
      </w:r>
    </w:p>
    <w:p w14:paraId="750E54A6" w14:textId="77777777" w:rsidR="00ED09E2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2D8F9" w14:textId="77777777" w:rsidR="00ED09E2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BA068" w14:textId="77777777" w:rsidR="00ED09E2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9CE67" w14:textId="7960222D" w:rsidR="00ED09E2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6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ASSIGNMENT </w:t>
      </w:r>
      <w:r>
        <w:rPr>
          <w:rFonts w:ascii="Times New Roman" w:hAnsi="Times New Roman" w:cs="Times New Roman"/>
          <w:b/>
          <w:bCs/>
          <w:sz w:val="24"/>
          <w:szCs w:val="24"/>
        </w:rPr>
        <w:t>(TWO CONCEPTS PER GROUP)</w:t>
      </w:r>
    </w:p>
    <w:p w14:paraId="0258F382" w14:textId="5B2EBE5D" w:rsidR="00ED09E2" w:rsidRPr="002A36A2" w:rsidRDefault="00ED09E2" w:rsidP="00ED09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Qn in your groups come with information in regards to the next concepts)</w:t>
      </w:r>
    </w:p>
    <w:p w14:paraId="1C83BBB1" w14:textId="77777777" w:rsidR="00ED09E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>Breach/Material Breach</w:t>
      </w:r>
    </w:p>
    <w:p w14:paraId="04C424F6" w14:textId="77777777" w:rsidR="00ED09E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>Liquidated Damages</w:t>
      </w:r>
    </w:p>
    <w:p w14:paraId="73CA928F" w14:textId="77777777" w:rsidR="00ED09E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>Indemnities</w:t>
      </w:r>
    </w:p>
    <w:p w14:paraId="3D6563B2" w14:textId="77777777" w:rsidR="00ED09E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>Guarantee</w:t>
      </w:r>
    </w:p>
    <w:p w14:paraId="75AE854B" w14:textId="77777777" w:rsidR="00ED09E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 xml:space="preserve"> Termination</w:t>
      </w:r>
    </w:p>
    <w:p w14:paraId="433C8216" w14:textId="77777777" w:rsidR="00ED09E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>Force Majeure / Hardship</w:t>
      </w:r>
    </w:p>
    <w:p w14:paraId="035758F1" w14:textId="77777777" w:rsidR="00ED09E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>Subrogation</w:t>
      </w:r>
    </w:p>
    <w:p w14:paraId="48FBCBF3" w14:textId="77777777" w:rsidR="00ED09E2" w:rsidRPr="00470032" w:rsidRDefault="00ED09E2" w:rsidP="00ED09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G"/>
        </w:rPr>
      </w:pPr>
      <w:r w:rsidRPr="002A36A2">
        <w:rPr>
          <w:rFonts w:ascii="Times New Roman" w:hAnsi="Times New Roman" w:cs="Times New Roman"/>
          <w:sz w:val="24"/>
          <w:szCs w:val="24"/>
          <w:lang w:val="en-UG"/>
        </w:rPr>
        <w:t xml:space="preserve"> Third Party Liabilit</w:t>
      </w:r>
      <w:r>
        <w:rPr>
          <w:rFonts w:ascii="Times New Roman" w:hAnsi="Times New Roman" w:cs="Times New Roman"/>
          <w:sz w:val="24"/>
          <w:szCs w:val="24"/>
          <w:lang w:val="en-UG"/>
        </w:rPr>
        <w:t>y</w:t>
      </w:r>
    </w:p>
    <w:p w14:paraId="65CEB6B8" w14:textId="77777777" w:rsidR="00ED09E2" w:rsidRDefault="00ED09E2"/>
    <w:sectPr w:rsidR="00ED0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95029" w14:textId="77777777" w:rsidR="004301F8" w:rsidRDefault="004301F8" w:rsidP="004301F8">
      <w:pPr>
        <w:spacing w:after="0" w:line="240" w:lineRule="auto"/>
      </w:pPr>
      <w:r>
        <w:separator/>
      </w:r>
    </w:p>
  </w:endnote>
  <w:endnote w:type="continuationSeparator" w:id="0">
    <w:p w14:paraId="48244A6A" w14:textId="77777777" w:rsidR="004301F8" w:rsidRDefault="004301F8" w:rsidP="004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04EEE" w14:textId="77777777" w:rsidR="004301F8" w:rsidRDefault="0043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31D91" w14:textId="77777777" w:rsidR="004301F8" w:rsidRDefault="00430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F162F" w14:textId="77777777" w:rsidR="004301F8" w:rsidRDefault="0043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DC0E6" w14:textId="77777777" w:rsidR="004301F8" w:rsidRDefault="004301F8" w:rsidP="004301F8">
      <w:pPr>
        <w:spacing w:after="0" w:line="240" w:lineRule="auto"/>
      </w:pPr>
      <w:r>
        <w:separator/>
      </w:r>
    </w:p>
  </w:footnote>
  <w:footnote w:type="continuationSeparator" w:id="0">
    <w:p w14:paraId="79C06659" w14:textId="77777777" w:rsidR="004301F8" w:rsidRDefault="004301F8" w:rsidP="0043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0ED5B" w14:textId="77777777" w:rsidR="004301F8" w:rsidRDefault="0043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16C5B" w14:textId="77777777" w:rsidR="004301F8" w:rsidRDefault="0043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B09CB" w14:textId="77777777" w:rsidR="004301F8" w:rsidRDefault="00430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536C2"/>
    <w:multiLevelType w:val="hybridMultilevel"/>
    <w:tmpl w:val="A476B32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D7942"/>
    <w:multiLevelType w:val="multilevel"/>
    <w:tmpl w:val="58C61D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E58F5"/>
    <w:multiLevelType w:val="hybridMultilevel"/>
    <w:tmpl w:val="F9EC8A78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168683">
    <w:abstractNumId w:val="1"/>
  </w:num>
  <w:num w:numId="2" w16cid:durableId="1487018651">
    <w:abstractNumId w:val="2"/>
  </w:num>
  <w:num w:numId="3" w16cid:durableId="134120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E2"/>
    <w:rsid w:val="004301F8"/>
    <w:rsid w:val="008A2D8F"/>
    <w:rsid w:val="00B17902"/>
    <w:rsid w:val="00E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AFFE"/>
  <w15:chartTrackingRefBased/>
  <w15:docId w15:val="{533994D8-427B-4DBF-83AB-1953CF1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0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1F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Alwayo</dc:creator>
  <cp:keywords/>
  <dc:description/>
  <cp:lastModifiedBy>Bella Alwayo</cp:lastModifiedBy>
  <cp:revision>3</cp:revision>
  <dcterms:created xsi:type="dcterms:W3CDTF">2026-02-20T11:20:00Z</dcterms:created>
  <dcterms:modified xsi:type="dcterms:W3CDTF">2026-02-20T11:20:00Z</dcterms:modified>
</cp:coreProperties>
</file>