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EE7" w:rsidRPr="00C52B0E" w:rsidRDefault="00E07EE7" w:rsidP="00E07EE7">
      <w:pPr>
        <w:jc w:val="center"/>
        <w:rPr>
          <w:rFonts w:ascii="Times New Roman" w:hAnsi="Times New Roman"/>
          <w:b/>
          <w:szCs w:val="24"/>
        </w:rPr>
      </w:pPr>
      <w:r w:rsidRPr="00C52B0E">
        <w:rPr>
          <w:rFonts w:ascii="Times New Roman" w:hAnsi="Times New Roman"/>
          <w:b/>
          <w:szCs w:val="24"/>
        </w:rPr>
        <w:t>MAKERERE UNIVERSITY</w:t>
      </w:r>
    </w:p>
    <w:p w:rsidR="00E07EE7" w:rsidRPr="00C52B0E" w:rsidRDefault="00E07EE7" w:rsidP="00E07EE7">
      <w:pPr>
        <w:jc w:val="center"/>
        <w:rPr>
          <w:rFonts w:ascii="Times New Roman" w:hAnsi="Times New Roman"/>
          <w:b/>
          <w:szCs w:val="24"/>
        </w:rPr>
      </w:pPr>
      <w:r w:rsidRPr="00C52B0E">
        <w:rPr>
          <w:rFonts w:ascii="Times New Roman" w:hAnsi="Times New Roman"/>
          <w:b/>
          <w:szCs w:val="24"/>
        </w:rPr>
        <w:t>MAKERERE UNIVERSITY BUSINESS SCHOOL</w:t>
      </w:r>
    </w:p>
    <w:p w:rsidR="00C041E0" w:rsidRPr="00C52B0E" w:rsidRDefault="00C041E0" w:rsidP="00E07EE7">
      <w:pPr>
        <w:jc w:val="center"/>
        <w:rPr>
          <w:rFonts w:ascii="Times New Roman" w:hAnsi="Times New Roman"/>
          <w:b/>
          <w:szCs w:val="24"/>
        </w:rPr>
      </w:pPr>
      <w:r w:rsidRPr="00C52B0E">
        <w:rPr>
          <w:rFonts w:ascii="Times New Roman" w:hAnsi="Times New Roman"/>
          <w:b/>
          <w:szCs w:val="24"/>
        </w:rPr>
        <w:t>FACULTY OF TOURISM, HOSPITALITY AND LANGUAGES</w:t>
      </w:r>
    </w:p>
    <w:p w:rsidR="00E07EE7" w:rsidRPr="00C52B0E" w:rsidRDefault="00E07EE7" w:rsidP="00E07EE7">
      <w:pPr>
        <w:jc w:val="center"/>
        <w:rPr>
          <w:rFonts w:ascii="Times New Roman" w:hAnsi="Times New Roman"/>
          <w:b/>
          <w:szCs w:val="24"/>
        </w:rPr>
      </w:pPr>
      <w:r w:rsidRPr="00C52B0E">
        <w:rPr>
          <w:rFonts w:ascii="Times New Roman" w:hAnsi="Times New Roman"/>
          <w:b/>
          <w:szCs w:val="24"/>
        </w:rPr>
        <w:t>BACHELOR OF LEISURE, EVENT</w:t>
      </w:r>
      <w:r w:rsidR="00BF20D0" w:rsidRPr="00C52B0E">
        <w:rPr>
          <w:rFonts w:ascii="Times New Roman" w:hAnsi="Times New Roman"/>
          <w:b/>
          <w:szCs w:val="24"/>
        </w:rPr>
        <w:t>S &amp;</w:t>
      </w:r>
      <w:r w:rsidRPr="00C52B0E">
        <w:rPr>
          <w:rFonts w:ascii="Times New Roman" w:hAnsi="Times New Roman"/>
          <w:b/>
          <w:szCs w:val="24"/>
        </w:rPr>
        <w:t xml:space="preserve"> HO</w:t>
      </w:r>
      <w:r w:rsidR="00E13E7C" w:rsidRPr="00C52B0E">
        <w:rPr>
          <w:rFonts w:ascii="Times New Roman" w:hAnsi="Times New Roman"/>
          <w:b/>
          <w:szCs w:val="24"/>
        </w:rPr>
        <w:t>T</w:t>
      </w:r>
      <w:r w:rsidRPr="00C52B0E">
        <w:rPr>
          <w:rFonts w:ascii="Times New Roman" w:hAnsi="Times New Roman"/>
          <w:b/>
          <w:szCs w:val="24"/>
        </w:rPr>
        <w:t>EL MANAGEMENT</w:t>
      </w:r>
    </w:p>
    <w:p w:rsidR="00E07EE7" w:rsidRPr="00C52B0E" w:rsidRDefault="00E07EE7" w:rsidP="00E07EE7">
      <w:pPr>
        <w:jc w:val="center"/>
        <w:rPr>
          <w:rFonts w:ascii="Times New Roman" w:hAnsi="Times New Roman"/>
          <w:b/>
          <w:szCs w:val="24"/>
        </w:rPr>
      </w:pPr>
    </w:p>
    <w:p w:rsidR="00E07EE7" w:rsidRPr="00C52B0E" w:rsidRDefault="00E07EE7" w:rsidP="00E07EE7">
      <w:pPr>
        <w:jc w:val="center"/>
        <w:rPr>
          <w:rFonts w:ascii="Times New Roman" w:hAnsi="Times New Roman"/>
          <w:b/>
          <w:szCs w:val="24"/>
        </w:rPr>
      </w:pPr>
      <w:r w:rsidRPr="00C52B0E">
        <w:rPr>
          <w:rFonts w:ascii="Times New Roman" w:hAnsi="Times New Roman"/>
          <w:b/>
          <w:szCs w:val="24"/>
        </w:rPr>
        <w:t xml:space="preserve">COURSE OUTLINE </w:t>
      </w:r>
    </w:p>
    <w:p w:rsidR="00E07EE7" w:rsidRPr="00C52B0E" w:rsidRDefault="00E07EE7" w:rsidP="00E07EE7">
      <w:pPr>
        <w:jc w:val="center"/>
        <w:rPr>
          <w:rFonts w:ascii="Times New Roman" w:hAnsi="Times New Roman"/>
          <w:b/>
          <w:szCs w:val="24"/>
        </w:rPr>
      </w:pPr>
    </w:p>
    <w:p w:rsidR="00E07EE7" w:rsidRPr="00C52B0E" w:rsidRDefault="00E07EE7" w:rsidP="00E07EE7">
      <w:pPr>
        <w:rPr>
          <w:rFonts w:ascii="Times New Roman" w:hAnsi="Times New Roman"/>
          <w:szCs w:val="24"/>
        </w:rPr>
      </w:pPr>
      <w:r w:rsidRPr="00C52B0E">
        <w:rPr>
          <w:rFonts w:ascii="Times New Roman" w:hAnsi="Times New Roman"/>
          <w:b/>
          <w:szCs w:val="24"/>
        </w:rPr>
        <w:t>ACADEMIC YEAR</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2024/2025</w:t>
      </w:r>
    </w:p>
    <w:p w:rsidR="00E07EE7" w:rsidRPr="00C52B0E" w:rsidRDefault="00E07EE7" w:rsidP="00E07EE7">
      <w:pPr>
        <w:rPr>
          <w:rFonts w:ascii="Times New Roman" w:hAnsi="Times New Roman"/>
          <w:szCs w:val="24"/>
        </w:rPr>
      </w:pPr>
      <w:r w:rsidRPr="00C52B0E">
        <w:rPr>
          <w:rFonts w:ascii="Times New Roman" w:hAnsi="Times New Roman"/>
          <w:b/>
          <w:szCs w:val="24"/>
        </w:rPr>
        <w:t>YEAR</w:t>
      </w:r>
      <w:r w:rsidRPr="00C52B0E">
        <w:rPr>
          <w:rFonts w:ascii="Times New Roman" w:hAnsi="Times New Roman"/>
          <w:b/>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TWO</w:t>
      </w:r>
    </w:p>
    <w:p w:rsidR="00E07EE7" w:rsidRPr="00C52B0E" w:rsidRDefault="00E07EE7" w:rsidP="00E07EE7">
      <w:pPr>
        <w:rPr>
          <w:rFonts w:ascii="Times New Roman" w:hAnsi="Times New Roman"/>
          <w:szCs w:val="24"/>
        </w:rPr>
      </w:pPr>
      <w:r w:rsidRPr="00C52B0E">
        <w:rPr>
          <w:rFonts w:ascii="Times New Roman" w:hAnsi="Times New Roman"/>
          <w:b/>
          <w:szCs w:val="24"/>
        </w:rPr>
        <w:t xml:space="preserve">COURSE </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00E4237F">
        <w:rPr>
          <w:rFonts w:ascii="Times New Roman" w:hAnsi="Times New Roman"/>
          <w:szCs w:val="24"/>
        </w:rPr>
        <w:tab/>
      </w:r>
      <w:r w:rsidR="00E4237F">
        <w:rPr>
          <w:rFonts w:ascii="Times New Roman" w:hAnsi="Times New Roman"/>
          <w:b/>
          <w:szCs w:val="24"/>
        </w:rPr>
        <w:t>BUSINESS RESEARCH SKILLS</w:t>
      </w:r>
    </w:p>
    <w:p w:rsidR="00E07EE7" w:rsidRPr="00C52B0E" w:rsidRDefault="00E07EE7" w:rsidP="00E07EE7">
      <w:pPr>
        <w:rPr>
          <w:rFonts w:ascii="Times New Roman" w:hAnsi="Times New Roman"/>
          <w:szCs w:val="24"/>
        </w:rPr>
      </w:pPr>
      <w:r w:rsidRPr="00C52B0E">
        <w:rPr>
          <w:rFonts w:ascii="Times New Roman" w:hAnsi="Times New Roman"/>
          <w:b/>
          <w:szCs w:val="24"/>
        </w:rPr>
        <w:t>COURSE CODE</w:t>
      </w:r>
      <w:r w:rsidR="001E1E1F" w:rsidRPr="00C52B0E">
        <w:rPr>
          <w:rFonts w:ascii="Times New Roman" w:hAnsi="Times New Roman"/>
          <w:szCs w:val="24"/>
        </w:rPr>
        <w:tab/>
      </w:r>
      <w:r w:rsidR="001E1E1F" w:rsidRPr="00C52B0E">
        <w:rPr>
          <w:rFonts w:ascii="Times New Roman" w:hAnsi="Times New Roman"/>
          <w:szCs w:val="24"/>
        </w:rPr>
        <w:tab/>
      </w:r>
      <w:r w:rsidR="001E1E1F" w:rsidRPr="00C52B0E">
        <w:rPr>
          <w:rFonts w:ascii="Times New Roman" w:hAnsi="Times New Roman"/>
          <w:szCs w:val="24"/>
        </w:rPr>
        <w:tab/>
      </w:r>
      <w:r w:rsidR="00F25570">
        <w:rPr>
          <w:rFonts w:ascii="Times New Roman" w:hAnsi="Times New Roman"/>
          <w:b/>
          <w:szCs w:val="24"/>
        </w:rPr>
        <w:t>MGS2201</w:t>
      </w:r>
    </w:p>
    <w:p w:rsidR="00E07EE7" w:rsidRPr="00C52B0E" w:rsidRDefault="001E1E1F" w:rsidP="00E07EE7">
      <w:pPr>
        <w:rPr>
          <w:rFonts w:ascii="Times New Roman" w:hAnsi="Times New Roman"/>
          <w:szCs w:val="24"/>
        </w:rPr>
      </w:pPr>
      <w:r w:rsidRPr="00C52B0E">
        <w:rPr>
          <w:rFonts w:ascii="Times New Roman" w:hAnsi="Times New Roman"/>
          <w:szCs w:val="24"/>
        </w:rPr>
        <w:t>CREDIT UNIT</w:t>
      </w:r>
      <w:r w:rsidR="00F85593" w:rsidRPr="00C52B0E">
        <w:rPr>
          <w:rFonts w:ascii="Times New Roman" w:hAnsi="Times New Roman"/>
          <w:szCs w:val="24"/>
        </w:rPr>
        <w:t>S</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3</w:t>
      </w:r>
    </w:p>
    <w:p w:rsidR="00E07EE7" w:rsidRPr="00C52B0E" w:rsidRDefault="00E07EE7" w:rsidP="001E1E1F">
      <w:pPr>
        <w:rPr>
          <w:rFonts w:ascii="Times New Roman" w:hAnsi="Times New Roman"/>
          <w:szCs w:val="24"/>
          <w:lang w:eastAsia="en-GB"/>
        </w:rPr>
      </w:pPr>
      <w:r w:rsidRPr="00C52B0E">
        <w:rPr>
          <w:rFonts w:ascii="Times New Roman" w:hAnsi="Times New Roman"/>
          <w:b/>
          <w:szCs w:val="24"/>
        </w:rPr>
        <w:t xml:space="preserve">COURSE FACILITATORS: </w:t>
      </w:r>
      <w:r w:rsidR="00F85593" w:rsidRPr="00C52B0E">
        <w:rPr>
          <w:rFonts w:ascii="Times New Roman" w:hAnsi="Times New Roman"/>
          <w:b/>
          <w:szCs w:val="24"/>
        </w:rPr>
        <w:tab/>
      </w:r>
      <w:r w:rsidR="00C50569">
        <w:rPr>
          <w:rFonts w:ascii="Times New Roman" w:hAnsi="Times New Roman"/>
          <w:szCs w:val="24"/>
          <w:lang w:eastAsia="en-GB"/>
        </w:rPr>
        <w:t xml:space="preserve">Assoc. </w:t>
      </w:r>
      <w:proofErr w:type="spellStart"/>
      <w:r w:rsidR="00C50569">
        <w:rPr>
          <w:rFonts w:ascii="Times New Roman" w:hAnsi="Times New Roman"/>
          <w:szCs w:val="24"/>
          <w:lang w:eastAsia="en-GB"/>
        </w:rPr>
        <w:t>Prof.</w:t>
      </w:r>
      <w:proofErr w:type="spellEnd"/>
      <w:r w:rsidR="00C50569">
        <w:rPr>
          <w:rFonts w:ascii="Times New Roman" w:hAnsi="Times New Roman"/>
          <w:szCs w:val="24"/>
          <w:lang w:eastAsia="en-GB"/>
        </w:rPr>
        <w:t xml:space="preserve"> Samuel Dawa</w:t>
      </w:r>
    </w:p>
    <w:p w:rsidR="00E07EE7" w:rsidRDefault="001E1E1F" w:rsidP="00E07EE7">
      <w:pPr>
        <w:rPr>
          <w:rFonts w:ascii="Times New Roman" w:hAnsi="Times New Roman"/>
          <w:szCs w:val="24"/>
        </w:rPr>
      </w:pP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 xml:space="preserve">   </w:t>
      </w:r>
      <w:r w:rsidR="00F85593" w:rsidRPr="00C52B0E">
        <w:rPr>
          <w:rFonts w:ascii="Times New Roman" w:hAnsi="Times New Roman"/>
          <w:szCs w:val="24"/>
        </w:rPr>
        <w:tab/>
      </w:r>
      <w:proofErr w:type="spellStart"/>
      <w:r w:rsidR="00E4237F">
        <w:rPr>
          <w:rFonts w:ascii="Times New Roman" w:hAnsi="Times New Roman"/>
          <w:szCs w:val="24"/>
        </w:rPr>
        <w:t>Ms.</w:t>
      </w:r>
      <w:proofErr w:type="spellEnd"/>
      <w:r w:rsidR="00E4237F">
        <w:rPr>
          <w:rFonts w:ascii="Times New Roman" w:hAnsi="Times New Roman"/>
          <w:szCs w:val="24"/>
        </w:rPr>
        <w:t xml:space="preserve"> </w:t>
      </w:r>
      <w:proofErr w:type="spellStart"/>
      <w:r w:rsidR="00E4237F">
        <w:rPr>
          <w:rFonts w:ascii="Times New Roman" w:hAnsi="Times New Roman"/>
          <w:szCs w:val="24"/>
        </w:rPr>
        <w:t>Naome</w:t>
      </w:r>
      <w:proofErr w:type="spellEnd"/>
      <w:r w:rsidR="00E4237F">
        <w:rPr>
          <w:rFonts w:ascii="Times New Roman" w:hAnsi="Times New Roman"/>
          <w:szCs w:val="24"/>
        </w:rPr>
        <w:t xml:space="preserve"> </w:t>
      </w:r>
      <w:proofErr w:type="spellStart"/>
      <w:r w:rsidR="00E4237F">
        <w:rPr>
          <w:rFonts w:ascii="Times New Roman" w:hAnsi="Times New Roman"/>
          <w:szCs w:val="24"/>
        </w:rPr>
        <w:t>Akamumpa</w:t>
      </w:r>
      <w:proofErr w:type="spellEnd"/>
    </w:p>
    <w:p w:rsidR="00E4237F" w:rsidRPr="00C52B0E" w:rsidRDefault="00E4237F" w:rsidP="00E07EE7">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Mr.</w:t>
      </w:r>
      <w:proofErr w:type="spellEnd"/>
      <w:r>
        <w:rPr>
          <w:rFonts w:ascii="Times New Roman" w:hAnsi="Times New Roman"/>
          <w:szCs w:val="24"/>
        </w:rPr>
        <w:t xml:space="preserve"> Peter </w:t>
      </w:r>
      <w:proofErr w:type="spellStart"/>
      <w:r>
        <w:rPr>
          <w:rFonts w:ascii="Times New Roman" w:hAnsi="Times New Roman"/>
          <w:szCs w:val="24"/>
        </w:rPr>
        <w:t>Ssemwezi</w:t>
      </w:r>
      <w:proofErr w:type="spellEnd"/>
    </w:p>
    <w:p w:rsidR="00E07EE7" w:rsidRPr="00C52B0E" w:rsidRDefault="00E07EE7" w:rsidP="00E07EE7">
      <w:pPr>
        <w:rPr>
          <w:rFonts w:ascii="Times New Roman" w:hAnsi="Times New Roman"/>
          <w:szCs w:val="24"/>
        </w:rPr>
      </w:pP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t xml:space="preserve">   </w:t>
      </w:r>
    </w:p>
    <w:p w:rsidR="002F4A17" w:rsidRPr="00C52B0E" w:rsidRDefault="002F4A17" w:rsidP="002F4A17">
      <w:pPr>
        <w:jc w:val="both"/>
        <w:rPr>
          <w:rFonts w:ascii="Times New Roman" w:hAnsi="Times New Roman"/>
          <w:b/>
          <w:szCs w:val="24"/>
        </w:rPr>
      </w:pPr>
      <w:r w:rsidRPr="00C52B0E">
        <w:rPr>
          <w:rFonts w:ascii="Times New Roman" w:hAnsi="Times New Roman"/>
          <w:b/>
          <w:szCs w:val="24"/>
        </w:rPr>
        <w:t>Course description</w:t>
      </w:r>
    </w:p>
    <w:p w:rsidR="00F25570" w:rsidRPr="003F43F1" w:rsidRDefault="00F25570" w:rsidP="003F43F1">
      <w:pPr>
        <w:spacing w:before="100" w:beforeAutospacing="1" w:after="100" w:afterAutospacing="1"/>
        <w:rPr>
          <w:rFonts w:ascii="Times New Roman" w:hAnsi="Times New Roman"/>
          <w:szCs w:val="24"/>
          <w:lang w:val="en-US"/>
        </w:rPr>
      </w:pPr>
      <w:r w:rsidRPr="00F25570">
        <w:rPr>
          <w:rFonts w:ascii="Times New Roman" w:hAnsi="Times New Roman"/>
          <w:szCs w:val="24"/>
          <w:lang w:val="en-US"/>
        </w:rPr>
        <w:t>This course equips students with essential business research skills, focusing on research design, literature reviews, and ethical considerations. Students will learn to develop effective research questions, analyze data, and avoid plagiarism while employing proper referencing styles. Through practical applications, the course prepares students to conduct rigorous and ethical research in management, fostering critical thinking and academic excellence.</w:t>
      </w:r>
    </w:p>
    <w:p w:rsidR="003F43F1" w:rsidRPr="003F43F1" w:rsidRDefault="003F43F1" w:rsidP="003F43F1">
      <w:pPr>
        <w:spacing w:before="100" w:beforeAutospacing="1" w:after="100" w:afterAutospacing="1"/>
        <w:outlineLvl w:val="2"/>
        <w:rPr>
          <w:rFonts w:ascii="Times New Roman" w:hAnsi="Times New Roman"/>
          <w:b/>
          <w:bCs/>
          <w:sz w:val="27"/>
          <w:szCs w:val="27"/>
          <w:lang w:val="en-US"/>
        </w:rPr>
      </w:pPr>
      <w:r w:rsidRPr="003F43F1">
        <w:rPr>
          <w:rFonts w:ascii="Times New Roman" w:hAnsi="Times New Roman"/>
          <w:b/>
          <w:bCs/>
          <w:sz w:val="27"/>
          <w:szCs w:val="27"/>
          <w:lang w:val="en-US"/>
        </w:rPr>
        <w:t xml:space="preserve">Course </w:t>
      </w:r>
      <w:r w:rsidR="00F25570">
        <w:rPr>
          <w:rFonts w:ascii="Times New Roman" w:hAnsi="Times New Roman"/>
          <w:b/>
          <w:bCs/>
          <w:sz w:val="27"/>
          <w:szCs w:val="27"/>
          <w:lang w:val="en-US"/>
        </w:rPr>
        <w:t>o</w:t>
      </w:r>
      <w:r w:rsidRPr="003F43F1">
        <w:rPr>
          <w:rFonts w:ascii="Times New Roman" w:hAnsi="Times New Roman"/>
          <w:b/>
          <w:bCs/>
          <w:sz w:val="27"/>
          <w:szCs w:val="27"/>
          <w:lang w:val="en-US"/>
        </w:rPr>
        <w:t>bjectives</w:t>
      </w:r>
    </w:p>
    <w:p w:rsidR="003F43F1" w:rsidRPr="003F43F1" w:rsidRDefault="003F43F1" w:rsidP="003F43F1">
      <w:pPr>
        <w:spacing w:before="100" w:beforeAutospacing="1" w:after="100" w:afterAutospacing="1"/>
        <w:rPr>
          <w:rFonts w:ascii="Times New Roman" w:hAnsi="Times New Roman"/>
          <w:szCs w:val="24"/>
          <w:lang w:val="en-US"/>
        </w:rPr>
      </w:pPr>
      <w:r w:rsidRPr="003F43F1">
        <w:rPr>
          <w:rFonts w:ascii="Times New Roman" w:hAnsi="Times New Roman"/>
          <w:szCs w:val="24"/>
          <w:lang w:val="en-US"/>
        </w:rPr>
        <w:t>By the end of this course, students will be able to:</w:t>
      </w:r>
    </w:p>
    <w:p w:rsidR="00036716" w:rsidRPr="00A87C8B" w:rsidRDefault="00036716" w:rsidP="00A87C8B">
      <w:pPr>
        <w:pStyle w:val="ListParagraph"/>
        <w:numPr>
          <w:ilvl w:val="0"/>
          <w:numId w:val="34"/>
        </w:numPr>
        <w:jc w:val="both"/>
        <w:rPr>
          <w:rFonts w:ascii="Times New Roman" w:hAnsi="Times New Roman"/>
          <w:szCs w:val="24"/>
        </w:rPr>
      </w:pPr>
      <w:r w:rsidRPr="00A87C8B">
        <w:rPr>
          <w:rFonts w:ascii="Times New Roman" w:hAnsi="Times New Roman"/>
          <w:szCs w:val="24"/>
        </w:rPr>
        <w:t>Understand the fundamentals of business research and its role in decision-making, particularly in leisure, events, and hospitality management.</w:t>
      </w:r>
    </w:p>
    <w:p w:rsidR="00036716" w:rsidRPr="00A87C8B" w:rsidRDefault="00036716" w:rsidP="00A87C8B">
      <w:pPr>
        <w:pStyle w:val="ListParagraph"/>
        <w:numPr>
          <w:ilvl w:val="0"/>
          <w:numId w:val="34"/>
        </w:numPr>
        <w:jc w:val="both"/>
        <w:rPr>
          <w:rFonts w:ascii="Times New Roman" w:hAnsi="Times New Roman"/>
          <w:szCs w:val="24"/>
        </w:rPr>
      </w:pPr>
      <w:r w:rsidRPr="00A87C8B">
        <w:rPr>
          <w:rFonts w:ascii="Times New Roman" w:hAnsi="Times New Roman"/>
          <w:szCs w:val="24"/>
        </w:rPr>
        <w:t>Acquire skills to identify research problems, design studies, and apply appropriate methodologies.</w:t>
      </w:r>
    </w:p>
    <w:p w:rsidR="00036716" w:rsidRPr="00A87C8B" w:rsidRDefault="00036716" w:rsidP="00A87C8B">
      <w:pPr>
        <w:pStyle w:val="ListParagraph"/>
        <w:numPr>
          <w:ilvl w:val="0"/>
          <w:numId w:val="34"/>
        </w:numPr>
        <w:jc w:val="both"/>
        <w:rPr>
          <w:rFonts w:ascii="Times New Roman" w:hAnsi="Times New Roman"/>
          <w:szCs w:val="24"/>
        </w:rPr>
      </w:pPr>
      <w:r w:rsidRPr="00A87C8B">
        <w:rPr>
          <w:rFonts w:ascii="Times New Roman" w:hAnsi="Times New Roman"/>
          <w:szCs w:val="24"/>
        </w:rPr>
        <w:t>Critically evaluate research literature and data in a business context.</w:t>
      </w:r>
    </w:p>
    <w:p w:rsidR="00036716" w:rsidRPr="00A87C8B" w:rsidRDefault="00036716" w:rsidP="00A87C8B">
      <w:pPr>
        <w:pStyle w:val="ListParagraph"/>
        <w:numPr>
          <w:ilvl w:val="0"/>
          <w:numId w:val="34"/>
        </w:numPr>
        <w:jc w:val="both"/>
        <w:rPr>
          <w:rFonts w:ascii="Times New Roman" w:hAnsi="Times New Roman"/>
          <w:szCs w:val="24"/>
        </w:rPr>
      </w:pPr>
      <w:r w:rsidRPr="00A87C8B">
        <w:rPr>
          <w:rFonts w:ascii="Times New Roman" w:hAnsi="Times New Roman"/>
          <w:szCs w:val="24"/>
        </w:rPr>
        <w:t>Present research findings effectively, adhering to ethical and professional standards.</w:t>
      </w:r>
    </w:p>
    <w:p w:rsidR="00A87C8B" w:rsidRPr="00A87C8B" w:rsidRDefault="00A87C8B" w:rsidP="00A87C8B">
      <w:pPr>
        <w:pStyle w:val="ListParagraph"/>
        <w:numPr>
          <w:ilvl w:val="0"/>
          <w:numId w:val="34"/>
        </w:numPr>
        <w:jc w:val="both"/>
        <w:rPr>
          <w:rFonts w:ascii="Times New Roman" w:hAnsi="Times New Roman"/>
          <w:szCs w:val="24"/>
        </w:rPr>
      </w:pPr>
      <w:r w:rsidRPr="00A87C8B">
        <w:rPr>
          <w:rFonts w:ascii="Times New Roman" w:hAnsi="Times New Roman"/>
          <w:szCs w:val="24"/>
        </w:rPr>
        <w:t>Apply research techniques to real-world scenarios within leisure, events, and hospitality.</w:t>
      </w:r>
    </w:p>
    <w:p w:rsidR="00036716" w:rsidRDefault="00036716" w:rsidP="002F4A17">
      <w:pPr>
        <w:jc w:val="both"/>
        <w:rPr>
          <w:rFonts w:ascii="Times New Roman" w:hAnsi="Times New Roman"/>
          <w:b/>
          <w:szCs w:val="24"/>
        </w:rPr>
      </w:pPr>
    </w:p>
    <w:p w:rsidR="002F4A17" w:rsidRPr="00C52B0E" w:rsidRDefault="00C50569" w:rsidP="002F4A17">
      <w:pPr>
        <w:jc w:val="both"/>
        <w:rPr>
          <w:rFonts w:ascii="Times New Roman" w:hAnsi="Times New Roman"/>
          <w:b/>
          <w:szCs w:val="24"/>
        </w:rPr>
      </w:pPr>
      <w:r>
        <w:rPr>
          <w:rFonts w:ascii="Times New Roman" w:hAnsi="Times New Roman"/>
          <w:b/>
          <w:szCs w:val="24"/>
        </w:rPr>
        <w:t xml:space="preserve">Learning </w:t>
      </w:r>
      <w:r w:rsidR="00F25570">
        <w:rPr>
          <w:rFonts w:ascii="Times New Roman" w:hAnsi="Times New Roman"/>
          <w:b/>
          <w:szCs w:val="24"/>
        </w:rPr>
        <w:t>o</w:t>
      </w:r>
      <w:r>
        <w:rPr>
          <w:rFonts w:ascii="Times New Roman" w:hAnsi="Times New Roman"/>
          <w:b/>
          <w:szCs w:val="24"/>
        </w:rPr>
        <w:t>utcomes</w:t>
      </w:r>
    </w:p>
    <w:p w:rsidR="003F43F1" w:rsidRPr="003F43F1" w:rsidRDefault="003F43F1" w:rsidP="003F43F1">
      <w:pPr>
        <w:spacing w:before="100" w:beforeAutospacing="1" w:after="100" w:afterAutospacing="1"/>
        <w:rPr>
          <w:rFonts w:ascii="Times New Roman" w:hAnsi="Times New Roman"/>
          <w:szCs w:val="24"/>
          <w:lang w:val="en-US"/>
        </w:rPr>
      </w:pPr>
      <w:r w:rsidRPr="003F43F1">
        <w:rPr>
          <w:rFonts w:ascii="Times New Roman" w:hAnsi="Times New Roman"/>
          <w:szCs w:val="24"/>
          <w:lang w:val="en-US"/>
        </w:rPr>
        <w:t>By the end of this course, students will be able to:</w:t>
      </w:r>
    </w:p>
    <w:p w:rsidR="00A87C8B" w:rsidRPr="00A87C8B" w:rsidRDefault="00A87C8B" w:rsidP="00A87C8B">
      <w:pPr>
        <w:numPr>
          <w:ilvl w:val="0"/>
          <w:numId w:val="10"/>
        </w:numPr>
        <w:spacing w:before="100" w:beforeAutospacing="1" w:after="100" w:afterAutospacing="1"/>
        <w:rPr>
          <w:rFonts w:ascii="Times New Roman" w:hAnsi="Times New Roman"/>
          <w:szCs w:val="24"/>
          <w:lang w:val="en-US"/>
        </w:rPr>
      </w:pPr>
      <w:r w:rsidRPr="00A87C8B">
        <w:rPr>
          <w:rFonts w:ascii="Times New Roman" w:hAnsi="Times New Roman"/>
          <w:szCs w:val="24"/>
          <w:lang w:val="en-US"/>
        </w:rPr>
        <w:t>Explain various research designs, methods, and tools used in business research.</w:t>
      </w:r>
    </w:p>
    <w:p w:rsidR="00A87C8B" w:rsidRPr="00A87C8B" w:rsidRDefault="00A87C8B" w:rsidP="00A87C8B">
      <w:pPr>
        <w:numPr>
          <w:ilvl w:val="0"/>
          <w:numId w:val="10"/>
        </w:numPr>
        <w:spacing w:before="100" w:beforeAutospacing="1" w:after="100" w:afterAutospacing="1"/>
        <w:rPr>
          <w:rFonts w:ascii="Times New Roman" w:hAnsi="Times New Roman"/>
          <w:szCs w:val="24"/>
          <w:lang w:val="en-US"/>
        </w:rPr>
      </w:pPr>
      <w:r w:rsidRPr="00A87C8B">
        <w:rPr>
          <w:rFonts w:ascii="Times New Roman" w:hAnsi="Times New Roman"/>
          <w:szCs w:val="24"/>
          <w:lang w:val="en-US"/>
        </w:rPr>
        <w:t>Formulate research questions and hypotheses based on identified problems in leisure, events, and hospitality contexts.</w:t>
      </w:r>
    </w:p>
    <w:p w:rsidR="00A87C8B" w:rsidRPr="00A87C8B" w:rsidRDefault="00A87C8B" w:rsidP="00A87C8B">
      <w:pPr>
        <w:numPr>
          <w:ilvl w:val="0"/>
          <w:numId w:val="10"/>
        </w:numPr>
        <w:spacing w:before="100" w:beforeAutospacing="1" w:after="100" w:afterAutospacing="1"/>
        <w:rPr>
          <w:rFonts w:ascii="Times New Roman" w:hAnsi="Times New Roman"/>
          <w:szCs w:val="24"/>
          <w:lang w:val="en-US"/>
        </w:rPr>
      </w:pPr>
      <w:r w:rsidRPr="00A87C8B">
        <w:rPr>
          <w:rFonts w:ascii="Times New Roman" w:hAnsi="Times New Roman"/>
          <w:szCs w:val="24"/>
          <w:lang w:val="en-US"/>
        </w:rPr>
        <w:t>Conduct effective literature reviews using academic and industry sources.</w:t>
      </w:r>
    </w:p>
    <w:p w:rsidR="00A87C8B" w:rsidRPr="00A87C8B" w:rsidRDefault="00A87C8B" w:rsidP="00A87C8B">
      <w:pPr>
        <w:numPr>
          <w:ilvl w:val="0"/>
          <w:numId w:val="10"/>
        </w:numPr>
        <w:spacing w:before="100" w:beforeAutospacing="1" w:after="100" w:afterAutospacing="1"/>
        <w:rPr>
          <w:rFonts w:ascii="Times New Roman" w:hAnsi="Times New Roman"/>
          <w:szCs w:val="24"/>
          <w:lang w:val="en-US"/>
        </w:rPr>
      </w:pPr>
      <w:r w:rsidRPr="00A87C8B">
        <w:rPr>
          <w:rFonts w:ascii="Times New Roman" w:hAnsi="Times New Roman"/>
          <w:szCs w:val="24"/>
          <w:lang w:val="en-US"/>
        </w:rPr>
        <w:t>Apply qualitative and quantitative research methods to collect and analyze data.</w:t>
      </w:r>
    </w:p>
    <w:p w:rsidR="00A87C8B" w:rsidRPr="00A87C8B" w:rsidRDefault="00A87C8B" w:rsidP="00A87C8B">
      <w:pPr>
        <w:numPr>
          <w:ilvl w:val="0"/>
          <w:numId w:val="10"/>
        </w:numPr>
        <w:spacing w:before="100" w:beforeAutospacing="1" w:after="100" w:afterAutospacing="1"/>
        <w:rPr>
          <w:rFonts w:ascii="Times New Roman" w:hAnsi="Times New Roman"/>
          <w:szCs w:val="24"/>
          <w:lang w:val="en-US"/>
        </w:rPr>
      </w:pPr>
      <w:r w:rsidRPr="00A87C8B">
        <w:rPr>
          <w:rFonts w:ascii="Times New Roman" w:hAnsi="Times New Roman"/>
          <w:szCs w:val="24"/>
          <w:lang w:val="en-US"/>
        </w:rPr>
        <w:t>Communicate research findings clearly and professionally through written reports and oral presentations.</w:t>
      </w:r>
    </w:p>
    <w:p w:rsidR="00A87C8B" w:rsidRPr="003F43F1" w:rsidRDefault="00A87C8B" w:rsidP="00A87C8B">
      <w:pPr>
        <w:spacing w:before="100" w:beforeAutospacing="1" w:after="100" w:afterAutospacing="1"/>
        <w:ind w:left="720"/>
        <w:rPr>
          <w:rFonts w:ascii="Times New Roman" w:hAnsi="Times New Roman"/>
          <w:szCs w:val="24"/>
          <w:lang w:val="en-US"/>
        </w:rPr>
      </w:pPr>
    </w:p>
    <w:p w:rsidR="002F4A17" w:rsidRDefault="00F25570" w:rsidP="002F4A17">
      <w:pPr>
        <w:jc w:val="both"/>
        <w:rPr>
          <w:rFonts w:ascii="Times New Roman" w:hAnsi="Times New Roman"/>
          <w:b/>
          <w:szCs w:val="24"/>
        </w:rPr>
      </w:pPr>
      <w:r>
        <w:rPr>
          <w:rFonts w:ascii="Times New Roman" w:hAnsi="Times New Roman"/>
          <w:b/>
          <w:szCs w:val="24"/>
        </w:rPr>
        <w:t>Course c</w:t>
      </w:r>
      <w:r w:rsidR="00B8697D">
        <w:rPr>
          <w:rFonts w:ascii="Times New Roman" w:hAnsi="Times New Roman"/>
          <w:b/>
          <w:szCs w:val="24"/>
        </w:rPr>
        <w:t>ontent</w:t>
      </w:r>
    </w:p>
    <w:p w:rsidR="00AD5E01" w:rsidRPr="00AD5E01" w:rsidRDefault="00AD5E01" w:rsidP="00AD5E01">
      <w:pPr>
        <w:jc w:val="both"/>
        <w:rPr>
          <w:rFonts w:ascii="Times New Roman" w:hAnsi="Times New Roman"/>
          <w:szCs w:val="24"/>
        </w:rPr>
      </w:pPr>
    </w:p>
    <w:p w:rsidR="00B8697D" w:rsidRPr="00C52B0E" w:rsidRDefault="00B8697D" w:rsidP="002F4A17">
      <w:pPr>
        <w:jc w:val="both"/>
        <w:rPr>
          <w:rFonts w:ascii="Times New Roman" w:hAnsi="Times New Roman"/>
          <w:b/>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550"/>
        <w:gridCol w:w="1821"/>
      </w:tblGrid>
      <w:tr w:rsidR="002F4A17" w:rsidRPr="00C52B0E" w:rsidTr="00E4237F">
        <w:tc>
          <w:tcPr>
            <w:tcW w:w="3085" w:type="dxa"/>
            <w:shd w:val="clear" w:color="auto" w:fill="auto"/>
          </w:tcPr>
          <w:p w:rsidR="002F4A17" w:rsidRPr="005213ED" w:rsidRDefault="002F4A17">
            <w:pPr>
              <w:tabs>
                <w:tab w:val="left" w:pos="-720"/>
                <w:tab w:val="left" w:pos="0"/>
                <w:tab w:val="left" w:pos="720"/>
              </w:tabs>
              <w:rPr>
                <w:rFonts w:ascii="Times New Roman" w:hAnsi="Times New Roman"/>
                <w:b/>
                <w:szCs w:val="24"/>
              </w:rPr>
            </w:pPr>
            <w:r w:rsidRPr="005213ED">
              <w:rPr>
                <w:rFonts w:ascii="Times New Roman" w:hAnsi="Times New Roman"/>
                <w:b/>
                <w:szCs w:val="24"/>
              </w:rPr>
              <w:t xml:space="preserve">Topic </w:t>
            </w:r>
          </w:p>
        </w:tc>
        <w:tc>
          <w:tcPr>
            <w:tcW w:w="5550" w:type="dxa"/>
            <w:shd w:val="clear" w:color="auto" w:fill="auto"/>
          </w:tcPr>
          <w:p w:rsidR="002F4A17" w:rsidRPr="00C52B0E" w:rsidRDefault="002F4A17">
            <w:pPr>
              <w:tabs>
                <w:tab w:val="left" w:pos="-720"/>
                <w:tab w:val="left" w:pos="183"/>
                <w:tab w:val="left" w:pos="720"/>
              </w:tabs>
              <w:ind w:left="325" w:hanging="325"/>
              <w:rPr>
                <w:rFonts w:ascii="Times New Roman" w:hAnsi="Times New Roman"/>
                <w:b/>
                <w:szCs w:val="24"/>
              </w:rPr>
            </w:pPr>
            <w:r w:rsidRPr="00C52B0E">
              <w:rPr>
                <w:rFonts w:ascii="Times New Roman" w:hAnsi="Times New Roman"/>
                <w:b/>
                <w:szCs w:val="24"/>
              </w:rPr>
              <w:t xml:space="preserve">Sub topic </w:t>
            </w:r>
          </w:p>
        </w:tc>
        <w:tc>
          <w:tcPr>
            <w:tcW w:w="1821" w:type="dxa"/>
            <w:shd w:val="clear" w:color="auto" w:fill="auto"/>
          </w:tcPr>
          <w:p w:rsidR="002F4A17" w:rsidRPr="00C52B0E" w:rsidRDefault="002F4A17">
            <w:pPr>
              <w:tabs>
                <w:tab w:val="left" w:pos="-720"/>
                <w:tab w:val="left" w:pos="0"/>
                <w:tab w:val="left" w:pos="720"/>
              </w:tabs>
              <w:rPr>
                <w:rFonts w:ascii="Times New Roman" w:hAnsi="Times New Roman"/>
                <w:b/>
                <w:szCs w:val="24"/>
              </w:rPr>
            </w:pPr>
            <w:r w:rsidRPr="00C52B0E">
              <w:rPr>
                <w:rFonts w:ascii="Times New Roman" w:hAnsi="Times New Roman"/>
                <w:b/>
                <w:szCs w:val="24"/>
              </w:rPr>
              <w:t xml:space="preserve">Hours </w:t>
            </w:r>
          </w:p>
        </w:tc>
      </w:tr>
      <w:tr w:rsidR="002F4A17" w:rsidRPr="00C52B0E" w:rsidTr="00E4237F">
        <w:tc>
          <w:tcPr>
            <w:tcW w:w="3085" w:type="dxa"/>
            <w:shd w:val="clear" w:color="auto" w:fill="auto"/>
          </w:tcPr>
          <w:p w:rsidR="00AD5E01" w:rsidRPr="005213ED" w:rsidRDefault="00AD5E01" w:rsidP="00AD5E01">
            <w:pPr>
              <w:jc w:val="both"/>
              <w:rPr>
                <w:rFonts w:ascii="Times New Roman" w:hAnsi="Times New Roman"/>
                <w:b/>
                <w:szCs w:val="24"/>
              </w:rPr>
            </w:pPr>
            <w:r w:rsidRPr="005213ED">
              <w:rPr>
                <w:rFonts w:ascii="Times New Roman" w:hAnsi="Times New Roman"/>
                <w:b/>
                <w:szCs w:val="24"/>
              </w:rPr>
              <w:t>We</w:t>
            </w:r>
            <w:r w:rsidR="0004303B">
              <w:rPr>
                <w:rFonts w:ascii="Times New Roman" w:hAnsi="Times New Roman"/>
                <w:b/>
                <w:szCs w:val="24"/>
              </w:rPr>
              <w:t>ek 1: Introduction to business r</w:t>
            </w:r>
            <w:r w:rsidRPr="005213ED">
              <w:rPr>
                <w:rFonts w:ascii="Times New Roman" w:hAnsi="Times New Roman"/>
                <w:b/>
                <w:szCs w:val="24"/>
              </w:rPr>
              <w:t>esearch</w:t>
            </w:r>
          </w:p>
          <w:p w:rsidR="002F4A17" w:rsidRPr="005213ED" w:rsidRDefault="002F4A17" w:rsidP="00AD5E01">
            <w:pPr>
              <w:jc w:val="both"/>
              <w:rPr>
                <w:rFonts w:ascii="Times New Roman" w:hAnsi="Times New Roman"/>
                <w:b/>
                <w:szCs w:val="24"/>
              </w:rPr>
            </w:pPr>
          </w:p>
        </w:tc>
        <w:tc>
          <w:tcPr>
            <w:tcW w:w="5550" w:type="dxa"/>
            <w:shd w:val="clear" w:color="auto" w:fill="auto"/>
          </w:tcPr>
          <w:p w:rsidR="00AD5E01" w:rsidRPr="00AD5E01" w:rsidRDefault="00AD5E01" w:rsidP="00AD5E01">
            <w:pPr>
              <w:pStyle w:val="ListParagraph"/>
              <w:numPr>
                <w:ilvl w:val="0"/>
                <w:numId w:val="22"/>
              </w:numPr>
              <w:jc w:val="both"/>
              <w:rPr>
                <w:rFonts w:ascii="Times New Roman" w:hAnsi="Times New Roman"/>
                <w:szCs w:val="24"/>
              </w:rPr>
            </w:pPr>
            <w:r w:rsidRPr="00AD5E01">
              <w:rPr>
                <w:rFonts w:ascii="Times New Roman" w:hAnsi="Times New Roman"/>
                <w:szCs w:val="24"/>
              </w:rPr>
              <w:t>Importance of research in leisure, events, and hospitality management.</w:t>
            </w:r>
          </w:p>
          <w:p w:rsidR="00AD5E01" w:rsidRPr="00AD5E01" w:rsidRDefault="00AD5E01" w:rsidP="00AD5E01">
            <w:pPr>
              <w:pStyle w:val="ListParagraph"/>
              <w:numPr>
                <w:ilvl w:val="0"/>
                <w:numId w:val="22"/>
              </w:numPr>
              <w:jc w:val="both"/>
              <w:rPr>
                <w:rFonts w:ascii="Times New Roman" w:hAnsi="Times New Roman"/>
                <w:szCs w:val="24"/>
              </w:rPr>
            </w:pPr>
            <w:r w:rsidRPr="00AD5E01">
              <w:rPr>
                <w:rFonts w:ascii="Times New Roman" w:hAnsi="Times New Roman"/>
                <w:szCs w:val="24"/>
              </w:rPr>
              <w:t>Types of research: Basic vs. Applied, Exploratory, Descriptive, and Causal.</w:t>
            </w:r>
          </w:p>
          <w:p w:rsidR="002F4A17" w:rsidRPr="00AD5E01" w:rsidRDefault="00AD5E01" w:rsidP="00AD5E01">
            <w:pPr>
              <w:pStyle w:val="ListParagraph"/>
              <w:numPr>
                <w:ilvl w:val="0"/>
                <w:numId w:val="22"/>
              </w:numPr>
              <w:jc w:val="both"/>
              <w:rPr>
                <w:rFonts w:ascii="Times New Roman" w:hAnsi="Times New Roman"/>
                <w:szCs w:val="24"/>
              </w:rPr>
            </w:pPr>
            <w:r w:rsidRPr="00AD5E01">
              <w:rPr>
                <w:rFonts w:ascii="Times New Roman" w:hAnsi="Times New Roman"/>
                <w:szCs w:val="24"/>
              </w:rPr>
              <w:t>Overview of the research process.</w:t>
            </w:r>
          </w:p>
        </w:tc>
        <w:tc>
          <w:tcPr>
            <w:tcW w:w="1821" w:type="dxa"/>
            <w:shd w:val="clear" w:color="auto" w:fill="auto"/>
          </w:tcPr>
          <w:p w:rsidR="00E4237F" w:rsidRPr="00E4237F" w:rsidRDefault="00E4237F">
            <w:pPr>
              <w:rPr>
                <w:rFonts w:ascii="Times New Roman" w:hAnsi="Times New Roman"/>
                <w:b/>
                <w:szCs w:val="24"/>
              </w:rPr>
            </w:pPr>
            <w:proofErr w:type="spellStart"/>
            <w:r w:rsidRPr="00E4237F">
              <w:rPr>
                <w:rFonts w:ascii="Times New Roman" w:hAnsi="Times New Roman"/>
                <w:b/>
                <w:szCs w:val="24"/>
              </w:rPr>
              <w:t>Prof.</w:t>
            </w:r>
            <w:proofErr w:type="spellEnd"/>
            <w:r w:rsidRPr="00E4237F">
              <w:rPr>
                <w:rFonts w:ascii="Times New Roman" w:hAnsi="Times New Roman"/>
                <w:b/>
                <w:szCs w:val="24"/>
              </w:rPr>
              <w:t xml:space="preserve"> Dawa</w:t>
            </w:r>
          </w:p>
        </w:tc>
      </w:tr>
      <w:tr w:rsidR="002F4A17" w:rsidRPr="00C52B0E" w:rsidTr="00E4237F">
        <w:tc>
          <w:tcPr>
            <w:tcW w:w="3085" w:type="dxa"/>
            <w:shd w:val="clear" w:color="auto" w:fill="auto"/>
          </w:tcPr>
          <w:p w:rsidR="00AD5E01" w:rsidRPr="005213ED" w:rsidRDefault="0004303B" w:rsidP="00AD5E01">
            <w:pPr>
              <w:jc w:val="both"/>
              <w:rPr>
                <w:rFonts w:ascii="Times New Roman" w:hAnsi="Times New Roman"/>
                <w:b/>
                <w:szCs w:val="24"/>
              </w:rPr>
            </w:pPr>
            <w:r>
              <w:rPr>
                <w:rFonts w:ascii="Times New Roman" w:hAnsi="Times New Roman"/>
                <w:b/>
                <w:szCs w:val="24"/>
              </w:rPr>
              <w:t>Week 2: Defining the research p</w:t>
            </w:r>
            <w:r w:rsidR="00AD5E01" w:rsidRPr="005213ED">
              <w:rPr>
                <w:rFonts w:ascii="Times New Roman" w:hAnsi="Times New Roman"/>
                <w:b/>
                <w:szCs w:val="24"/>
              </w:rPr>
              <w:t>roblem</w:t>
            </w:r>
          </w:p>
          <w:p w:rsidR="002F4A17" w:rsidRPr="005213ED" w:rsidRDefault="002F4A17" w:rsidP="00AD5E01">
            <w:pPr>
              <w:jc w:val="both"/>
              <w:rPr>
                <w:rFonts w:ascii="Times New Roman" w:hAnsi="Times New Roman"/>
                <w:b/>
                <w:bCs/>
                <w:szCs w:val="24"/>
              </w:rPr>
            </w:pPr>
          </w:p>
        </w:tc>
        <w:tc>
          <w:tcPr>
            <w:tcW w:w="5550" w:type="dxa"/>
            <w:shd w:val="clear" w:color="auto" w:fill="auto"/>
          </w:tcPr>
          <w:p w:rsidR="00AD5E01" w:rsidRPr="00AD5E01" w:rsidRDefault="00AD5E01" w:rsidP="00AD5E01">
            <w:pPr>
              <w:pStyle w:val="ListParagraph"/>
              <w:numPr>
                <w:ilvl w:val="0"/>
                <w:numId w:val="23"/>
              </w:numPr>
              <w:jc w:val="both"/>
              <w:rPr>
                <w:rFonts w:ascii="Times New Roman" w:hAnsi="Times New Roman"/>
                <w:szCs w:val="24"/>
              </w:rPr>
            </w:pPr>
            <w:r w:rsidRPr="00AD5E01">
              <w:rPr>
                <w:rFonts w:ascii="Times New Roman" w:hAnsi="Times New Roman"/>
                <w:szCs w:val="24"/>
              </w:rPr>
              <w:t>Identifying and formulating research problems.</w:t>
            </w:r>
          </w:p>
          <w:p w:rsidR="00AD5E01" w:rsidRPr="00AD5E01" w:rsidRDefault="00AD5E01" w:rsidP="00AD5E01">
            <w:pPr>
              <w:pStyle w:val="ListParagraph"/>
              <w:numPr>
                <w:ilvl w:val="0"/>
                <w:numId w:val="23"/>
              </w:numPr>
              <w:jc w:val="both"/>
              <w:rPr>
                <w:rFonts w:ascii="Times New Roman" w:hAnsi="Times New Roman"/>
                <w:szCs w:val="24"/>
              </w:rPr>
            </w:pPr>
            <w:r w:rsidRPr="00AD5E01">
              <w:rPr>
                <w:rFonts w:ascii="Times New Roman" w:hAnsi="Times New Roman"/>
                <w:szCs w:val="24"/>
              </w:rPr>
              <w:t>Developing research questions and objectives.</w:t>
            </w:r>
          </w:p>
          <w:p w:rsidR="00D81673" w:rsidRPr="00AD5E01" w:rsidRDefault="00AD5E01" w:rsidP="00AD5E01">
            <w:pPr>
              <w:pStyle w:val="ListParagraph"/>
              <w:numPr>
                <w:ilvl w:val="0"/>
                <w:numId w:val="23"/>
              </w:numPr>
              <w:jc w:val="both"/>
              <w:rPr>
                <w:rFonts w:ascii="Times New Roman" w:hAnsi="Times New Roman"/>
                <w:szCs w:val="24"/>
              </w:rPr>
            </w:pPr>
            <w:r w:rsidRPr="00AD5E01">
              <w:rPr>
                <w:rFonts w:ascii="Times New Roman" w:hAnsi="Times New Roman"/>
                <w:szCs w:val="24"/>
              </w:rPr>
              <w:t>Understanding the scope and limitations of a study.</w:t>
            </w:r>
          </w:p>
        </w:tc>
        <w:tc>
          <w:tcPr>
            <w:tcW w:w="1821" w:type="dxa"/>
            <w:shd w:val="clear" w:color="auto" w:fill="auto"/>
          </w:tcPr>
          <w:p w:rsidR="00E4237F" w:rsidRPr="00E4237F" w:rsidRDefault="00E4237F">
            <w:pPr>
              <w:rPr>
                <w:rFonts w:ascii="Times New Roman" w:hAnsi="Times New Roman"/>
                <w:b/>
                <w:szCs w:val="24"/>
              </w:rPr>
            </w:pPr>
            <w:proofErr w:type="spellStart"/>
            <w:r w:rsidRPr="00E4237F">
              <w:rPr>
                <w:rFonts w:ascii="Times New Roman" w:hAnsi="Times New Roman"/>
                <w:b/>
                <w:szCs w:val="24"/>
              </w:rPr>
              <w:t>Prof.</w:t>
            </w:r>
            <w:proofErr w:type="spellEnd"/>
            <w:r w:rsidRPr="00E4237F">
              <w:rPr>
                <w:rFonts w:ascii="Times New Roman" w:hAnsi="Times New Roman"/>
                <w:b/>
                <w:szCs w:val="24"/>
              </w:rPr>
              <w:t xml:space="preserve"> Dawa</w:t>
            </w:r>
          </w:p>
        </w:tc>
      </w:tr>
      <w:tr w:rsidR="009A4F4B" w:rsidRPr="00C52B0E" w:rsidTr="00E4237F">
        <w:tc>
          <w:tcPr>
            <w:tcW w:w="3085" w:type="dxa"/>
            <w:shd w:val="clear" w:color="auto" w:fill="auto"/>
          </w:tcPr>
          <w:p w:rsidR="00AD5E01" w:rsidRPr="005213ED" w:rsidRDefault="0004303B" w:rsidP="00AD5E01">
            <w:pPr>
              <w:jc w:val="both"/>
              <w:rPr>
                <w:rFonts w:ascii="Times New Roman" w:hAnsi="Times New Roman"/>
                <w:b/>
                <w:szCs w:val="24"/>
              </w:rPr>
            </w:pPr>
            <w:r>
              <w:rPr>
                <w:rFonts w:ascii="Times New Roman" w:hAnsi="Times New Roman"/>
                <w:b/>
                <w:szCs w:val="24"/>
              </w:rPr>
              <w:t>Week 3: Research d</w:t>
            </w:r>
            <w:r w:rsidR="00AD5E01" w:rsidRPr="005213ED">
              <w:rPr>
                <w:rFonts w:ascii="Times New Roman" w:hAnsi="Times New Roman"/>
                <w:b/>
                <w:szCs w:val="24"/>
              </w:rPr>
              <w:t>esign</w:t>
            </w:r>
          </w:p>
          <w:p w:rsidR="009A4F4B" w:rsidRPr="005213ED" w:rsidRDefault="009A4F4B" w:rsidP="00AD5E01">
            <w:pPr>
              <w:jc w:val="both"/>
              <w:rPr>
                <w:rFonts w:ascii="Times New Roman" w:hAnsi="Times New Roman"/>
                <w:b/>
                <w:szCs w:val="24"/>
              </w:rPr>
            </w:pPr>
          </w:p>
        </w:tc>
        <w:tc>
          <w:tcPr>
            <w:tcW w:w="5550" w:type="dxa"/>
            <w:shd w:val="clear" w:color="auto" w:fill="auto"/>
          </w:tcPr>
          <w:p w:rsidR="00AD5E01" w:rsidRPr="00AD5E01" w:rsidRDefault="00AD5E01" w:rsidP="00AD5E01">
            <w:pPr>
              <w:pStyle w:val="ListParagraph"/>
              <w:numPr>
                <w:ilvl w:val="0"/>
                <w:numId w:val="24"/>
              </w:numPr>
              <w:jc w:val="both"/>
              <w:rPr>
                <w:rFonts w:ascii="Times New Roman" w:hAnsi="Times New Roman"/>
                <w:szCs w:val="24"/>
              </w:rPr>
            </w:pPr>
            <w:r w:rsidRPr="00AD5E01">
              <w:rPr>
                <w:rFonts w:ascii="Times New Roman" w:hAnsi="Times New Roman"/>
                <w:szCs w:val="24"/>
              </w:rPr>
              <w:t>Types of research design: Qualitative, Quantitative, and Mixed Methods.</w:t>
            </w:r>
          </w:p>
          <w:p w:rsidR="00AD5E01" w:rsidRPr="00AD5E01" w:rsidRDefault="00AD5E01" w:rsidP="00AD5E01">
            <w:pPr>
              <w:pStyle w:val="ListParagraph"/>
              <w:numPr>
                <w:ilvl w:val="0"/>
                <w:numId w:val="24"/>
              </w:numPr>
              <w:jc w:val="both"/>
              <w:rPr>
                <w:rFonts w:ascii="Times New Roman" w:hAnsi="Times New Roman"/>
                <w:szCs w:val="24"/>
              </w:rPr>
            </w:pPr>
            <w:r w:rsidRPr="00AD5E01">
              <w:rPr>
                <w:rFonts w:ascii="Times New Roman" w:hAnsi="Times New Roman"/>
                <w:szCs w:val="24"/>
              </w:rPr>
              <w:t>Choosing the appropriate design for hospitality-related research.</w:t>
            </w:r>
          </w:p>
          <w:p w:rsidR="009A4F4B" w:rsidRPr="00AD5E01" w:rsidRDefault="00AD5E01" w:rsidP="00AD5E01">
            <w:pPr>
              <w:pStyle w:val="ListParagraph"/>
              <w:numPr>
                <w:ilvl w:val="0"/>
                <w:numId w:val="24"/>
              </w:numPr>
              <w:tabs>
                <w:tab w:val="left" w:pos="183"/>
              </w:tabs>
              <w:jc w:val="both"/>
              <w:rPr>
                <w:rFonts w:ascii="Times New Roman" w:hAnsi="Times New Roman"/>
                <w:szCs w:val="24"/>
              </w:rPr>
            </w:pPr>
            <w:r w:rsidRPr="00AD5E01">
              <w:rPr>
                <w:rFonts w:ascii="Times New Roman" w:hAnsi="Times New Roman"/>
                <w:szCs w:val="24"/>
              </w:rPr>
              <w:t>Ethics in business research: Ensuring confidentiality, integrity, and informed consent.</w:t>
            </w:r>
          </w:p>
        </w:tc>
        <w:tc>
          <w:tcPr>
            <w:tcW w:w="1821" w:type="dxa"/>
            <w:shd w:val="clear" w:color="auto" w:fill="auto"/>
          </w:tcPr>
          <w:p w:rsidR="00E4237F" w:rsidRPr="00E4237F" w:rsidRDefault="00E4237F" w:rsidP="009A4F4B">
            <w:pPr>
              <w:rPr>
                <w:rFonts w:ascii="Times New Roman" w:hAnsi="Times New Roman"/>
                <w:b/>
                <w:szCs w:val="24"/>
              </w:rPr>
            </w:pPr>
            <w:proofErr w:type="spellStart"/>
            <w:r w:rsidRPr="00E4237F">
              <w:rPr>
                <w:rFonts w:ascii="Times New Roman" w:hAnsi="Times New Roman"/>
                <w:b/>
                <w:szCs w:val="24"/>
              </w:rPr>
              <w:t>Prof.</w:t>
            </w:r>
            <w:proofErr w:type="spellEnd"/>
            <w:r w:rsidRPr="00E4237F">
              <w:rPr>
                <w:rFonts w:ascii="Times New Roman" w:hAnsi="Times New Roman"/>
                <w:b/>
                <w:szCs w:val="24"/>
              </w:rPr>
              <w:t xml:space="preserve"> Dawa</w:t>
            </w:r>
          </w:p>
        </w:tc>
      </w:tr>
      <w:tr w:rsidR="009A4F4B" w:rsidRPr="00C52B0E" w:rsidTr="00E4237F">
        <w:tc>
          <w:tcPr>
            <w:tcW w:w="3085" w:type="dxa"/>
            <w:shd w:val="clear" w:color="auto" w:fill="auto"/>
          </w:tcPr>
          <w:p w:rsidR="00BD20A0" w:rsidRPr="005213ED" w:rsidRDefault="00BD20A0" w:rsidP="00BD20A0">
            <w:pPr>
              <w:jc w:val="both"/>
              <w:rPr>
                <w:rFonts w:ascii="Times New Roman" w:hAnsi="Times New Roman"/>
                <w:b/>
                <w:szCs w:val="24"/>
              </w:rPr>
            </w:pPr>
            <w:r w:rsidRPr="005213ED">
              <w:rPr>
                <w:rFonts w:ascii="Times New Roman" w:hAnsi="Times New Roman"/>
                <w:b/>
                <w:szCs w:val="24"/>
              </w:rPr>
              <w:t xml:space="preserve">Week 4: Literature </w:t>
            </w:r>
            <w:r w:rsidR="0004303B">
              <w:rPr>
                <w:rFonts w:ascii="Times New Roman" w:hAnsi="Times New Roman"/>
                <w:b/>
                <w:szCs w:val="24"/>
              </w:rPr>
              <w:t>r</w:t>
            </w:r>
            <w:r w:rsidRPr="005213ED">
              <w:rPr>
                <w:rFonts w:ascii="Times New Roman" w:hAnsi="Times New Roman"/>
                <w:b/>
                <w:szCs w:val="24"/>
              </w:rPr>
              <w:t>eview</w:t>
            </w:r>
          </w:p>
          <w:p w:rsidR="009A4F4B" w:rsidRPr="005213ED" w:rsidRDefault="009A4F4B" w:rsidP="00BD20A0">
            <w:pPr>
              <w:jc w:val="both"/>
              <w:rPr>
                <w:rFonts w:ascii="Times New Roman" w:hAnsi="Times New Roman"/>
                <w:b/>
                <w:szCs w:val="24"/>
              </w:rPr>
            </w:pPr>
          </w:p>
        </w:tc>
        <w:tc>
          <w:tcPr>
            <w:tcW w:w="5550" w:type="dxa"/>
            <w:shd w:val="clear" w:color="auto" w:fill="auto"/>
          </w:tcPr>
          <w:p w:rsidR="00BD20A0" w:rsidRPr="00BD20A0" w:rsidRDefault="00BD20A0" w:rsidP="00BD20A0">
            <w:pPr>
              <w:pStyle w:val="ListParagraph"/>
              <w:numPr>
                <w:ilvl w:val="0"/>
                <w:numId w:val="25"/>
              </w:numPr>
              <w:jc w:val="both"/>
              <w:rPr>
                <w:rFonts w:ascii="Times New Roman" w:hAnsi="Times New Roman"/>
                <w:szCs w:val="24"/>
              </w:rPr>
            </w:pPr>
            <w:r w:rsidRPr="00BD20A0">
              <w:rPr>
                <w:rFonts w:ascii="Times New Roman" w:hAnsi="Times New Roman"/>
                <w:szCs w:val="24"/>
              </w:rPr>
              <w:t>Purpose and significance of a literature review.</w:t>
            </w:r>
          </w:p>
          <w:p w:rsidR="00BD20A0" w:rsidRPr="00BD20A0" w:rsidRDefault="00BD20A0" w:rsidP="00BD20A0">
            <w:pPr>
              <w:pStyle w:val="ListParagraph"/>
              <w:numPr>
                <w:ilvl w:val="0"/>
                <w:numId w:val="25"/>
              </w:numPr>
              <w:jc w:val="both"/>
              <w:rPr>
                <w:rFonts w:ascii="Times New Roman" w:hAnsi="Times New Roman"/>
                <w:szCs w:val="24"/>
              </w:rPr>
            </w:pPr>
            <w:r w:rsidRPr="00BD20A0">
              <w:rPr>
                <w:rFonts w:ascii="Times New Roman" w:hAnsi="Times New Roman"/>
                <w:szCs w:val="24"/>
              </w:rPr>
              <w:t>Searching for, organizing, and synthesizing academic and industry sources.</w:t>
            </w:r>
          </w:p>
          <w:p w:rsidR="009A4F4B" w:rsidRPr="00BD20A0" w:rsidRDefault="00BD20A0" w:rsidP="00BD20A0">
            <w:pPr>
              <w:pStyle w:val="ListParagraph"/>
              <w:numPr>
                <w:ilvl w:val="0"/>
                <w:numId w:val="25"/>
              </w:numPr>
              <w:jc w:val="both"/>
              <w:rPr>
                <w:rFonts w:ascii="Times New Roman" w:hAnsi="Times New Roman"/>
                <w:szCs w:val="24"/>
              </w:rPr>
            </w:pPr>
            <w:r w:rsidRPr="00BD20A0">
              <w:rPr>
                <w:rFonts w:ascii="Times New Roman" w:hAnsi="Times New Roman"/>
                <w:szCs w:val="24"/>
              </w:rPr>
              <w:t>Avoiding plagiarism and referencing styles (e.g., APA).</w:t>
            </w:r>
            <w:r w:rsidR="009A4F4B" w:rsidRPr="00BD20A0">
              <w:rPr>
                <w:rFonts w:ascii="Times New Roman" w:hAnsi="Times New Roman"/>
                <w:szCs w:val="24"/>
              </w:rPr>
              <w:t xml:space="preserve"> </w:t>
            </w:r>
          </w:p>
        </w:tc>
        <w:tc>
          <w:tcPr>
            <w:tcW w:w="1821" w:type="dxa"/>
            <w:shd w:val="clear" w:color="auto" w:fill="auto"/>
          </w:tcPr>
          <w:p w:rsidR="00E4237F" w:rsidRPr="00E4237F" w:rsidRDefault="00E4237F" w:rsidP="009A4F4B">
            <w:pPr>
              <w:rPr>
                <w:rFonts w:ascii="Times New Roman" w:hAnsi="Times New Roman"/>
                <w:b/>
                <w:szCs w:val="24"/>
              </w:rPr>
            </w:pPr>
            <w:proofErr w:type="spellStart"/>
            <w:r w:rsidRPr="00E4237F">
              <w:rPr>
                <w:rFonts w:ascii="Times New Roman" w:hAnsi="Times New Roman"/>
                <w:b/>
                <w:szCs w:val="24"/>
              </w:rPr>
              <w:t>Prof.</w:t>
            </w:r>
            <w:proofErr w:type="spellEnd"/>
            <w:r w:rsidRPr="00E4237F">
              <w:rPr>
                <w:rFonts w:ascii="Times New Roman" w:hAnsi="Times New Roman"/>
                <w:b/>
                <w:szCs w:val="24"/>
              </w:rPr>
              <w:t xml:space="preserve"> Dawa</w:t>
            </w:r>
          </w:p>
        </w:tc>
      </w:tr>
      <w:tr w:rsidR="00E4237F" w:rsidRPr="00C52B0E" w:rsidTr="00E4237F">
        <w:tc>
          <w:tcPr>
            <w:tcW w:w="3085" w:type="dxa"/>
            <w:shd w:val="clear" w:color="auto" w:fill="auto"/>
          </w:tcPr>
          <w:p w:rsidR="00E4237F" w:rsidRPr="005213ED" w:rsidRDefault="00E4237F" w:rsidP="00BD20A0">
            <w:pPr>
              <w:jc w:val="both"/>
              <w:rPr>
                <w:rFonts w:ascii="Times New Roman" w:hAnsi="Times New Roman"/>
                <w:b/>
                <w:szCs w:val="24"/>
              </w:rPr>
            </w:pPr>
          </w:p>
        </w:tc>
        <w:tc>
          <w:tcPr>
            <w:tcW w:w="5550" w:type="dxa"/>
            <w:shd w:val="clear" w:color="auto" w:fill="auto"/>
          </w:tcPr>
          <w:p w:rsidR="00E4237F" w:rsidRPr="00E4237F" w:rsidRDefault="00E4237F" w:rsidP="00E4237F">
            <w:pPr>
              <w:jc w:val="both"/>
              <w:rPr>
                <w:rFonts w:ascii="Times New Roman" w:hAnsi="Times New Roman"/>
                <w:szCs w:val="24"/>
              </w:rPr>
            </w:pPr>
            <w:r w:rsidRPr="00BD20A0">
              <w:rPr>
                <w:rFonts w:ascii="Times New Roman" w:hAnsi="Times New Roman"/>
                <w:b/>
                <w:szCs w:val="24"/>
              </w:rPr>
              <w:t>COURSEWORK 1</w:t>
            </w:r>
          </w:p>
        </w:tc>
        <w:tc>
          <w:tcPr>
            <w:tcW w:w="1821" w:type="dxa"/>
            <w:shd w:val="clear" w:color="auto" w:fill="auto"/>
          </w:tcPr>
          <w:p w:rsidR="00E4237F" w:rsidRDefault="00E4237F" w:rsidP="009A4F4B">
            <w:pPr>
              <w:rPr>
                <w:rFonts w:ascii="Times New Roman" w:hAnsi="Times New Roman"/>
                <w:szCs w:val="24"/>
              </w:rPr>
            </w:pPr>
          </w:p>
        </w:tc>
      </w:tr>
      <w:tr w:rsidR="009A4F4B" w:rsidRPr="00C52B0E" w:rsidTr="00E4237F">
        <w:tc>
          <w:tcPr>
            <w:tcW w:w="3085" w:type="dxa"/>
            <w:shd w:val="clear" w:color="auto" w:fill="auto"/>
          </w:tcPr>
          <w:p w:rsidR="00BD20A0" w:rsidRPr="005213ED" w:rsidRDefault="00BD20A0" w:rsidP="00BD20A0">
            <w:pPr>
              <w:jc w:val="both"/>
              <w:rPr>
                <w:rFonts w:ascii="Times New Roman" w:hAnsi="Times New Roman"/>
                <w:b/>
                <w:szCs w:val="24"/>
              </w:rPr>
            </w:pPr>
            <w:r w:rsidRPr="005213ED">
              <w:rPr>
                <w:rFonts w:ascii="Times New Roman" w:hAnsi="Times New Roman"/>
                <w:b/>
                <w:szCs w:val="24"/>
              </w:rPr>
              <w:t>Week</w:t>
            </w:r>
            <w:r w:rsidR="0004303B">
              <w:rPr>
                <w:rFonts w:ascii="Times New Roman" w:hAnsi="Times New Roman"/>
                <w:b/>
                <w:szCs w:val="24"/>
              </w:rPr>
              <w:t xml:space="preserve"> 5: Data collection m</w:t>
            </w:r>
            <w:r w:rsidRPr="005213ED">
              <w:rPr>
                <w:rFonts w:ascii="Times New Roman" w:hAnsi="Times New Roman"/>
                <w:b/>
                <w:szCs w:val="24"/>
              </w:rPr>
              <w:t xml:space="preserve">ethods – Qualitative </w:t>
            </w:r>
            <w:r w:rsidR="0004303B">
              <w:rPr>
                <w:rFonts w:ascii="Times New Roman" w:hAnsi="Times New Roman"/>
                <w:b/>
                <w:szCs w:val="24"/>
              </w:rPr>
              <w:t>a</w:t>
            </w:r>
            <w:r w:rsidRPr="005213ED">
              <w:rPr>
                <w:rFonts w:ascii="Times New Roman" w:hAnsi="Times New Roman"/>
                <w:b/>
                <w:szCs w:val="24"/>
              </w:rPr>
              <w:t>pproaches</w:t>
            </w:r>
          </w:p>
          <w:p w:rsidR="009A4F4B" w:rsidRPr="005213ED" w:rsidRDefault="009A4F4B" w:rsidP="00BD20A0">
            <w:pPr>
              <w:jc w:val="both"/>
              <w:rPr>
                <w:rFonts w:ascii="Times New Roman" w:hAnsi="Times New Roman"/>
                <w:b/>
                <w:szCs w:val="24"/>
              </w:rPr>
            </w:pPr>
          </w:p>
        </w:tc>
        <w:tc>
          <w:tcPr>
            <w:tcW w:w="5550" w:type="dxa"/>
            <w:shd w:val="clear" w:color="auto" w:fill="auto"/>
          </w:tcPr>
          <w:p w:rsidR="00BD20A0" w:rsidRPr="00BD20A0" w:rsidRDefault="00BD20A0" w:rsidP="00BD20A0">
            <w:pPr>
              <w:pStyle w:val="ListParagraph"/>
              <w:numPr>
                <w:ilvl w:val="0"/>
                <w:numId w:val="26"/>
              </w:numPr>
              <w:jc w:val="both"/>
              <w:rPr>
                <w:rFonts w:ascii="Times New Roman" w:hAnsi="Times New Roman"/>
                <w:szCs w:val="24"/>
              </w:rPr>
            </w:pPr>
            <w:r w:rsidRPr="00BD20A0">
              <w:rPr>
                <w:rFonts w:ascii="Times New Roman" w:hAnsi="Times New Roman"/>
                <w:szCs w:val="24"/>
              </w:rPr>
              <w:t>Techniques: Interviews, Focus Groups, Observations.</w:t>
            </w:r>
          </w:p>
          <w:p w:rsidR="00BD20A0" w:rsidRPr="00BD20A0" w:rsidRDefault="00BD20A0" w:rsidP="00BD20A0">
            <w:pPr>
              <w:pStyle w:val="ListParagraph"/>
              <w:numPr>
                <w:ilvl w:val="0"/>
                <w:numId w:val="26"/>
              </w:numPr>
              <w:jc w:val="both"/>
              <w:rPr>
                <w:rFonts w:ascii="Times New Roman" w:hAnsi="Times New Roman"/>
                <w:szCs w:val="24"/>
              </w:rPr>
            </w:pPr>
            <w:r w:rsidRPr="00BD20A0">
              <w:rPr>
                <w:rFonts w:ascii="Times New Roman" w:hAnsi="Times New Roman"/>
                <w:szCs w:val="24"/>
              </w:rPr>
              <w:t>Application of qualitative methods in leisure, events, and hospitality.</w:t>
            </w:r>
          </w:p>
          <w:p w:rsidR="009A4F4B" w:rsidRPr="00BD20A0" w:rsidRDefault="00BD20A0" w:rsidP="00BD20A0">
            <w:pPr>
              <w:pStyle w:val="ListParagraph"/>
              <w:numPr>
                <w:ilvl w:val="0"/>
                <w:numId w:val="26"/>
              </w:numPr>
              <w:jc w:val="both"/>
              <w:rPr>
                <w:rFonts w:ascii="Times New Roman" w:hAnsi="Times New Roman"/>
                <w:szCs w:val="24"/>
              </w:rPr>
            </w:pPr>
            <w:r w:rsidRPr="00BD20A0">
              <w:rPr>
                <w:rFonts w:ascii="Times New Roman" w:hAnsi="Times New Roman"/>
                <w:szCs w:val="24"/>
              </w:rPr>
              <w:t>Designing interview and observation protocols.</w:t>
            </w:r>
          </w:p>
        </w:tc>
        <w:tc>
          <w:tcPr>
            <w:tcW w:w="1821" w:type="dxa"/>
            <w:shd w:val="clear" w:color="auto" w:fill="auto"/>
          </w:tcPr>
          <w:p w:rsidR="009A4F4B" w:rsidRPr="00C52B0E" w:rsidRDefault="00F25570" w:rsidP="00E4237F">
            <w:pPr>
              <w:rPr>
                <w:rFonts w:ascii="Times New Roman" w:hAnsi="Times New Roman"/>
                <w:b/>
                <w:szCs w:val="24"/>
              </w:rPr>
            </w:pPr>
            <w:proofErr w:type="spellStart"/>
            <w:r>
              <w:rPr>
                <w:rFonts w:ascii="Times New Roman" w:hAnsi="Times New Roman"/>
                <w:b/>
                <w:szCs w:val="24"/>
              </w:rPr>
              <w:t>M</w:t>
            </w:r>
            <w:r w:rsidR="00E4237F">
              <w:rPr>
                <w:rFonts w:ascii="Times New Roman" w:hAnsi="Times New Roman"/>
                <w:b/>
                <w:szCs w:val="24"/>
              </w:rPr>
              <w:t>r.</w:t>
            </w:r>
            <w:proofErr w:type="spellEnd"/>
            <w:r w:rsidR="00E4237F">
              <w:rPr>
                <w:rFonts w:ascii="Times New Roman" w:hAnsi="Times New Roman"/>
                <w:b/>
                <w:szCs w:val="24"/>
              </w:rPr>
              <w:t xml:space="preserve"> </w:t>
            </w:r>
            <w:proofErr w:type="spellStart"/>
            <w:r w:rsidR="00E4237F">
              <w:rPr>
                <w:rFonts w:ascii="Times New Roman" w:hAnsi="Times New Roman"/>
                <w:b/>
                <w:szCs w:val="24"/>
              </w:rPr>
              <w:t>Ssemwezi</w:t>
            </w:r>
            <w:proofErr w:type="spellEnd"/>
            <w:r w:rsidR="00E4237F">
              <w:rPr>
                <w:rFonts w:ascii="Times New Roman" w:hAnsi="Times New Roman"/>
                <w:b/>
                <w:szCs w:val="24"/>
              </w:rPr>
              <w:t xml:space="preserve"> / </w:t>
            </w:r>
            <w:proofErr w:type="spellStart"/>
            <w:r w:rsidR="00E4237F">
              <w:rPr>
                <w:rFonts w:ascii="Times New Roman" w:hAnsi="Times New Roman"/>
                <w:b/>
                <w:szCs w:val="24"/>
              </w:rPr>
              <w:t>Ms.Akamumpa</w:t>
            </w:r>
            <w:proofErr w:type="spellEnd"/>
          </w:p>
        </w:tc>
      </w:tr>
      <w:tr w:rsidR="009A4F4B" w:rsidRPr="00C52B0E" w:rsidTr="00E4237F">
        <w:tc>
          <w:tcPr>
            <w:tcW w:w="3085" w:type="dxa"/>
            <w:shd w:val="clear" w:color="auto" w:fill="auto"/>
          </w:tcPr>
          <w:p w:rsidR="00BD20A0" w:rsidRPr="005213ED" w:rsidRDefault="0004303B" w:rsidP="00BD20A0">
            <w:pPr>
              <w:jc w:val="both"/>
              <w:rPr>
                <w:rFonts w:ascii="Times New Roman" w:hAnsi="Times New Roman"/>
                <w:b/>
                <w:szCs w:val="24"/>
              </w:rPr>
            </w:pPr>
            <w:r>
              <w:rPr>
                <w:rFonts w:ascii="Times New Roman" w:hAnsi="Times New Roman"/>
                <w:b/>
                <w:szCs w:val="24"/>
              </w:rPr>
              <w:t>Week 6: Data collection m</w:t>
            </w:r>
            <w:r w:rsidR="00BD20A0" w:rsidRPr="005213ED">
              <w:rPr>
                <w:rFonts w:ascii="Times New Roman" w:hAnsi="Times New Roman"/>
                <w:b/>
                <w:szCs w:val="24"/>
              </w:rPr>
              <w:t xml:space="preserve">ethods </w:t>
            </w:r>
            <w:r>
              <w:rPr>
                <w:rFonts w:ascii="Times New Roman" w:hAnsi="Times New Roman"/>
                <w:b/>
                <w:szCs w:val="24"/>
              </w:rPr>
              <w:t>– Quantitative a</w:t>
            </w:r>
            <w:r w:rsidR="00BD20A0" w:rsidRPr="005213ED">
              <w:rPr>
                <w:rFonts w:ascii="Times New Roman" w:hAnsi="Times New Roman"/>
                <w:b/>
                <w:szCs w:val="24"/>
              </w:rPr>
              <w:t>pproaches</w:t>
            </w:r>
          </w:p>
          <w:p w:rsidR="009A4F4B" w:rsidRPr="005213ED" w:rsidRDefault="009A4F4B" w:rsidP="00BD20A0">
            <w:pPr>
              <w:jc w:val="both"/>
              <w:rPr>
                <w:rFonts w:ascii="Times New Roman" w:hAnsi="Times New Roman"/>
                <w:b/>
                <w:bCs/>
                <w:szCs w:val="24"/>
              </w:rPr>
            </w:pPr>
          </w:p>
        </w:tc>
        <w:tc>
          <w:tcPr>
            <w:tcW w:w="5550" w:type="dxa"/>
            <w:shd w:val="clear" w:color="auto" w:fill="auto"/>
          </w:tcPr>
          <w:p w:rsidR="00BD20A0" w:rsidRPr="00BD20A0" w:rsidRDefault="00BD20A0" w:rsidP="00BD20A0">
            <w:pPr>
              <w:pStyle w:val="ListParagraph"/>
              <w:numPr>
                <w:ilvl w:val="0"/>
                <w:numId w:val="27"/>
              </w:numPr>
              <w:jc w:val="both"/>
              <w:rPr>
                <w:rFonts w:ascii="Times New Roman" w:hAnsi="Times New Roman"/>
                <w:szCs w:val="24"/>
              </w:rPr>
            </w:pPr>
            <w:r w:rsidRPr="00BD20A0">
              <w:rPr>
                <w:rFonts w:ascii="Times New Roman" w:hAnsi="Times New Roman"/>
                <w:szCs w:val="24"/>
              </w:rPr>
              <w:t>Techniques: Surveys, Questionnaires, and Experiments.</w:t>
            </w:r>
          </w:p>
          <w:p w:rsidR="00BD20A0" w:rsidRPr="00BD20A0" w:rsidRDefault="00BD20A0" w:rsidP="00BD20A0">
            <w:pPr>
              <w:pStyle w:val="ListParagraph"/>
              <w:numPr>
                <w:ilvl w:val="0"/>
                <w:numId w:val="27"/>
              </w:numPr>
              <w:jc w:val="both"/>
              <w:rPr>
                <w:rFonts w:ascii="Times New Roman" w:hAnsi="Times New Roman"/>
                <w:szCs w:val="24"/>
              </w:rPr>
            </w:pPr>
            <w:r w:rsidRPr="00BD20A0">
              <w:rPr>
                <w:rFonts w:ascii="Times New Roman" w:hAnsi="Times New Roman"/>
                <w:szCs w:val="24"/>
              </w:rPr>
              <w:t>Sampling techniques and determining sample size.</w:t>
            </w:r>
          </w:p>
          <w:p w:rsidR="009A4F4B" w:rsidRPr="00BD20A0" w:rsidRDefault="00BD20A0" w:rsidP="00BD20A0">
            <w:pPr>
              <w:pStyle w:val="ListParagraph"/>
              <w:numPr>
                <w:ilvl w:val="0"/>
                <w:numId w:val="27"/>
              </w:numPr>
              <w:jc w:val="both"/>
              <w:rPr>
                <w:rFonts w:ascii="Times New Roman" w:hAnsi="Times New Roman"/>
                <w:szCs w:val="24"/>
              </w:rPr>
            </w:pPr>
            <w:r w:rsidRPr="00BD20A0">
              <w:rPr>
                <w:rFonts w:ascii="Times New Roman" w:hAnsi="Times New Roman"/>
                <w:szCs w:val="24"/>
              </w:rPr>
              <w:t>Ensuring validity and reliability in quantitative studies.</w:t>
            </w:r>
          </w:p>
        </w:tc>
        <w:tc>
          <w:tcPr>
            <w:tcW w:w="1821" w:type="dxa"/>
            <w:shd w:val="clear" w:color="auto" w:fill="auto"/>
          </w:tcPr>
          <w:p w:rsidR="00E4237F" w:rsidRPr="00B8697D" w:rsidRDefault="00E4237F">
            <w:pPr>
              <w:rPr>
                <w:rFonts w:ascii="Times New Roman" w:hAnsi="Times New Roman"/>
                <w:szCs w:val="24"/>
              </w:rPr>
            </w:pPr>
            <w:proofErr w:type="spellStart"/>
            <w:r>
              <w:rPr>
                <w:rFonts w:ascii="Times New Roman" w:hAnsi="Times New Roman"/>
                <w:b/>
                <w:szCs w:val="24"/>
              </w:rPr>
              <w:t>Mr.</w:t>
            </w:r>
            <w:proofErr w:type="spellEnd"/>
            <w:r>
              <w:rPr>
                <w:rFonts w:ascii="Times New Roman" w:hAnsi="Times New Roman"/>
                <w:b/>
                <w:szCs w:val="24"/>
              </w:rPr>
              <w:t xml:space="preserve"> </w:t>
            </w:r>
            <w:proofErr w:type="spellStart"/>
            <w:r>
              <w:rPr>
                <w:rFonts w:ascii="Times New Roman" w:hAnsi="Times New Roman"/>
                <w:b/>
                <w:szCs w:val="24"/>
              </w:rPr>
              <w:t>Ssemwezi</w:t>
            </w:r>
            <w:proofErr w:type="spellEnd"/>
            <w:r>
              <w:rPr>
                <w:rFonts w:ascii="Times New Roman" w:hAnsi="Times New Roman"/>
                <w:b/>
                <w:szCs w:val="24"/>
              </w:rPr>
              <w:t xml:space="preserve"> / </w:t>
            </w:r>
            <w:proofErr w:type="spellStart"/>
            <w:r>
              <w:rPr>
                <w:rFonts w:ascii="Times New Roman" w:hAnsi="Times New Roman"/>
                <w:b/>
                <w:szCs w:val="24"/>
              </w:rPr>
              <w:t>Ms.Akamumpa</w:t>
            </w:r>
            <w:proofErr w:type="spellEnd"/>
          </w:p>
        </w:tc>
      </w:tr>
      <w:tr w:rsidR="009A4F4B" w:rsidRPr="00C52B0E" w:rsidTr="00E4237F">
        <w:tc>
          <w:tcPr>
            <w:tcW w:w="3085" w:type="dxa"/>
            <w:shd w:val="clear" w:color="auto" w:fill="auto"/>
          </w:tcPr>
          <w:p w:rsidR="00BD20A0" w:rsidRPr="005213ED" w:rsidRDefault="0004303B" w:rsidP="00BD20A0">
            <w:pPr>
              <w:jc w:val="both"/>
              <w:rPr>
                <w:rFonts w:ascii="Times New Roman" w:hAnsi="Times New Roman"/>
                <w:b/>
                <w:szCs w:val="24"/>
              </w:rPr>
            </w:pPr>
            <w:r>
              <w:rPr>
                <w:rFonts w:ascii="Times New Roman" w:hAnsi="Times New Roman"/>
                <w:b/>
                <w:szCs w:val="24"/>
              </w:rPr>
              <w:t>Week 7: Data collection in p</w:t>
            </w:r>
            <w:r w:rsidR="00BD20A0" w:rsidRPr="005213ED">
              <w:rPr>
                <w:rFonts w:ascii="Times New Roman" w:hAnsi="Times New Roman"/>
                <w:b/>
                <w:szCs w:val="24"/>
              </w:rPr>
              <w:t>ractice</w:t>
            </w:r>
          </w:p>
          <w:p w:rsidR="009A4F4B" w:rsidRPr="005213ED" w:rsidRDefault="009A4F4B" w:rsidP="00BD20A0">
            <w:pPr>
              <w:jc w:val="both"/>
              <w:rPr>
                <w:rFonts w:ascii="Times New Roman" w:hAnsi="Times New Roman"/>
                <w:b/>
                <w:bCs/>
                <w:szCs w:val="24"/>
              </w:rPr>
            </w:pPr>
          </w:p>
        </w:tc>
        <w:tc>
          <w:tcPr>
            <w:tcW w:w="5550" w:type="dxa"/>
            <w:shd w:val="clear" w:color="auto" w:fill="auto"/>
          </w:tcPr>
          <w:p w:rsidR="00BD20A0" w:rsidRPr="00BD20A0" w:rsidRDefault="00BD20A0" w:rsidP="00BD20A0">
            <w:pPr>
              <w:pStyle w:val="ListParagraph"/>
              <w:numPr>
                <w:ilvl w:val="0"/>
                <w:numId w:val="28"/>
              </w:numPr>
              <w:jc w:val="both"/>
              <w:rPr>
                <w:rFonts w:ascii="Times New Roman" w:hAnsi="Times New Roman"/>
                <w:szCs w:val="24"/>
              </w:rPr>
            </w:pPr>
            <w:r w:rsidRPr="00BD20A0">
              <w:rPr>
                <w:rFonts w:ascii="Times New Roman" w:hAnsi="Times New Roman"/>
                <w:szCs w:val="24"/>
              </w:rPr>
              <w:t>Fieldwork: Combining qualitative and quantitative methods.</w:t>
            </w:r>
          </w:p>
          <w:p w:rsidR="00BD20A0" w:rsidRPr="00BD20A0" w:rsidRDefault="00BD20A0" w:rsidP="00BD20A0">
            <w:pPr>
              <w:pStyle w:val="ListParagraph"/>
              <w:numPr>
                <w:ilvl w:val="0"/>
                <w:numId w:val="28"/>
              </w:numPr>
              <w:jc w:val="both"/>
              <w:rPr>
                <w:rFonts w:ascii="Times New Roman" w:hAnsi="Times New Roman"/>
                <w:szCs w:val="24"/>
              </w:rPr>
            </w:pPr>
            <w:r w:rsidRPr="00BD20A0">
              <w:rPr>
                <w:rFonts w:ascii="Times New Roman" w:hAnsi="Times New Roman"/>
                <w:szCs w:val="24"/>
              </w:rPr>
              <w:t xml:space="preserve">Tools and software for data collection (e.g., Google Forms, </w:t>
            </w:r>
            <w:proofErr w:type="spellStart"/>
            <w:r w:rsidRPr="00BD20A0">
              <w:rPr>
                <w:rFonts w:ascii="Times New Roman" w:hAnsi="Times New Roman"/>
                <w:szCs w:val="24"/>
              </w:rPr>
              <w:t>SurveyMonkey</w:t>
            </w:r>
            <w:proofErr w:type="spellEnd"/>
            <w:r w:rsidRPr="00BD20A0">
              <w:rPr>
                <w:rFonts w:ascii="Times New Roman" w:hAnsi="Times New Roman"/>
                <w:szCs w:val="24"/>
              </w:rPr>
              <w:t>).</w:t>
            </w:r>
          </w:p>
          <w:p w:rsidR="009A4F4B" w:rsidRPr="00BD20A0" w:rsidRDefault="00BD20A0" w:rsidP="00BD20A0">
            <w:pPr>
              <w:pStyle w:val="ListParagraph"/>
              <w:numPr>
                <w:ilvl w:val="0"/>
                <w:numId w:val="28"/>
              </w:numPr>
              <w:jc w:val="both"/>
              <w:rPr>
                <w:rFonts w:ascii="Times New Roman" w:hAnsi="Times New Roman"/>
                <w:szCs w:val="24"/>
              </w:rPr>
            </w:pPr>
            <w:r w:rsidRPr="00BD20A0">
              <w:rPr>
                <w:rFonts w:ascii="Times New Roman" w:hAnsi="Times New Roman"/>
                <w:szCs w:val="24"/>
              </w:rPr>
              <w:lastRenderedPageBreak/>
              <w:t>Practical challenges in data collection and strategies to overcome them.</w:t>
            </w:r>
          </w:p>
        </w:tc>
        <w:tc>
          <w:tcPr>
            <w:tcW w:w="1821" w:type="dxa"/>
            <w:shd w:val="clear" w:color="auto" w:fill="auto"/>
          </w:tcPr>
          <w:p w:rsidR="00E4237F" w:rsidRPr="00B8697D" w:rsidRDefault="00E4237F" w:rsidP="009A4F4B">
            <w:pPr>
              <w:rPr>
                <w:rFonts w:ascii="Times New Roman" w:hAnsi="Times New Roman"/>
                <w:szCs w:val="24"/>
              </w:rPr>
            </w:pPr>
            <w:proofErr w:type="spellStart"/>
            <w:r>
              <w:rPr>
                <w:rFonts w:ascii="Times New Roman" w:hAnsi="Times New Roman"/>
                <w:b/>
                <w:szCs w:val="24"/>
              </w:rPr>
              <w:lastRenderedPageBreak/>
              <w:t>Mr.</w:t>
            </w:r>
            <w:proofErr w:type="spellEnd"/>
            <w:r>
              <w:rPr>
                <w:rFonts w:ascii="Times New Roman" w:hAnsi="Times New Roman"/>
                <w:b/>
                <w:szCs w:val="24"/>
              </w:rPr>
              <w:t xml:space="preserve"> </w:t>
            </w:r>
            <w:proofErr w:type="spellStart"/>
            <w:r>
              <w:rPr>
                <w:rFonts w:ascii="Times New Roman" w:hAnsi="Times New Roman"/>
                <w:b/>
                <w:szCs w:val="24"/>
              </w:rPr>
              <w:t>Ssemwezi</w:t>
            </w:r>
            <w:proofErr w:type="spellEnd"/>
            <w:r>
              <w:rPr>
                <w:rFonts w:ascii="Times New Roman" w:hAnsi="Times New Roman"/>
                <w:b/>
                <w:szCs w:val="24"/>
              </w:rPr>
              <w:t xml:space="preserve"> / </w:t>
            </w:r>
            <w:proofErr w:type="spellStart"/>
            <w:r>
              <w:rPr>
                <w:rFonts w:ascii="Times New Roman" w:hAnsi="Times New Roman"/>
                <w:b/>
                <w:szCs w:val="24"/>
              </w:rPr>
              <w:t>Ms.Akamumpa</w:t>
            </w:r>
            <w:proofErr w:type="spellEnd"/>
          </w:p>
        </w:tc>
      </w:tr>
      <w:tr w:rsidR="005213ED" w:rsidRPr="00C52B0E" w:rsidTr="00E4237F">
        <w:tc>
          <w:tcPr>
            <w:tcW w:w="3085" w:type="dxa"/>
            <w:shd w:val="clear" w:color="auto" w:fill="auto"/>
          </w:tcPr>
          <w:p w:rsidR="005213ED" w:rsidRPr="005213ED" w:rsidRDefault="005213ED" w:rsidP="005213ED">
            <w:pPr>
              <w:jc w:val="both"/>
              <w:rPr>
                <w:rFonts w:ascii="Times New Roman" w:hAnsi="Times New Roman"/>
                <w:b/>
                <w:szCs w:val="24"/>
              </w:rPr>
            </w:pPr>
            <w:r w:rsidRPr="005213ED">
              <w:rPr>
                <w:rFonts w:ascii="Times New Roman" w:hAnsi="Times New Roman"/>
                <w:b/>
                <w:szCs w:val="24"/>
              </w:rPr>
              <w:lastRenderedPageBreak/>
              <w:t xml:space="preserve">Week 8: Data </w:t>
            </w:r>
            <w:r w:rsidR="0004303B">
              <w:rPr>
                <w:rFonts w:ascii="Times New Roman" w:hAnsi="Times New Roman"/>
                <w:b/>
                <w:szCs w:val="24"/>
              </w:rPr>
              <w:t>a</w:t>
            </w:r>
            <w:r w:rsidRPr="005213ED">
              <w:rPr>
                <w:rFonts w:ascii="Times New Roman" w:hAnsi="Times New Roman"/>
                <w:b/>
                <w:szCs w:val="24"/>
              </w:rPr>
              <w:t xml:space="preserve">nalysis – Qualitative </w:t>
            </w:r>
            <w:r w:rsidR="0004303B">
              <w:rPr>
                <w:rFonts w:ascii="Times New Roman" w:hAnsi="Times New Roman"/>
                <w:b/>
                <w:szCs w:val="24"/>
              </w:rPr>
              <w:t>d</w:t>
            </w:r>
            <w:r w:rsidRPr="005213ED">
              <w:rPr>
                <w:rFonts w:ascii="Times New Roman" w:hAnsi="Times New Roman"/>
                <w:b/>
                <w:szCs w:val="24"/>
              </w:rPr>
              <w:t>ata</w:t>
            </w:r>
          </w:p>
          <w:p w:rsidR="005213ED" w:rsidRPr="005213ED" w:rsidRDefault="005213ED" w:rsidP="005213ED">
            <w:pPr>
              <w:jc w:val="both"/>
              <w:rPr>
                <w:rFonts w:ascii="Times New Roman" w:hAnsi="Times New Roman"/>
                <w:b/>
                <w:szCs w:val="24"/>
              </w:rPr>
            </w:pPr>
          </w:p>
        </w:tc>
        <w:tc>
          <w:tcPr>
            <w:tcW w:w="5550" w:type="dxa"/>
            <w:shd w:val="clear" w:color="auto" w:fill="auto"/>
          </w:tcPr>
          <w:p w:rsidR="005213ED" w:rsidRPr="00BD20A0" w:rsidRDefault="005213ED" w:rsidP="005213ED">
            <w:pPr>
              <w:pStyle w:val="ListParagraph"/>
              <w:numPr>
                <w:ilvl w:val="0"/>
                <w:numId w:val="29"/>
              </w:numPr>
              <w:jc w:val="both"/>
              <w:rPr>
                <w:rFonts w:ascii="Times New Roman" w:hAnsi="Times New Roman"/>
                <w:szCs w:val="24"/>
              </w:rPr>
            </w:pPr>
            <w:r w:rsidRPr="00BD20A0">
              <w:rPr>
                <w:rFonts w:ascii="Times New Roman" w:hAnsi="Times New Roman"/>
                <w:szCs w:val="24"/>
              </w:rPr>
              <w:t xml:space="preserve">Techniques for </w:t>
            </w:r>
            <w:proofErr w:type="spellStart"/>
            <w:r w:rsidRPr="00BD20A0">
              <w:rPr>
                <w:rFonts w:ascii="Times New Roman" w:hAnsi="Times New Roman"/>
                <w:szCs w:val="24"/>
              </w:rPr>
              <w:t>analyzing</w:t>
            </w:r>
            <w:proofErr w:type="spellEnd"/>
            <w:r w:rsidRPr="00BD20A0">
              <w:rPr>
                <w:rFonts w:ascii="Times New Roman" w:hAnsi="Times New Roman"/>
                <w:szCs w:val="24"/>
              </w:rPr>
              <w:t xml:space="preserve"> qualitative data (e.g., thematic analysis, coding).</w:t>
            </w:r>
          </w:p>
          <w:p w:rsidR="005213ED" w:rsidRPr="00BD20A0" w:rsidRDefault="005213ED" w:rsidP="005213ED">
            <w:pPr>
              <w:pStyle w:val="ListParagraph"/>
              <w:numPr>
                <w:ilvl w:val="0"/>
                <w:numId w:val="29"/>
              </w:numPr>
              <w:jc w:val="both"/>
              <w:rPr>
                <w:rFonts w:ascii="Times New Roman" w:hAnsi="Times New Roman"/>
                <w:szCs w:val="24"/>
              </w:rPr>
            </w:pPr>
            <w:r w:rsidRPr="00BD20A0">
              <w:rPr>
                <w:rFonts w:ascii="Times New Roman" w:hAnsi="Times New Roman"/>
                <w:szCs w:val="24"/>
              </w:rPr>
              <w:t xml:space="preserve">Tools for qualitative analysis (e.g., </w:t>
            </w:r>
            <w:proofErr w:type="spellStart"/>
            <w:r w:rsidRPr="00BD20A0">
              <w:rPr>
                <w:rFonts w:ascii="Times New Roman" w:hAnsi="Times New Roman"/>
                <w:szCs w:val="24"/>
              </w:rPr>
              <w:t>NVivo</w:t>
            </w:r>
            <w:proofErr w:type="spellEnd"/>
            <w:r w:rsidRPr="00BD20A0">
              <w:rPr>
                <w:rFonts w:ascii="Times New Roman" w:hAnsi="Times New Roman"/>
                <w:szCs w:val="24"/>
              </w:rPr>
              <w:t>).</w:t>
            </w:r>
          </w:p>
          <w:p w:rsidR="005213ED" w:rsidRPr="00BD20A0" w:rsidRDefault="005213ED" w:rsidP="005213ED">
            <w:pPr>
              <w:pStyle w:val="ListParagraph"/>
              <w:numPr>
                <w:ilvl w:val="0"/>
                <w:numId w:val="29"/>
              </w:numPr>
              <w:jc w:val="both"/>
              <w:rPr>
                <w:rFonts w:ascii="Times New Roman" w:hAnsi="Times New Roman"/>
                <w:szCs w:val="24"/>
              </w:rPr>
            </w:pPr>
            <w:r w:rsidRPr="00BD20A0">
              <w:rPr>
                <w:rFonts w:ascii="Times New Roman" w:hAnsi="Times New Roman"/>
                <w:szCs w:val="24"/>
              </w:rPr>
              <w:t>Interpreting qualitative data in a hospitality context.</w:t>
            </w:r>
          </w:p>
        </w:tc>
        <w:tc>
          <w:tcPr>
            <w:tcW w:w="1821" w:type="dxa"/>
            <w:shd w:val="clear" w:color="auto" w:fill="auto"/>
          </w:tcPr>
          <w:p w:rsidR="00E4237F" w:rsidRDefault="00E4237F" w:rsidP="005213ED">
            <w:proofErr w:type="spellStart"/>
            <w:r>
              <w:rPr>
                <w:rFonts w:ascii="Times New Roman" w:hAnsi="Times New Roman"/>
                <w:b/>
                <w:szCs w:val="24"/>
              </w:rPr>
              <w:t>Mr.</w:t>
            </w:r>
            <w:proofErr w:type="spellEnd"/>
            <w:r>
              <w:rPr>
                <w:rFonts w:ascii="Times New Roman" w:hAnsi="Times New Roman"/>
                <w:b/>
                <w:szCs w:val="24"/>
              </w:rPr>
              <w:t xml:space="preserve"> </w:t>
            </w:r>
            <w:proofErr w:type="spellStart"/>
            <w:r>
              <w:rPr>
                <w:rFonts w:ascii="Times New Roman" w:hAnsi="Times New Roman"/>
                <w:b/>
                <w:szCs w:val="24"/>
              </w:rPr>
              <w:t>Ssemwezi</w:t>
            </w:r>
            <w:proofErr w:type="spellEnd"/>
            <w:r>
              <w:rPr>
                <w:rFonts w:ascii="Times New Roman" w:hAnsi="Times New Roman"/>
                <w:b/>
                <w:szCs w:val="24"/>
              </w:rPr>
              <w:t xml:space="preserve"> / </w:t>
            </w:r>
            <w:proofErr w:type="spellStart"/>
            <w:r>
              <w:rPr>
                <w:rFonts w:ascii="Times New Roman" w:hAnsi="Times New Roman"/>
                <w:b/>
                <w:szCs w:val="24"/>
              </w:rPr>
              <w:t>Ms.Akamumpa</w:t>
            </w:r>
            <w:proofErr w:type="spellEnd"/>
          </w:p>
        </w:tc>
      </w:tr>
      <w:tr w:rsidR="005213ED" w:rsidRPr="00C52B0E" w:rsidTr="00E4237F">
        <w:tc>
          <w:tcPr>
            <w:tcW w:w="3085" w:type="dxa"/>
            <w:shd w:val="clear" w:color="auto" w:fill="auto"/>
          </w:tcPr>
          <w:p w:rsidR="005213ED" w:rsidRPr="005213ED" w:rsidRDefault="005213ED" w:rsidP="005213ED">
            <w:pPr>
              <w:jc w:val="both"/>
              <w:rPr>
                <w:rFonts w:ascii="Times New Roman" w:hAnsi="Times New Roman"/>
                <w:b/>
                <w:szCs w:val="24"/>
              </w:rPr>
            </w:pPr>
            <w:r w:rsidRPr="005213ED">
              <w:rPr>
                <w:rFonts w:ascii="Times New Roman" w:hAnsi="Times New Roman"/>
                <w:b/>
                <w:szCs w:val="24"/>
              </w:rPr>
              <w:t xml:space="preserve">Week 9: Data </w:t>
            </w:r>
            <w:r w:rsidR="0004303B">
              <w:rPr>
                <w:rFonts w:ascii="Times New Roman" w:hAnsi="Times New Roman"/>
                <w:b/>
                <w:szCs w:val="24"/>
              </w:rPr>
              <w:t>a</w:t>
            </w:r>
            <w:r w:rsidRPr="005213ED">
              <w:rPr>
                <w:rFonts w:ascii="Times New Roman" w:hAnsi="Times New Roman"/>
                <w:b/>
                <w:szCs w:val="24"/>
              </w:rPr>
              <w:t xml:space="preserve">nalysis – Quantitative </w:t>
            </w:r>
            <w:r w:rsidR="0004303B">
              <w:rPr>
                <w:rFonts w:ascii="Times New Roman" w:hAnsi="Times New Roman"/>
                <w:b/>
                <w:szCs w:val="24"/>
              </w:rPr>
              <w:t>d</w:t>
            </w:r>
            <w:r w:rsidRPr="005213ED">
              <w:rPr>
                <w:rFonts w:ascii="Times New Roman" w:hAnsi="Times New Roman"/>
                <w:b/>
                <w:szCs w:val="24"/>
              </w:rPr>
              <w:t>ata</w:t>
            </w:r>
          </w:p>
          <w:p w:rsidR="005213ED" w:rsidRPr="005213ED" w:rsidRDefault="005213ED" w:rsidP="005213ED">
            <w:pPr>
              <w:jc w:val="both"/>
              <w:rPr>
                <w:rFonts w:ascii="Times New Roman" w:hAnsi="Times New Roman"/>
                <w:b/>
                <w:szCs w:val="24"/>
              </w:rPr>
            </w:pPr>
          </w:p>
        </w:tc>
        <w:tc>
          <w:tcPr>
            <w:tcW w:w="5550" w:type="dxa"/>
            <w:shd w:val="clear" w:color="auto" w:fill="auto"/>
          </w:tcPr>
          <w:p w:rsidR="005213ED" w:rsidRPr="00BD20A0" w:rsidRDefault="005213ED" w:rsidP="005213ED">
            <w:pPr>
              <w:pStyle w:val="ListParagraph"/>
              <w:numPr>
                <w:ilvl w:val="0"/>
                <w:numId w:val="30"/>
              </w:numPr>
              <w:jc w:val="both"/>
              <w:rPr>
                <w:rFonts w:ascii="Times New Roman" w:hAnsi="Times New Roman"/>
                <w:szCs w:val="24"/>
              </w:rPr>
            </w:pPr>
            <w:r w:rsidRPr="00BD20A0">
              <w:rPr>
                <w:rFonts w:ascii="Times New Roman" w:hAnsi="Times New Roman"/>
                <w:szCs w:val="24"/>
              </w:rPr>
              <w:t>Descriptive and inferential statistics.</w:t>
            </w:r>
          </w:p>
          <w:p w:rsidR="005213ED" w:rsidRPr="00BD20A0" w:rsidRDefault="005213ED" w:rsidP="005213ED">
            <w:pPr>
              <w:pStyle w:val="ListParagraph"/>
              <w:numPr>
                <w:ilvl w:val="0"/>
                <w:numId w:val="30"/>
              </w:numPr>
              <w:jc w:val="both"/>
              <w:rPr>
                <w:rFonts w:ascii="Times New Roman" w:hAnsi="Times New Roman"/>
                <w:szCs w:val="24"/>
              </w:rPr>
            </w:pPr>
            <w:r w:rsidRPr="00BD20A0">
              <w:rPr>
                <w:rFonts w:ascii="Times New Roman" w:hAnsi="Times New Roman"/>
                <w:szCs w:val="24"/>
              </w:rPr>
              <w:t>Tools for quantitative analysis (e.g., Excel, SPSS).</w:t>
            </w:r>
          </w:p>
          <w:p w:rsidR="005213ED" w:rsidRPr="00BD20A0" w:rsidRDefault="005213ED" w:rsidP="005213ED">
            <w:pPr>
              <w:pStyle w:val="ListParagraph"/>
              <w:numPr>
                <w:ilvl w:val="0"/>
                <w:numId w:val="30"/>
              </w:numPr>
              <w:jc w:val="both"/>
              <w:rPr>
                <w:rFonts w:ascii="Times New Roman" w:hAnsi="Times New Roman"/>
                <w:szCs w:val="24"/>
              </w:rPr>
            </w:pPr>
            <w:r w:rsidRPr="00BD20A0">
              <w:rPr>
                <w:rFonts w:ascii="Times New Roman" w:hAnsi="Times New Roman"/>
                <w:szCs w:val="24"/>
              </w:rPr>
              <w:t>Presenting numerical data visually (charts, graphs, tables).</w:t>
            </w:r>
          </w:p>
        </w:tc>
        <w:tc>
          <w:tcPr>
            <w:tcW w:w="1821" w:type="dxa"/>
            <w:shd w:val="clear" w:color="auto" w:fill="auto"/>
          </w:tcPr>
          <w:p w:rsidR="00E4237F" w:rsidRDefault="00E4237F" w:rsidP="005213ED">
            <w:proofErr w:type="spellStart"/>
            <w:r>
              <w:rPr>
                <w:rFonts w:ascii="Times New Roman" w:hAnsi="Times New Roman"/>
                <w:b/>
                <w:szCs w:val="24"/>
              </w:rPr>
              <w:t>Mr.</w:t>
            </w:r>
            <w:proofErr w:type="spellEnd"/>
            <w:r>
              <w:rPr>
                <w:rFonts w:ascii="Times New Roman" w:hAnsi="Times New Roman"/>
                <w:b/>
                <w:szCs w:val="24"/>
              </w:rPr>
              <w:t xml:space="preserve"> </w:t>
            </w:r>
            <w:proofErr w:type="spellStart"/>
            <w:r>
              <w:rPr>
                <w:rFonts w:ascii="Times New Roman" w:hAnsi="Times New Roman"/>
                <w:b/>
                <w:szCs w:val="24"/>
              </w:rPr>
              <w:t>Ssemwezi</w:t>
            </w:r>
            <w:proofErr w:type="spellEnd"/>
            <w:r>
              <w:rPr>
                <w:rFonts w:ascii="Times New Roman" w:hAnsi="Times New Roman"/>
                <w:b/>
                <w:szCs w:val="24"/>
              </w:rPr>
              <w:t xml:space="preserve"> / </w:t>
            </w:r>
            <w:proofErr w:type="spellStart"/>
            <w:r>
              <w:rPr>
                <w:rFonts w:ascii="Times New Roman" w:hAnsi="Times New Roman"/>
                <w:b/>
                <w:szCs w:val="24"/>
              </w:rPr>
              <w:t>Ms.Akamumpa</w:t>
            </w:r>
            <w:proofErr w:type="spellEnd"/>
          </w:p>
        </w:tc>
      </w:tr>
      <w:tr w:rsidR="005213ED" w:rsidRPr="00C52B0E" w:rsidTr="00E4237F">
        <w:tc>
          <w:tcPr>
            <w:tcW w:w="3085" w:type="dxa"/>
            <w:shd w:val="clear" w:color="auto" w:fill="auto"/>
          </w:tcPr>
          <w:p w:rsidR="005213ED" w:rsidRPr="005213ED" w:rsidRDefault="005213ED" w:rsidP="005213ED">
            <w:pPr>
              <w:jc w:val="both"/>
              <w:rPr>
                <w:rFonts w:ascii="Times New Roman" w:hAnsi="Times New Roman"/>
                <w:b/>
                <w:szCs w:val="24"/>
              </w:rPr>
            </w:pPr>
            <w:r w:rsidRPr="005213ED">
              <w:rPr>
                <w:rFonts w:ascii="Times New Roman" w:hAnsi="Times New Roman"/>
                <w:b/>
                <w:szCs w:val="24"/>
              </w:rPr>
              <w:t xml:space="preserve">Week 10: Reporting </w:t>
            </w:r>
            <w:r w:rsidR="0004303B">
              <w:rPr>
                <w:rFonts w:ascii="Times New Roman" w:hAnsi="Times New Roman"/>
                <w:b/>
                <w:szCs w:val="24"/>
              </w:rPr>
              <w:t>r</w:t>
            </w:r>
            <w:r w:rsidRPr="005213ED">
              <w:rPr>
                <w:rFonts w:ascii="Times New Roman" w:hAnsi="Times New Roman"/>
                <w:b/>
                <w:szCs w:val="24"/>
              </w:rPr>
              <w:t xml:space="preserve">esearch </w:t>
            </w:r>
            <w:r w:rsidR="0004303B">
              <w:rPr>
                <w:rFonts w:ascii="Times New Roman" w:hAnsi="Times New Roman"/>
                <w:b/>
                <w:szCs w:val="24"/>
              </w:rPr>
              <w:t>f</w:t>
            </w:r>
            <w:r w:rsidRPr="005213ED">
              <w:rPr>
                <w:rFonts w:ascii="Times New Roman" w:hAnsi="Times New Roman"/>
                <w:b/>
                <w:szCs w:val="24"/>
              </w:rPr>
              <w:t>indings</w:t>
            </w:r>
          </w:p>
          <w:p w:rsidR="005213ED" w:rsidRPr="005213ED" w:rsidRDefault="005213ED" w:rsidP="005213ED">
            <w:pPr>
              <w:jc w:val="both"/>
              <w:rPr>
                <w:rFonts w:ascii="Times New Roman" w:hAnsi="Times New Roman"/>
                <w:b/>
                <w:szCs w:val="24"/>
              </w:rPr>
            </w:pPr>
          </w:p>
        </w:tc>
        <w:tc>
          <w:tcPr>
            <w:tcW w:w="5550" w:type="dxa"/>
            <w:shd w:val="clear" w:color="auto" w:fill="auto"/>
          </w:tcPr>
          <w:p w:rsidR="005213ED" w:rsidRPr="00BD20A0" w:rsidRDefault="005213ED" w:rsidP="005213ED">
            <w:pPr>
              <w:pStyle w:val="ListParagraph"/>
              <w:numPr>
                <w:ilvl w:val="0"/>
                <w:numId w:val="31"/>
              </w:numPr>
              <w:jc w:val="both"/>
              <w:rPr>
                <w:rFonts w:ascii="Times New Roman" w:hAnsi="Times New Roman"/>
                <w:szCs w:val="24"/>
              </w:rPr>
            </w:pPr>
            <w:r w:rsidRPr="00BD20A0">
              <w:rPr>
                <w:rFonts w:ascii="Times New Roman" w:hAnsi="Times New Roman"/>
                <w:szCs w:val="24"/>
              </w:rPr>
              <w:t>Structuring a research report: Introduction, Methods, Results, Discussion.</w:t>
            </w:r>
          </w:p>
          <w:p w:rsidR="005213ED" w:rsidRPr="00BD20A0" w:rsidRDefault="005213ED" w:rsidP="005213ED">
            <w:pPr>
              <w:pStyle w:val="ListParagraph"/>
              <w:numPr>
                <w:ilvl w:val="0"/>
                <w:numId w:val="31"/>
              </w:numPr>
              <w:jc w:val="both"/>
              <w:rPr>
                <w:rFonts w:ascii="Times New Roman" w:hAnsi="Times New Roman"/>
                <w:szCs w:val="24"/>
              </w:rPr>
            </w:pPr>
            <w:r w:rsidRPr="00BD20A0">
              <w:rPr>
                <w:rFonts w:ascii="Times New Roman" w:hAnsi="Times New Roman"/>
                <w:szCs w:val="24"/>
              </w:rPr>
              <w:t>Writing for academic and industry audiences.</w:t>
            </w:r>
          </w:p>
          <w:p w:rsidR="005213ED" w:rsidRPr="00BD20A0" w:rsidRDefault="005213ED" w:rsidP="005213ED">
            <w:pPr>
              <w:pStyle w:val="ListParagraph"/>
              <w:numPr>
                <w:ilvl w:val="0"/>
                <w:numId w:val="31"/>
              </w:numPr>
              <w:jc w:val="both"/>
              <w:rPr>
                <w:rFonts w:ascii="Times New Roman" w:hAnsi="Times New Roman"/>
                <w:szCs w:val="24"/>
              </w:rPr>
            </w:pPr>
            <w:r w:rsidRPr="00BD20A0">
              <w:rPr>
                <w:rFonts w:ascii="Times New Roman" w:hAnsi="Times New Roman"/>
                <w:szCs w:val="24"/>
              </w:rPr>
              <w:t>Visualizing findings: Best practices for presentations.</w:t>
            </w:r>
          </w:p>
        </w:tc>
        <w:tc>
          <w:tcPr>
            <w:tcW w:w="1821" w:type="dxa"/>
            <w:shd w:val="clear" w:color="auto" w:fill="auto"/>
          </w:tcPr>
          <w:p w:rsidR="00E4237F" w:rsidRDefault="00E4237F" w:rsidP="005213ED">
            <w:proofErr w:type="spellStart"/>
            <w:r>
              <w:rPr>
                <w:rFonts w:ascii="Times New Roman" w:hAnsi="Times New Roman"/>
                <w:b/>
                <w:szCs w:val="24"/>
              </w:rPr>
              <w:t>Mr.</w:t>
            </w:r>
            <w:proofErr w:type="spellEnd"/>
            <w:r>
              <w:rPr>
                <w:rFonts w:ascii="Times New Roman" w:hAnsi="Times New Roman"/>
                <w:b/>
                <w:szCs w:val="24"/>
              </w:rPr>
              <w:t xml:space="preserve"> </w:t>
            </w:r>
            <w:proofErr w:type="spellStart"/>
            <w:r>
              <w:rPr>
                <w:rFonts w:ascii="Times New Roman" w:hAnsi="Times New Roman"/>
                <w:b/>
                <w:szCs w:val="24"/>
              </w:rPr>
              <w:t>Ssemwezi</w:t>
            </w:r>
            <w:proofErr w:type="spellEnd"/>
            <w:r>
              <w:rPr>
                <w:rFonts w:ascii="Times New Roman" w:hAnsi="Times New Roman"/>
                <w:b/>
                <w:szCs w:val="24"/>
              </w:rPr>
              <w:t xml:space="preserve"> / </w:t>
            </w:r>
            <w:proofErr w:type="spellStart"/>
            <w:r>
              <w:rPr>
                <w:rFonts w:ascii="Times New Roman" w:hAnsi="Times New Roman"/>
                <w:b/>
                <w:szCs w:val="24"/>
              </w:rPr>
              <w:t>Ms.Akamumpa</w:t>
            </w:r>
            <w:proofErr w:type="spellEnd"/>
          </w:p>
        </w:tc>
      </w:tr>
      <w:tr w:rsidR="005213ED" w:rsidRPr="00C52B0E" w:rsidTr="00E4237F">
        <w:tc>
          <w:tcPr>
            <w:tcW w:w="3085" w:type="dxa"/>
            <w:shd w:val="clear" w:color="auto" w:fill="auto"/>
          </w:tcPr>
          <w:p w:rsidR="005213ED" w:rsidRPr="005213ED" w:rsidRDefault="0004303B" w:rsidP="0004303B">
            <w:pPr>
              <w:jc w:val="both"/>
              <w:rPr>
                <w:rFonts w:ascii="Times New Roman" w:hAnsi="Times New Roman"/>
                <w:b/>
                <w:szCs w:val="24"/>
              </w:rPr>
            </w:pPr>
            <w:r>
              <w:rPr>
                <w:rFonts w:ascii="Times New Roman" w:hAnsi="Times New Roman"/>
                <w:b/>
                <w:szCs w:val="24"/>
              </w:rPr>
              <w:t>Week 11: Applied r</w:t>
            </w:r>
            <w:r w:rsidR="005213ED" w:rsidRPr="005213ED">
              <w:rPr>
                <w:rFonts w:ascii="Times New Roman" w:hAnsi="Times New Roman"/>
                <w:b/>
                <w:szCs w:val="24"/>
              </w:rPr>
              <w:t xml:space="preserve">esearch in </w:t>
            </w:r>
            <w:r>
              <w:rPr>
                <w:rFonts w:ascii="Times New Roman" w:hAnsi="Times New Roman"/>
                <w:b/>
                <w:szCs w:val="24"/>
              </w:rPr>
              <w:t>l</w:t>
            </w:r>
            <w:r w:rsidR="005213ED" w:rsidRPr="005213ED">
              <w:rPr>
                <w:rFonts w:ascii="Times New Roman" w:hAnsi="Times New Roman"/>
                <w:b/>
                <w:szCs w:val="24"/>
              </w:rPr>
              <w:t xml:space="preserve">eisure, </w:t>
            </w:r>
            <w:r>
              <w:rPr>
                <w:rFonts w:ascii="Times New Roman" w:hAnsi="Times New Roman"/>
                <w:b/>
                <w:szCs w:val="24"/>
              </w:rPr>
              <w:t>events, and h</w:t>
            </w:r>
            <w:r w:rsidR="005213ED" w:rsidRPr="005213ED">
              <w:rPr>
                <w:rFonts w:ascii="Times New Roman" w:hAnsi="Times New Roman"/>
                <w:b/>
                <w:szCs w:val="24"/>
              </w:rPr>
              <w:t>ospitality</w:t>
            </w:r>
          </w:p>
        </w:tc>
        <w:tc>
          <w:tcPr>
            <w:tcW w:w="5550" w:type="dxa"/>
            <w:shd w:val="clear" w:color="auto" w:fill="auto"/>
          </w:tcPr>
          <w:p w:rsidR="005213ED" w:rsidRDefault="005213ED" w:rsidP="005213ED">
            <w:pPr>
              <w:pStyle w:val="ListParagraph"/>
              <w:numPr>
                <w:ilvl w:val="0"/>
                <w:numId w:val="32"/>
              </w:numPr>
              <w:jc w:val="both"/>
              <w:rPr>
                <w:rFonts w:ascii="Times New Roman" w:hAnsi="Times New Roman"/>
                <w:szCs w:val="24"/>
              </w:rPr>
            </w:pPr>
            <w:r w:rsidRPr="00CF2A67">
              <w:rPr>
                <w:rFonts w:ascii="Times New Roman" w:hAnsi="Times New Roman"/>
                <w:szCs w:val="24"/>
              </w:rPr>
              <w:t>Case studies of research applied to the industry.</w:t>
            </w:r>
          </w:p>
          <w:p w:rsidR="005213ED" w:rsidRPr="00CF2A67" w:rsidRDefault="005213ED" w:rsidP="005213ED">
            <w:pPr>
              <w:pStyle w:val="ListParagraph"/>
              <w:numPr>
                <w:ilvl w:val="0"/>
                <w:numId w:val="32"/>
              </w:numPr>
              <w:jc w:val="both"/>
              <w:rPr>
                <w:rFonts w:ascii="Times New Roman" w:hAnsi="Times New Roman"/>
                <w:szCs w:val="24"/>
              </w:rPr>
            </w:pPr>
            <w:r w:rsidRPr="00CF2A67">
              <w:rPr>
                <w:rFonts w:ascii="Times New Roman" w:hAnsi="Times New Roman"/>
                <w:szCs w:val="24"/>
              </w:rPr>
              <w:t>Group activity: Design a mini-research project related to leisure or hospitality.</w:t>
            </w:r>
          </w:p>
        </w:tc>
        <w:tc>
          <w:tcPr>
            <w:tcW w:w="1821" w:type="dxa"/>
            <w:shd w:val="clear" w:color="auto" w:fill="auto"/>
          </w:tcPr>
          <w:p w:rsidR="00E4237F" w:rsidRDefault="00E4237F" w:rsidP="005213ED">
            <w:proofErr w:type="spellStart"/>
            <w:r>
              <w:rPr>
                <w:rFonts w:ascii="Times New Roman" w:hAnsi="Times New Roman"/>
                <w:b/>
                <w:szCs w:val="24"/>
              </w:rPr>
              <w:t>Mr.</w:t>
            </w:r>
            <w:proofErr w:type="spellEnd"/>
            <w:r>
              <w:rPr>
                <w:rFonts w:ascii="Times New Roman" w:hAnsi="Times New Roman"/>
                <w:b/>
                <w:szCs w:val="24"/>
              </w:rPr>
              <w:t xml:space="preserve"> </w:t>
            </w:r>
            <w:proofErr w:type="spellStart"/>
            <w:r>
              <w:rPr>
                <w:rFonts w:ascii="Times New Roman" w:hAnsi="Times New Roman"/>
                <w:b/>
                <w:szCs w:val="24"/>
              </w:rPr>
              <w:t>Ssemwezi</w:t>
            </w:r>
            <w:proofErr w:type="spellEnd"/>
            <w:r>
              <w:rPr>
                <w:rFonts w:ascii="Times New Roman" w:hAnsi="Times New Roman"/>
                <w:b/>
                <w:szCs w:val="24"/>
              </w:rPr>
              <w:t xml:space="preserve"> / </w:t>
            </w:r>
            <w:proofErr w:type="spellStart"/>
            <w:r>
              <w:rPr>
                <w:rFonts w:ascii="Times New Roman" w:hAnsi="Times New Roman"/>
                <w:b/>
                <w:szCs w:val="24"/>
              </w:rPr>
              <w:t>Ms.Akamumpa</w:t>
            </w:r>
            <w:proofErr w:type="spellEnd"/>
          </w:p>
        </w:tc>
      </w:tr>
      <w:tr w:rsidR="005213ED" w:rsidRPr="00C52B0E" w:rsidTr="00E4237F">
        <w:tc>
          <w:tcPr>
            <w:tcW w:w="3085" w:type="dxa"/>
            <w:shd w:val="clear" w:color="auto" w:fill="auto"/>
          </w:tcPr>
          <w:p w:rsidR="005213ED" w:rsidRPr="005213ED" w:rsidRDefault="005213ED" w:rsidP="005213ED">
            <w:pPr>
              <w:jc w:val="both"/>
              <w:rPr>
                <w:rFonts w:ascii="Times New Roman" w:hAnsi="Times New Roman"/>
                <w:b/>
                <w:szCs w:val="24"/>
              </w:rPr>
            </w:pPr>
            <w:r w:rsidRPr="005213ED">
              <w:rPr>
                <w:rFonts w:ascii="Times New Roman" w:hAnsi="Times New Roman"/>
                <w:b/>
                <w:szCs w:val="24"/>
              </w:rPr>
              <w:t>Week 12: Presentations and Review</w:t>
            </w:r>
          </w:p>
        </w:tc>
        <w:tc>
          <w:tcPr>
            <w:tcW w:w="5550" w:type="dxa"/>
            <w:shd w:val="clear" w:color="auto" w:fill="auto"/>
          </w:tcPr>
          <w:p w:rsidR="005213ED" w:rsidRPr="00CF2A67" w:rsidRDefault="005213ED" w:rsidP="005213ED">
            <w:pPr>
              <w:jc w:val="both"/>
              <w:rPr>
                <w:rFonts w:ascii="Times New Roman" w:hAnsi="Times New Roman"/>
                <w:szCs w:val="24"/>
              </w:rPr>
            </w:pPr>
            <w:r>
              <w:rPr>
                <w:rFonts w:ascii="Times New Roman" w:hAnsi="Times New Roman"/>
                <w:b/>
                <w:szCs w:val="24"/>
              </w:rPr>
              <w:t>COURSEWORK 2</w:t>
            </w:r>
          </w:p>
          <w:p w:rsidR="005213ED" w:rsidRPr="00CF2A67" w:rsidRDefault="005213ED" w:rsidP="00E4237F">
            <w:pPr>
              <w:pStyle w:val="ListParagraph"/>
              <w:jc w:val="both"/>
              <w:rPr>
                <w:rFonts w:ascii="Times New Roman" w:hAnsi="Times New Roman"/>
                <w:szCs w:val="24"/>
              </w:rPr>
            </w:pPr>
          </w:p>
        </w:tc>
        <w:tc>
          <w:tcPr>
            <w:tcW w:w="1821" w:type="dxa"/>
            <w:shd w:val="clear" w:color="auto" w:fill="auto"/>
          </w:tcPr>
          <w:p w:rsidR="005213ED" w:rsidRDefault="005213ED" w:rsidP="005213ED"/>
        </w:tc>
      </w:tr>
      <w:tr w:rsidR="00B8697D" w:rsidRPr="00C52B0E" w:rsidTr="00B85251">
        <w:tc>
          <w:tcPr>
            <w:tcW w:w="10456" w:type="dxa"/>
            <w:gridSpan w:val="3"/>
            <w:shd w:val="clear" w:color="auto" w:fill="auto"/>
          </w:tcPr>
          <w:p w:rsidR="00B8697D" w:rsidRPr="005213ED" w:rsidRDefault="00B8697D" w:rsidP="00B8697D">
            <w:pPr>
              <w:jc w:val="center"/>
              <w:rPr>
                <w:rFonts w:ascii="Times New Roman" w:hAnsi="Times New Roman"/>
                <w:b/>
                <w:szCs w:val="24"/>
              </w:rPr>
            </w:pPr>
          </w:p>
        </w:tc>
      </w:tr>
    </w:tbl>
    <w:p w:rsidR="002F4A17" w:rsidRPr="00C52B0E" w:rsidRDefault="002F4A17" w:rsidP="002F4A17">
      <w:pPr>
        <w:jc w:val="both"/>
        <w:rPr>
          <w:rFonts w:ascii="Times New Roman" w:hAnsi="Times New Roman"/>
          <w:b/>
          <w:szCs w:val="24"/>
        </w:rPr>
      </w:pPr>
    </w:p>
    <w:p w:rsidR="002F4A17" w:rsidRPr="00C52B0E" w:rsidRDefault="002F4A17" w:rsidP="002F4A17">
      <w:pPr>
        <w:jc w:val="both"/>
        <w:rPr>
          <w:rFonts w:ascii="Times New Roman" w:hAnsi="Times New Roman"/>
          <w:b/>
          <w:szCs w:val="24"/>
        </w:rPr>
      </w:pPr>
      <w:r w:rsidRPr="00C52B0E">
        <w:rPr>
          <w:rFonts w:ascii="Times New Roman" w:hAnsi="Times New Roman"/>
          <w:b/>
          <w:szCs w:val="24"/>
        </w:rPr>
        <w:t>Delivery methods:</w:t>
      </w:r>
    </w:p>
    <w:p w:rsidR="002F4A17" w:rsidRPr="00C52B0E" w:rsidRDefault="00C50569" w:rsidP="002F4A17">
      <w:pPr>
        <w:numPr>
          <w:ilvl w:val="0"/>
          <w:numId w:val="7"/>
        </w:numPr>
        <w:pBdr>
          <w:top w:val="nil"/>
          <w:left w:val="nil"/>
          <w:bottom w:val="nil"/>
          <w:right w:val="nil"/>
          <w:between w:val="nil"/>
        </w:pBdr>
        <w:jc w:val="both"/>
        <w:rPr>
          <w:rFonts w:ascii="Times New Roman" w:eastAsia="Calibri" w:hAnsi="Times New Roman"/>
          <w:color w:val="000000"/>
          <w:szCs w:val="24"/>
        </w:rPr>
      </w:pPr>
      <w:r>
        <w:rPr>
          <w:rFonts w:ascii="Times New Roman" w:eastAsia="Calibri" w:hAnsi="Times New Roman"/>
          <w:color w:val="000000"/>
          <w:szCs w:val="24"/>
        </w:rPr>
        <w:t>Straight l</w:t>
      </w:r>
      <w:r w:rsidR="002F4A17" w:rsidRPr="00C52B0E">
        <w:rPr>
          <w:rFonts w:ascii="Times New Roman" w:eastAsia="Calibri" w:hAnsi="Times New Roman"/>
          <w:color w:val="000000"/>
          <w:szCs w:val="24"/>
        </w:rPr>
        <w:t>ecture</w:t>
      </w:r>
      <w:r>
        <w:rPr>
          <w:rFonts w:ascii="Times New Roman" w:eastAsia="Calibri" w:hAnsi="Times New Roman"/>
          <w:color w:val="000000"/>
          <w:szCs w:val="24"/>
        </w:rPr>
        <w:t>s</w:t>
      </w:r>
    </w:p>
    <w:p w:rsidR="002F4A17" w:rsidRPr="00C52B0E" w:rsidRDefault="002F4A17" w:rsidP="002F4A17">
      <w:pPr>
        <w:numPr>
          <w:ilvl w:val="0"/>
          <w:numId w:val="7"/>
        </w:numPr>
        <w:pBdr>
          <w:top w:val="nil"/>
          <w:left w:val="nil"/>
          <w:bottom w:val="nil"/>
          <w:right w:val="nil"/>
          <w:between w:val="nil"/>
        </w:pBdr>
        <w:jc w:val="both"/>
        <w:rPr>
          <w:rFonts w:ascii="Times New Roman" w:eastAsia="Calibri" w:hAnsi="Times New Roman"/>
          <w:color w:val="000000"/>
          <w:szCs w:val="24"/>
        </w:rPr>
      </w:pPr>
      <w:r w:rsidRPr="00C52B0E">
        <w:rPr>
          <w:rFonts w:ascii="Times New Roman" w:eastAsia="Calibri" w:hAnsi="Times New Roman"/>
          <w:color w:val="000000"/>
          <w:szCs w:val="24"/>
        </w:rPr>
        <w:t>Group Discussions</w:t>
      </w:r>
    </w:p>
    <w:p w:rsidR="002F4A17" w:rsidRPr="00C52B0E" w:rsidRDefault="00C50569" w:rsidP="002F4A17">
      <w:pPr>
        <w:numPr>
          <w:ilvl w:val="0"/>
          <w:numId w:val="7"/>
        </w:numPr>
        <w:pBdr>
          <w:top w:val="nil"/>
          <w:left w:val="nil"/>
          <w:bottom w:val="nil"/>
          <w:right w:val="nil"/>
          <w:between w:val="nil"/>
        </w:pBdr>
        <w:rPr>
          <w:rFonts w:ascii="Times New Roman" w:eastAsia="Calibri" w:hAnsi="Times New Roman"/>
          <w:color w:val="000000"/>
          <w:szCs w:val="24"/>
        </w:rPr>
      </w:pPr>
      <w:proofErr w:type="spellStart"/>
      <w:r>
        <w:rPr>
          <w:rFonts w:ascii="Times New Roman" w:eastAsia="Calibri" w:hAnsi="Times New Roman"/>
          <w:color w:val="000000"/>
          <w:szCs w:val="24"/>
        </w:rPr>
        <w:t>Elearning</w:t>
      </w:r>
      <w:proofErr w:type="spellEnd"/>
    </w:p>
    <w:p w:rsidR="002F4A17" w:rsidRPr="00C52B0E" w:rsidRDefault="002F4A17" w:rsidP="002F4A17">
      <w:pPr>
        <w:jc w:val="both"/>
        <w:rPr>
          <w:rFonts w:ascii="Times New Roman" w:hAnsi="Times New Roman"/>
          <w:szCs w:val="24"/>
        </w:rPr>
      </w:pPr>
    </w:p>
    <w:p w:rsidR="002F4A17" w:rsidRPr="00C52B0E" w:rsidRDefault="002F4A17" w:rsidP="002F4A17">
      <w:pPr>
        <w:jc w:val="both"/>
        <w:rPr>
          <w:rFonts w:ascii="Times New Roman" w:hAnsi="Times New Roman"/>
          <w:b/>
          <w:szCs w:val="24"/>
        </w:rPr>
      </w:pPr>
      <w:r w:rsidRPr="00C52B0E">
        <w:rPr>
          <w:rFonts w:ascii="Times New Roman" w:hAnsi="Times New Roman"/>
          <w:b/>
          <w:szCs w:val="24"/>
        </w:rPr>
        <w:t>Assessment:</w:t>
      </w:r>
    </w:p>
    <w:p w:rsidR="002F4A17" w:rsidRPr="00C52B0E" w:rsidRDefault="002F4A17" w:rsidP="002F4A17">
      <w:pPr>
        <w:jc w:val="both"/>
        <w:rPr>
          <w:rFonts w:ascii="Times New Roman" w:hAnsi="Times New Roman"/>
          <w:szCs w:val="24"/>
        </w:rPr>
      </w:pPr>
    </w:p>
    <w:p w:rsidR="002F4A17" w:rsidRPr="00C52B0E" w:rsidRDefault="002F4A17" w:rsidP="002F4A17">
      <w:pPr>
        <w:jc w:val="both"/>
        <w:rPr>
          <w:rFonts w:ascii="Times New Roman" w:hAnsi="Times New Roman"/>
          <w:szCs w:val="24"/>
        </w:rPr>
      </w:pPr>
      <w:r w:rsidRPr="00C52B0E">
        <w:rPr>
          <w:rFonts w:ascii="Times New Roman" w:hAnsi="Times New Roman"/>
          <w:szCs w:val="24"/>
        </w:rPr>
        <w:t>(</w:t>
      </w:r>
      <w:proofErr w:type="spellStart"/>
      <w:r w:rsidRPr="00C52B0E">
        <w:rPr>
          <w:rFonts w:ascii="Times New Roman" w:hAnsi="Times New Roman"/>
          <w:szCs w:val="24"/>
        </w:rPr>
        <w:t>i</w:t>
      </w:r>
      <w:proofErr w:type="spellEnd"/>
      <w:r w:rsidRPr="00C52B0E">
        <w:rPr>
          <w:rFonts w:ascii="Times New Roman" w:hAnsi="Times New Roman"/>
          <w:szCs w:val="24"/>
        </w:rPr>
        <w:t>)</w:t>
      </w:r>
      <w:r w:rsidRPr="00C52B0E">
        <w:rPr>
          <w:rFonts w:ascii="Times New Roman" w:hAnsi="Times New Roman"/>
          <w:szCs w:val="24"/>
        </w:rPr>
        <w:tab/>
      </w:r>
      <w:r w:rsidR="00821561">
        <w:rPr>
          <w:rFonts w:ascii="Times New Roman" w:hAnsi="Times New Roman"/>
          <w:szCs w:val="24"/>
        </w:rPr>
        <w:t>Coursework 1</w:t>
      </w:r>
      <w:r w:rsidR="00821561">
        <w:rPr>
          <w:rFonts w:ascii="Times New Roman" w:hAnsi="Times New Roman"/>
          <w:szCs w:val="24"/>
        </w:rPr>
        <w:tab/>
      </w:r>
      <w:r w:rsidR="005213ED">
        <w:rPr>
          <w:rFonts w:ascii="Times New Roman" w:hAnsi="Times New Roman"/>
          <w:szCs w:val="24"/>
        </w:rPr>
        <w:tab/>
      </w:r>
      <w:r w:rsidRPr="00C52B0E">
        <w:rPr>
          <w:rFonts w:ascii="Times New Roman" w:hAnsi="Times New Roman"/>
          <w:szCs w:val="24"/>
        </w:rPr>
        <w:t xml:space="preserve"> </w:t>
      </w:r>
      <w:r w:rsidRPr="00C52B0E">
        <w:rPr>
          <w:rFonts w:ascii="Times New Roman" w:hAnsi="Times New Roman"/>
          <w:szCs w:val="24"/>
        </w:rPr>
        <w:tab/>
      </w:r>
      <w:r w:rsidR="005213ED">
        <w:rPr>
          <w:rFonts w:ascii="Times New Roman" w:hAnsi="Times New Roman"/>
          <w:szCs w:val="24"/>
        </w:rPr>
        <w:tab/>
      </w:r>
      <w:r w:rsidR="005213ED">
        <w:rPr>
          <w:rFonts w:ascii="Times New Roman" w:hAnsi="Times New Roman"/>
          <w:szCs w:val="24"/>
        </w:rPr>
        <w:tab/>
        <w:t>20</w:t>
      </w:r>
      <w:r w:rsidRPr="00C52B0E">
        <w:rPr>
          <w:rFonts w:ascii="Times New Roman" w:hAnsi="Times New Roman"/>
          <w:szCs w:val="24"/>
        </w:rPr>
        <w:t xml:space="preserve">% </w:t>
      </w:r>
    </w:p>
    <w:p w:rsidR="002F4A17" w:rsidRPr="00C52B0E" w:rsidRDefault="002F4A17" w:rsidP="002F4A17">
      <w:pPr>
        <w:jc w:val="both"/>
        <w:rPr>
          <w:rFonts w:ascii="Times New Roman" w:hAnsi="Times New Roman"/>
          <w:szCs w:val="24"/>
        </w:rPr>
      </w:pPr>
      <w:r w:rsidRPr="00C52B0E">
        <w:rPr>
          <w:rFonts w:ascii="Times New Roman" w:hAnsi="Times New Roman"/>
          <w:szCs w:val="24"/>
        </w:rPr>
        <w:t>(ii)</w:t>
      </w:r>
      <w:r w:rsidRPr="00C52B0E">
        <w:rPr>
          <w:rFonts w:ascii="Times New Roman" w:hAnsi="Times New Roman"/>
          <w:szCs w:val="24"/>
        </w:rPr>
        <w:tab/>
      </w:r>
      <w:r w:rsidR="00821561">
        <w:rPr>
          <w:rFonts w:ascii="Times New Roman" w:hAnsi="Times New Roman"/>
          <w:szCs w:val="24"/>
        </w:rPr>
        <w:t>Coursework 2</w:t>
      </w:r>
      <w:r w:rsidR="00821561">
        <w:rPr>
          <w:rFonts w:ascii="Times New Roman" w:hAnsi="Times New Roman"/>
          <w:szCs w:val="24"/>
        </w:rPr>
        <w:tab/>
      </w:r>
      <w:bookmarkStart w:id="0" w:name="_GoBack"/>
      <w:bookmarkEnd w:id="0"/>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0054362E">
        <w:rPr>
          <w:rFonts w:ascii="Times New Roman" w:hAnsi="Times New Roman"/>
          <w:szCs w:val="24"/>
        </w:rPr>
        <w:t>1</w:t>
      </w:r>
      <w:r w:rsidR="005213ED">
        <w:rPr>
          <w:rFonts w:ascii="Times New Roman" w:hAnsi="Times New Roman"/>
          <w:szCs w:val="24"/>
        </w:rPr>
        <w:t>0</w:t>
      </w:r>
      <w:r w:rsidRPr="00C52B0E">
        <w:rPr>
          <w:rFonts w:ascii="Times New Roman" w:hAnsi="Times New Roman"/>
          <w:szCs w:val="24"/>
        </w:rPr>
        <w:t xml:space="preserve"> %</w:t>
      </w:r>
    </w:p>
    <w:p w:rsidR="002F4A17" w:rsidRPr="00C52B0E" w:rsidRDefault="002F4A17" w:rsidP="002F4A17">
      <w:pPr>
        <w:jc w:val="both"/>
        <w:rPr>
          <w:rFonts w:ascii="Times New Roman" w:hAnsi="Times New Roman"/>
          <w:szCs w:val="24"/>
          <w:u w:val="single"/>
        </w:rPr>
      </w:pPr>
      <w:r w:rsidRPr="00C52B0E">
        <w:rPr>
          <w:rFonts w:ascii="Times New Roman" w:hAnsi="Times New Roman"/>
          <w:szCs w:val="24"/>
        </w:rPr>
        <w:t>Final Examination</w:t>
      </w:r>
      <w:r w:rsidRPr="00C52B0E">
        <w:rPr>
          <w:rFonts w:ascii="Times New Roman" w:hAnsi="Times New Roman"/>
          <w:szCs w:val="24"/>
        </w:rPr>
        <w:tab/>
      </w:r>
      <w:r w:rsidRPr="00C52B0E">
        <w:rPr>
          <w:rFonts w:ascii="Times New Roman" w:hAnsi="Times New Roman"/>
          <w:szCs w:val="24"/>
        </w:rPr>
        <w:tab/>
      </w:r>
      <w:r w:rsidRPr="00C52B0E">
        <w:rPr>
          <w:rFonts w:ascii="Times New Roman" w:hAnsi="Times New Roman"/>
          <w:szCs w:val="24"/>
        </w:rPr>
        <w:tab/>
      </w:r>
      <w:r w:rsidR="005213ED">
        <w:rPr>
          <w:rFonts w:ascii="Times New Roman" w:hAnsi="Times New Roman"/>
          <w:szCs w:val="24"/>
        </w:rPr>
        <w:tab/>
      </w:r>
      <w:r w:rsidR="005213ED">
        <w:rPr>
          <w:rFonts w:ascii="Times New Roman" w:hAnsi="Times New Roman"/>
          <w:szCs w:val="24"/>
        </w:rPr>
        <w:tab/>
      </w:r>
      <w:r w:rsidRPr="00C52B0E">
        <w:rPr>
          <w:rFonts w:ascii="Times New Roman" w:hAnsi="Times New Roman"/>
          <w:szCs w:val="24"/>
          <w:u w:val="single"/>
        </w:rPr>
        <w:t>70 %</w:t>
      </w:r>
    </w:p>
    <w:p w:rsidR="002F4A17" w:rsidRPr="00C52B0E" w:rsidRDefault="002F4A17" w:rsidP="002F4A17">
      <w:pPr>
        <w:jc w:val="both"/>
        <w:rPr>
          <w:rFonts w:ascii="Times New Roman" w:hAnsi="Times New Roman"/>
          <w:b/>
          <w:szCs w:val="24"/>
        </w:rPr>
      </w:pPr>
      <w:r w:rsidRPr="00C52B0E">
        <w:rPr>
          <w:rFonts w:ascii="Times New Roman" w:hAnsi="Times New Roman"/>
          <w:b/>
          <w:szCs w:val="24"/>
        </w:rPr>
        <w:t>Total Assessment</w:t>
      </w:r>
      <w:r w:rsidRPr="00C52B0E">
        <w:rPr>
          <w:rFonts w:ascii="Times New Roman" w:hAnsi="Times New Roman"/>
          <w:b/>
          <w:szCs w:val="24"/>
        </w:rPr>
        <w:tab/>
      </w:r>
      <w:r w:rsidRPr="00C52B0E">
        <w:rPr>
          <w:rFonts w:ascii="Times New Roman" w:hAnsi="Times New Roman"/>
          <w:b/>
          <w:szCs w:val="24"/>
        </w:rPr>
        <w:tab/>
      </w:r>
      <w:r w:rsidRPr="00C52B0E">
        <w:rPr>
          <w:rFonts w:ascii="Times New Roman" w:hAnsi="Times New Roman"/>
          <w:b/>
          <w:szCs w:val="24"/>
        </w:rPr>
        <w:tab/>
      </w:r>
      <w:r w:rsidR="005213ED">
        <w:rPr>
          <w:rFonts w:ascii="Times New Roman" w:hAnsi="Times New Roman"/>
          <w:b/>
          <w:szCs w:val="24"/>
        </w:rPr>
        <w:tab/>
      </w:r>
      <w:r w:rsidR="005213ED">
        <w:rPr>
          <w:rFonts w:ascii="Times New Roman" w:hAnsi="Times New Roman"/>
          <w:b/>
          <w:szCs w:val="24"/>
        </w:rPr>
        <w:tab/>
      </w:r>
      <w:r w:rsidRPr="00C52B0E">
        <w:rPr>
          <w:rFonts w:ascii="Times New Roman" w:hAnsi="Times New Roman"/>
          <w:b/>
          <w:szCs w:val="24"/>
        </w:rPr>
        <w:t>100 %</w:t>
      </w:r>
    </w:p>
    <w:p w:rsidR="002F4A17" w:rsidRPr="00C52B0E" w:rsidRDefault="002F4A17" w:rsidP="002F4A17">
      <w:pPr>
        <w:jc w:val="both"/>
        <w:rPr>
          <w:rFonts w:ascii="Times New Roman" w:hAnsi="Times New Roman"/>
          <w:b/>
          <w:szCs w:val="24"/>
        </w:rPr>
      </w:pPr>
    </w:p>
    <w:p w:rsidR="00C50569" w:rsidRDefault="00C50569" w:rsidP="002F4A17">
      <w:pPr>
        <w:jc w:val="both"/>
        <w:rPr>
          <w:rFonts w:cs="Arial"/>
          <w:color w:val="222222"/>
          <w:sz w:val="20"/>
          <w:shd w:val="clear" w:color="auto" w:fill="FFFFFF"/>
        </w:rPr>
      </w:pPr>
    </w:p>
    <w:p w:rsidR="00C50569" w:rsidRDefault="00C50569" w:rsidP="002F4A17">
      <w:pPr>
        <w:jc w:val="both"/>
        <w:rPr>
          <w:rFonts w:ascii="Times New Roman" w:hAnsi="Times New Roman"/>
          <w:b/>
          <w:szCs w:val="24"/>
        </w:rPr>
      </w:pPr>
    </w:p>
    <w:p w:rsidR="002F4A17" w:rsidRPr="00C52B0E" w:rsidRDefault="002F4A17" w:rsidP="002F4A17">
      <w:pPr>
        <w:jc w:val="both"/>
        <w:rPr>
          <w:rFonts w:ascii="Times New Roman" w:hAnsi="Times New Roman"/>
          <w:b/>
          <w:szCs w:val="24"/>
        </w:rPr>
      </w:pPr>
      <w:r w:rsidRPr="00C52B0E">
        <w:rPr>
          <w:rFonts w:ascii="Times New Roman" w:hAnsi="Times New Roman"/>
          <w:b/>
          <w:szCs w:val="24"/>
        </w:rPr>
        <w:t>Reading List</w:t>
      </w:r>
    </w:p>
    <w:p w:rsidR="00C50569" w:rsidRDefault="00A87C8B" w:rsidP="002F4A17">
      <w:pPr>
        <w:pBdr>
          <w:top w:val="nil"/>
          <w:left w:val="nil"/>
          <w:bottom w:val="nil"/>
          <w:right w:val="nil"/>
          <w:between w:val="nil"/>
        </w:pBdr>
        <w:ind w:left="567" w:hanging="567"/>
        <w:jc w:val="both"/>
        <w:rPr>
          <w:rFonts w:cs="Arial"/>
          <w:color w:val="222222"/>
          <w:sz w:val="20"/>
          <w:shd w:val="clear" w:color="auto" w:fill="FFFFFF"/>
        </w:rPr>
      </w:pPr>
      <w:proofErr w:type="spellStart"/>
      <w:r>
        <w:rPr>
          <w:rFonts w:cs="Arial"/>
          <w:color w:val="222222"/>
          <w:sz w:val="20"/>
          <w:shd w:val="clear" w:color="auto" w:fill="FFFFFF"/>
        </w:rPr>
        <w:t>Altinay</w:t>
      </w:r>
      <w:proofErr w:type="spellEnd"/>
      <w:r>
        <w:rPr>
          <w:rFonts w:cs="Arial"/>
          <w:color w:val="222222"/>
          <w:sz w:val="20"/>
          <w:shd w:val="clear" w:color="auto" w:fill="FFFFFF"/>
        </w:rPr>
        <w:t xml:space="preserve">, L., &amp; </w:t>
      </w:r>
      <w:proofErr w:type="spellStart"/>
      <w:r>
        <w:rPr>
          <w:rFonts w:cs="Arial"/>
          <w:color w:val="222222"/>
          <w:sz w:val="20"/>
          <w:shd w:val="clear" w:color="auto" w:fill="FFFFFF"/>
        </w:rPr>
        <w:t>Paraskevas</w:t>
      </w:r>
      <w:proofErr w:type="spellEnd"/>
      <w:r>
        <w:rPr>
          <w:rFonts w:cs="Arial"/>
          <w:color w:val="222222"/>
          <w:sz w:val="20"/>
          <w:shd w:val="clear" w:color="auto" w:fill="FFFFFF"/>
        </w:rPr>
        <w:t>, A. (2009). </w:t>
      </w:r>
      <w:r>
        <w:rPr>
          <w:rFonts w:cs="Arial"/>
          <w:i/>
          <w:iCs/>
          <w:color w:val="222222"/>
          <w:sz w:val="20"/>
          <w:shd w:val="clear" w:color="auto" w:fill="FFFFFF"/>
        </w:rPr>
        <w:t>Planning research in hospitality &amp; tourism</w:t>
      </w:r>
      <w:r>
        <w:rPr>
          <w:rFonts w:cs="Arial"/>
          <w:color w:val="222222"/>
          <w:sz w:val="20"/>
          <w:shd w:val="clear" w:color="auto" w:fill="FFFFFF"/>
        </w:rPr>
        <w:t>. Routledge.</w:t>
      </w:r>
    </w:p>
    <w:p w:rsidR="00C728ED" w:rsidRDefault="00C728ED"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Creswell, J. W., &amp; Clark, V. L. P. (2017). </w:t>
      </w:r>
      <w:r>
        <w:rPr>
          <w:rFonts w:cs="Arial"/>
          <w:i/>
          <w:iCs/>
          <w:color w:val="222222"/>
          <w:sz w:val="20"/>
          <w:shd w:val="clear" w:color="auto" w:fill="FFFFFF"/>
        </w:rPr>
        <w:t>Designing and conducting mixed methods research</w:t>
      </w:r>
      <w:r>
        <w:rPr>
          <w:rFonts w:cs="Arial"/>
          <w:color w:val="222222"/>
          <w:sz w:val="20"/>
          <w:shd w:val="clear" w:color="auto" w:fill="FFFFFF"/>
        </w:rPr>
        <w:t>. Sage publications.</w:t>
      </w:r>
    </w:p>
    <w:p w:rsidR="00C728ED" w:rsidRDefault="00C728ED"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t>Creswell, J. W., &amp; Creswell, J. D. (2017). </w:t>
      </w:r>
      <w:r>
        <w:rPr>
          <w:rFonts w:cs="Arial"/>
          <w:i/>
          <w:iCs/>
          <w:color w:val="222222"/>
          <w:sz w:val="20"/>
          <w:shd w:val="clear" w:color="auto" w:fill="FFFFFF"/>
        </w:rPr>
        <w:t>Research design: Qualitative, quantitative, and mixed methods approaches</w:t>
      </w:r>
      <w:r>
        <w:rPr>
          <w:rFonts w:cs="Arial"/>
          <w:color w:val="222222"/>
          <w:sz w:val="20"/>
          <w:shd w:val="clear" w:color="auto" w:fill="FFFFFF"/>
        </w:rPr>
        <w:t>. Sage publications.</w:t>
      </w:r>
    </w:p>
    <w:p w:rsidR="00C728ED" w:rsidRDefault="00C728ED" w:rsidP="002F4A17">
      <w:pPr>
        <w:pBdr>
          <w:top w:val="nil"/>
          <w:left w:val="nil"/>
          <w:bottom w:val="nil"/>
          <w:right w:val="nil"/>
          <w:between w:val="nil"/>
        </w:pBdr>
        <w:ind w:left="567" w:hanging="567"/>
        <w:jc w:val="both"/>
        <w:rPr>
          <w:rFonts w:cs="Arial"/>
          <w:color w:val="222222"/>
          <w:sz w:val="20"/>
          <w:shd w:val="clear" w:color="auto" w:fill="FFFFFF"/>
        </w:rPr>
      </w:pPr>
    </w:p>
    <w:p w:rsidR="00A87C8B" w:rsidRDefault="008944A5" w:rsidP="002F4A17">
      <w:pPr>
        <w:pBdr>
          <w:top w:val="nil"/>
          <w:left w:val="nil"/>
          <w:bottom w:val="nil"/>
          <w:right w:val="nil"/>
          <w:between w:val="nil"/>
        </w:pBdr>
        <w:ind w:left="567" w:hanging="567"/>
        <w:jc w:val="both"/>
        <w:rPr>
          <w:rFonts w:cs="Arial"/>
          <w:color w:val="222222"/>
          <w:sz w:val="20"/>
          <w:shd w:val="clear" w:color="auto" w:fill="FFFFFF"/>
        </w:rPr>
      </w:pPr>
      <w:r>
        <w:rPr>
          <w:rFonts w:cs="Arial"/>
          <w:color w:val="222222"/>
          <w:sz w:val="20"/>
          <w:shd w:val="clear" w:color="auto" w:fill="FFFFFF"/>
        </w:rPr>
        <w:lastRenderedPageBreak/>
        <w:t>Henning, G. K., Levy, S., &amp; Ritchie, J. R. (2005). An inquiry into the nature and composition of tourism, leisure and hospitality research. </w:t>
      </w:r>
      <w:r>
        <w:rPr>
          <w:rFonts w:cs="Arial"/>
          <w:i/>
          <w:iCs/>
          <w:color w:val="222222"/>
          <w:sz w:val="20"/>
          <w:shd w:val="clear" w:color="auto" w:fill="FFFFFF"/>
        </w:rPr>
        <w:t>Tourism (13327461)</w:t>
      </w:r>
      <w:r>
        <w:rPr>
          <w:rFonts w:cs="Arial"/>
          <w:color w:val="222222"/>
          <w:sz w:val="20"/>
          <w:shd w:val="clear" w:color="auto" w:fill="FFFFFF"/>
        </w:rPr>
        <w:t>, </w:t>
      </w:r>
      <w:r>
        <w:rPr>
          <w:rFonts w:cs="Arial"/>
          <w:i/>
          <w:iCs/>
          <w:color w:val="222222"/>
          <w:sz w:val="20"/>
          <w:shd w:val="clear" w:color="auto" w:fill="FFFFFF"/>
        </w:rPr>
        <w:t>53</w:t>
      </w:r>
      <w:r>
        <w:rPr>
          <w:rFonts w:cs="Arial"/>
          <w:color w:val="222222"/>
          <w:sz w:val="20"/>
          <w:shd w:val="clear" w:color="auto" w:fill="FFFFFF"/>
        </w:rPr>
        <w:t>(3).</w:t>
      </w:r>
    </w:p>
    <w:p w:rsidR="00C728ED" w:rsidRDefault="00C728ED" w:rsidP="002F4A17">
      <w:pPr>
        <w:pBdr>
          <w:top w:val="nil"/>
          <w:left w:val="nil"/>
          <w:bottom w:val="nil"/>
          <w:right w:val="nil"/>
          <w:between w:val="nil"/>
        </w:pBdr>
        <w:ind w:left="567" w:hanging="567"/>
        <w:jc w:val="both"/>
        <w:rPr>
          <w:rFonts w:cs="Arial"/>
          <w:color w:val="222222"/>
          <w:sz w:val="20"/>
          <w:shd w:val="clear" w:color="auto" w:fill="FFFFFF"/>
        </w:rPr>
      </w:pPr>
      <w:r w:rsidRPr="00C728ED">
        <w:rPr>
          <w:rFonts w:cs="Arial"/>
          <w:color w:val="222222"/>
          <w:sz w:val="20"/>
          <w:shd w:val="clear" w:color="auto" w:fill="FFFFFF"/>
        </w:rPr>
        <w:t>Yin, R. K. (2018). Case Study Research and Applications: Design and Methods. 6th Edition. SAGE Publications.</w:t>
      </w:r>
    </w:p>
    <w:p w:rsidR="008944A5" w:rsidRDefault="008944A5"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cs="Arial"/>
          <w:color w:val="222222"/>
          <w:sz w:val="20"/>
          <w:shd w:val="clear" w:color="auto" w:fill="FFFFFF"/>
        </w:rPr>
      </w:pPr>
    </w:p>
    <w:p w:rsidR="00C50569" w:rsidRDefault="00C50569" w:rsidP="002F4A17">
      <w:pPr>
        <w:pBdr>
          <w:top w:val="nil"/>
          <w:left w:val="nil"/>
          <w:bottom w:val="nil"/>
          <w:right w:val="nil"/>
          <w:between w:val="nil"/>
        </w:pBdr>
        <w:ind w:left="567" w:hanging="567"/>
        <w:jc w:val="both"/>
        <w:rPr>
          <w:rFonts w:ascii="Times New Roman" w:eastAsia="Arial" w:hAnsi="Times New Roman"/>
          <w:color w:val="222222"/>
          <w:szCs w:val="24"/>
          <w:highlight w:val="white"/>
        </w:rPr>
      </w:pPr>
    </w:p>
    <w:sectPr w:rsidR="00C505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5C2" w:rsidRDefault="00C055C2" w:rsidP="00486919">
      <w:r>
        <w:separator/>
      </w:r>
    </w:p>
  </w:endnote>
  <w:endnote w:type="continuationSeparator" w:id="0">
    <w:p w:rsidR="00C055C2" w:rsidRDefault="00C055C2" w:rsidP="0048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19" w:rsidRDefault="0048691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21561">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21561">
      <w:rPr>
        <w:b/>
        <w:bCs/>
        <w:noProof/>
      </w:rPr>
      <w:t>4</w:t>
    </w:r>
    <w:r>
      <w:rPr>
        <w:b/>
        <w:bCs/>
        <w:szCs w:val="24"/>
      </w:rPr>
      <w:fldChar w:fldCharType="end"/>
    </w:r>
  </w:p>
  <w:p w:rsidR="00486919" w:rsidRDefault="00486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5C2" w:rsidRDefault="00C055C2" w:rsidP="00486919">
      <w:r>
        <w:separator/>
      </w:r>
    </w:p>
  </w:footnote>
  <w:footnote w:type="continuationSeparator" w:id="0">
    <w:p w:rsidR="00C055C2" w:rsidRDefault="00C055C2" w:rsidP="00486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906"/>
    <w:multiLevelType w:val="multilevel"/>
    <w:tmpl w:val="7CE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E7CF4"/>
    <w:multiLevelType w:val="multilevel"/>
    <w:tmpl w:val="CE529D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nsid w:val="07F56AB8"/>
    <w:multiLevelType w:val="hybridMultilevel"/>
    <w:tmpl w:val="B054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82BEE"/>
    <w:multiLevelType w:val="hybridMultilevel"/>
    <w:tmpl w:val="ED3C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52C87"/>
    <w:multiLevelType w:val="multilevel"/>
    <w:tmpl w:val="D77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616C8"/>
    <w:multiLevelType w:val="multilevel"/>
    <w:tmpl w:val="75083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0F24E73"/>
    <w:multiLevelType w:val="multilevel"/>
    <w:tmpl w:val="93DA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F1488"/>
    <w:multiLevelType w:val="multilevel"/>
    <w:tmpl w:val="B612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D38B0"/>
    <w:multiLevelType w:val="multilevel"/>
    <w:tmpl w:val="D972A5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1B454C01"/>
    <w:multiLevelType w:val="multilevel"/>
    <w:tmpl w:val="108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8D0137"/>
    <w:multiLevelType w:val="multilevel"/>
    <w:tmpl w:val="964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E8094F"/>
    <w:multiLevelType w:val="multilevel"/>
    <w:tmpl w:val="B8540A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nsid w:val="348A4206"/>
    <w:multiLevelType w:val="multilevel"/>
    <w:tmpl w:val="2DCAE2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nsid w:val="3931463B"/>
    <w:multiLevelType w:val="hybridMultilevel"/>
    <w:tmpl w:val="3030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8B4E23"/>
    <w:multiLevelType w:val="hybridMultilevel"/>
    <w:tmpl w:val="AA64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965681"/>
    <w:multiLevelType w:val="multilevel"/>
    <w:tmpl w:val="98CC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57444"/>
    <w:multiLevelType w:val="hybridMultilevel"/>
    <w:tmpl w:val="6CF6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16D00"/>
    <w:multiLevelType w:val="hybridMultilevel"/>
    <w:tmpl w:val="B23E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B1579"/>
    <w:multiLevelType w:val="hybridMultilevel"/>
    <w:tmpl w:val="D340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CC5A9A"/>
    <w:multiLevelType w:val="multilevel"/>
    <w:tmpl w:val="C6DC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DC46E8"/>
    <w:multiLevelType w:val="multilevel"/>
    <w:tmpl w:val="0588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5629C1"/>
    <w:multiLevelType w:val="hybridMultilevel"/>
    <w:tmpl w:val="FE92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5C07E7"/>
    <w:multiLevelType w:val="multilevel"/>
    <w:tmpl w:val="C6DC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C10C1B"/>
    <w:multiLevelType w:val="multilevel"/>
    <w:tmpl w:val="501241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nsid w:val="643753F5"/>
    <w:multiLevelType w:val="multilevel"/>
    <w:tmpl w:val="2EA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5E6B7C"/>
    <w:multiLevelType w:val="hybridMultilevel"/>
    <w:tmpl w:val="95289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3F328F"/>
    <w:multiLevelType w:val="hybridMultilevel"/>
    <w:tmpl w:val="AE5C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D33FB"/>
    <w:multiLevelType w:val="hybridMultilevel"/>
    <w:tmpl w:val="B8B6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C931A8"/>
    <w:multiLevelType w:val="multilevel"/>
    <w:tmpl w:val="53067B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74A659E9"/>
    <w:multiLevelType w:val="hybridMultilevel"/>
    <w:tmpl w:val="2DE0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8C5C1E"/>
    <w:multiLevelType w:val="hybridMultilevel"/>
    <w:tmpl w:val="62F23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257F48"/>
    <w:multiLevelType w:val="multilevel"/>
    <w:tmpl w:val="74C6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087457"/>
    <w:multiLevelType w:val="hybridMultilevel"/>
    <w:tmpl w:val="1A8C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440076"/>
    <w:multiLevelType w:val="multilevel"/>
    <w:tmpl w:val="C85E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8"/>
  </w:num>
  <w:num w:numId="4">
    <w:abstractNumId w:val="28"/>
  </w:num>
  <w:num w:numId="5">
    <w:abstractNumId w:val="23"/>
  </w:num>
  <w:num w:numId="6">
    <w:abstractNumId w:val="12"/>
  </w:num>
  <w:num w:numId="7">
    <w:abstractNumId w:val="5"/>
  </w:num>
  <w:num w:numId="8">
    <w:abstractNumId w:val="30"/>
  </w:num>
  <w:num w:numId="9">
    <w:abstractNumId w:val="22"/>
  </w:num>
  <w:num w:numId="10">
    <w:abstractNumId w:val="19"/>
  </w:num>
  <w:num w:numId="11">
    <w:abstractNumId w:val="24"/>
  </w:num>
  <w:num w:numId="12">
    <w:abstractNumId w:val="7"/>
  </w:num>
  <w:num w:numId="13">
    <w:abstractNumId w:val="6"/>
  </w:num>
  <w:num w:numId="14">
    <w:abstractNumId w:val="10"/>
  </w:num>
  <w:num w:numId="15">
    <w:abstractNumId w:val="20"/>
  </w:num>
  <w:num w:numId="16">
    <w:abstractNumId w:val="31"/>
  </w:num>
  <w:num w:numId="17">
    <w:abstractNumId w:val="15"/>
  </w:num>
  <w:num w:numId="18">
    <w:abstractNumId w:val="0"/>
  </w:num>
  <w:num w:numId="19">
    <w:abstractNumId w:val="33"/>
  </w:num>
  <w:num w:numId="20">
    <w:abstractNumId w:val="4"/>
  </w:num>
  <w:num w:numId="21">
    <w:abstractNumId w:val="9"/>
  </w:num>
  <w:num w:numId="22">
    <w:abstractNumId w:val="14"/>
  </w:num>
  <w:num w:numId="23">
    <w:abstractNumId w:val="17"/>
  </w:num>
  <w:num w:numId="24">
    <w:abstractNumId w:val="21"/>
  </w:num>
  <w:num w:numId="25">
    <w:abstractNumId w:val="13"/>
  </w:num>
  <w:num w:numId="26">
    <w:abstractNumId w:val="16"/>
  </w:num>
  <w:num w:numId="27">
    <w:abstractNumId w:val="2"/>
  </w:num>
  <w:num w:numId="28">
    <w:abstractNumId w:val="26"/>
  </w:num>
  <w:num w:numId="29">
    <w:abstractNumId w:val="27"/>
  </w:num>
  <w:num w:numId="30">
    <w:abstractNumId w:val="18"/>
  </w:num>
  <w:num w:numId="31">
    <w:abstractNumId w:val="29"/>
  </w:num>
  <w:num w:numId="32">
    <w:abstractNumId w:val="3"/>
  </w:num>
  <w:num w:numId="33">
    <w:abstractNumId w:val="3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17"/>
    <w:rsid w:val="00023116"/>
    <w:rsid w:val="00036716"/>
    <w:rsid w:val="0004303B"/>
    <w:rsid w:val="000A0521"/>
    <w:rsid w:val="00116530"/>
    <w:rsid w:val="001825F2"/>
    <w:rsid w:val="001B6350"/>
    <w:rsid w:val="001E1E1F"/>
    <w:rsid w:val="00240E15"/>
    <w:rsid w:val="002E605F"/>
    <w:rsid w:val="002F4A17"/>
    <w:rsid w:val="00316D0C"/>
    <w:rsid w:val="003F43F1"/>
    <w:rsid w:val="00440EF5"/>
    <w:rsid w:val="00486919"/>
    <w:rsid w:val="00492820"/>
    <w:rsid w:val="005213ED"/>
    <w:rsid w:val="0054362E"/>
    <w:rsid w:val="00575924"/>
    <w:rsid w:val="005C224F"/>
    <w:rsid w:val="00660959"/>
    <w:rsid w:val="006C03A9"/>
    <w:rsid w:val="00821561"/>
    <w:rsid w:val="00854A75"/>
    <w:rsid w:val="008944A5"/>
    <w:rsid w:val="009A4F4B"/>
    <w:rsid w:val="00A87C8B"/>
    <w:rsid w:val="00AB3DF2"/>
    <w:rsid w:val="00AD5E01"/>
    <w:rsid w:val="00B85251"/>
    <w:rsid w:val="00B8697D"/>
    <w:rsid w:val="00BD20A0"/>
    <w:rsid w:val="00BD54FC"/>
    <w:rsid w:val="00BF20D0"/>
    <w:rsid w:val="00BF6417"/>
    <w:rsid w:val="00C041E0"/>
    <w:rsid w:val="00C055C2"/>
    <w:rsid w:val="00C16E45"/>
    <w:rsid w:val="00C50569"/>
    <w:rsid w:val="00C52B0E"/>
    <w:rsid w:val="00C728ED"/>
    <w:rsid w:val="00CF2A67"/>
    <w:rsid w:val="00D81673"/>
    <w:rsid w:val="00D82BDC"/>
    <w:rsid w:val="00E07EE7"/>
    <w:rsid w:val="00E13E7C"/>
    <w:rsid w:val="00E4237F"/>
    <w:rsid w:val="00F25570"/>
    <w:rsid w:val="00F8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2D440-5781-483F-809E-21E49A5A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17"/>
    <w:rPr>
      <w:rFonts w:ascii="Arial" w:eastAsia="Times New Roman" w:hAnsi="Arial"/>
      <w:sz w:val="24"/>
      <w:lang w:val="en-GB"/>
    </w:rPr>
  </w:style>
  <w:style w:type="paragraph" w:styleId="Heading3">
    <w:name w:val="heading 3"/>
    <w:basedOn w:val="Normal"/>
    <w:link w:val="Heading3Char"/>
    <w:uiPriority w:val="9"/>
    <w:qFormat/>
    <w:rsid w:val="003F43F1"/>
    <w:pPr>
      <w:spacing w:before="100" w:beforeAutospacing="1" w:after="100" w:afterAutospacing="1"/>
      <w:outlineLvl w:val="2"/>
    </w:pPr>
    <w:rPr>
      <w:rFonts w:ascii="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E1F"/>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86919"/>
    <w:pPr>
      <w:tabs>
        <w:tab w:val="center" w:pos="4680"/>
        <w:tab w:val="right" w:pos="9360"/>
      </w:tabs>
    </w:pPr>
  </w:style>
  <w:style w:type="character" w:customStyle="1" w:styleId="HeaderChar">
    <w:name w:val="Header Char"/>
    <w:link w:val="Header"/>
    <w:uiPriority w:val="99"/>
    <w:rsid w:val="00486919"/>
    <w:rPr>
      <w:rFonts w:ascii="Arial" w:eastAsia="Times New Roman" w:hAnsi="Arial" w:cs="Times New Roman"/>
      <w:sz w:val="24"/>
      <w:szCs w:val="20"/>
      <w:lang w:val="en-GB"/>
    </w:rPr>
  </w:style>
  <w:style w:type="paragraph" w:styleId="Footer">
    <w:name w:val="footer"/>
    <w:basedOn w:val="Normal"/>
    <w:link w:val="FooterChar"/>
    <w:uiPriority w:val="99"/>
    <w:unhideWhenUsed/>
    <w:rsid w:val="00486919"/>
    <w:pPr>
      <w:tabs>
        <w:tab w:val="center" w:pos="4680"/>
        <w:tab w:val="right" w:pos="9360"/>
      </w:tabs>
    </w:pPr>
  </w:style>
  <w:style w:type="character" w:customStyle="1" w:styleId="FooterChar">
    <w:name w:val="Footer Char"/>
    <w:link w:val="Footer"/>
    <w:uiPriority w:val="99"/>
    <w:rsid w:val="00486919"/>
    <w:rPr>
      <w:rFonts w:ascii="Arial" w:eastAsia="Times New Roman" w:hAnsi="Arial" w:cs="Times New Roman"/>
      <w:sz w:val="24"/>
      <w:szCs w:val="20"/>
      <w:lang w:val="en-GB"/>
    </w:rPr>
  </w:style>
  <w:style w:type="character" w:customStyle="1" w:styleId="Heading3Char">
    <w:name w:val="Heading 3 Char"/>
    <w:basedOn w:val="DefaultParagraphFont"/>
    <w:link w:val="Heading3"/>
    <w:uiPriority w:val="9"/>
    <w:rsid w:val="003F43F1"/>
    <w:rPr>
      <w:rFonts w:ascii="Times New Roman" w:eastAsia="Times New Roman" w:hAnsi="Times New Roman"/>
      <w:b/>
      <w:bCs/>
      <w:sz w:val="27"/>
      <w:szCs w:val="27"/>
    </w:rPr>
  </w:style>
  <w:style w:type="character" w:styleId="Strong">
    <w:name w:val="Strong"/>
    <w:uiPriority w:val="22"/>
    <w:qFormat/>
    <w:rsid w:val="003F43F1"/>
    <w:rPr>
      <w:b/>
      <w:bCs/>
    </w:rPr>
  </w:style>
  <w:style w:type="paragraph" w:styleId="NormalWeb">
    <w:name w:val="Normal (Web)"/>
    <w:basedOn w:val="Normal"/>
    <w:uiPriority w:val="99"/>
    <w:semiHidden/>
    <w:unhideWhenUsed/>
    <w:rsid w:val="003F43F1"/>
    <w:pPr>
      <w:spacing w:before="100" w:beforeAutospacing="1" w:after="100" w:afterAutospacing="1"/>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7518">
      <w:bodyDiv w:val="1"/>
      <w:marLeft w:val="0"/>
      <w:marRight w:val="0"/>
      <w:marTop w:val="0"/>
      <w:marBottom w:val="0"/>
      <w:divBdr>
        <w:top w:val="none" w:sz="0" w:space="0" w:color="auto"/>
        <w:left w:val="none" w:sz="0" w:space="0" w:color="auto"/>
        <w:bottom w:val="none" w:sz="0" w:space="0" w:color="auto"/>
        <w:right w:val="none" w:sz="0" w:space="0" w:color="auto"/>
      </w:divBdr>
    </w:div>
    <w:div w:id="1621688507">
      <w:bodyDiv w:val="1"/>
      <w:marLeft w:val="0"/>
      <w:marRight w:val="0"/>
      <w:marTop w:val="0"/>
      <w:marBottom w:val="0"/>
      <w:divBdr>
        <w:top w:val="none" w:sz="0" w:space="0" w:color="auto"/>
        <w:left w:val="none" w:sz="0" w:space="0" w:color="auto"/>
        <w:bottom w:val="none" w:sz="0" w:space="0" w:color="auto"/>
        <w:right w:val="none" w:sz="0" w:space="0" w:color="auto"/>
      </w:divBdr>
    </w:div>
    <w:div w:id="189330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4418</TotalTime>
  <Pages>4</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Links>
    <vt:vector size="6" baseType="variant">
      <vt:variant>
        <vt:i4>5308495</vt:i4>
      </vt:variant>
      <vt:variant>
        <vt:i4>0</vt:i4>
      </vt:variant>
      <vt:variant>
        <vt:i4>0</vt:i4>
      </vt:variant>
      <vt:variant>
        <vt:i4>5</vt:i4>
      </vt:variant>
      <vt:variant>
        <vt:lpwstr>http://a-roessler.com/ith/climate.htm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 Dawa</cp:lastModifiedBy>
  <cp:revision>2</cp:revision>
  <dcterms:created xsi:type="dcterms:W3CDTF">2025-01-09T11:27:00Z</dcterms:created>
  <dcterms:modified xsi:type="dcterms:W3CDTF">2025-01-20T10:48:00Z</dcterms:modified>
</cp:coreProperties>
</file>