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E7" w:rsidRPr="00C52B0E" w:rsidRDefault="00E07EE7" w:rsidP="00E07EE7">
      <w:pPr>
        <w:jc w:val="center"/>
        <w:rPr>
          <w:rFonts w:ascii="Times New Roman" w:hAnsi="Times New Roman"/>
          <w:b/>
          <w:szCs w:val="24"/>
        </w:rPr>
      </w:pPr>
      <w:bookmarkStart w:id="0" w:name="_GoBack"/>
      <w:bookmarkEnd w:id="0"/>
      <w:r w:rsidRPr="00C52B0E">
        <w:rPr>
          <w:rFonts w:ascii="Times New Roman" w:hAnsi="Times New Roman"/>
          <w:b/>
          <w:szCs w:val="24"/>
        </w:rPr>
        <w:t>MAKERERE UNIVERSITY</w:t>
      </w: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MAKERERE UNIVERSITY BUSINESS SCHOOL</w:t>
      </w:r>
    </w:p>
    <w:p w:rsidR="00C041E0" w:rsidRPr="00C52B0E" w:rsidRDefault="00C041E0" w:rsidP="00E07EE7">
      <w:pPr>
        <w:jc w:val="center"/>
        <w:rPr>
          <w:rFonts w:ascii="Times New Roman" w:hAnsi="Times New Roman"/>
          <w:b/>
          <w:szCs w:val="24"/>
        </w:rPr>
      </w:pPr>
      <w:r w:rsidRPr="00C52B0E">
        <w:rPr>
          <w:rFonts w:ascii="Times New Roman" w:hAnsi="Times New Roman"/>
          <w:b/>
          <w:szCs w:val="24"/>
        </w:rPr>
        <w:t>FACULTY OF TOURISM, HOSPITALITY AND LANGUAGES</w:t>
      </w: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BACHELOR OF LEISURE, EVENT</w:t>
      </w:r>
      <w:r w:rsidR="00BF20D0" w:rsidRPr="00C52B0E">
        <w:rPr>
          <w:rFonts w:ascii="Times New Roman" w:hAnsi="Times New Roman"/>
          <w:b/>
          <w:szCs w:val="24"/>
        </w:rPr>
        <w:t>S &amp;</w:t>
      </w:r>
      <w:r w:rsidRPr="00C52B0E">
        <w:rPr>
          <w:rFonts w:ascii="Times New Roman" w:hAnsi="Times New Roman"/>
          <w:b/>
          <w:szCs w:val="24"/>
        </w:rPr>
        <w:t xml:space="preserve"> HO</w:t>
      </w:r>
      <w:r w:rsidR="00E13E7C" w:rsidRPr="00C52B0E">
        <w:rPr>
          <w:rFonts w:ascii="Times New Roman" w:hAnsi="Times New Roman"/>
          <w:b/>
          <w:szCs w:val="24"/>
        </w:rPr>
        <w:t>T</w:t>
      </w:r>
      <w:r w:rsidRPr="00C52B0E">
        <w:rPr>
          <w:rFonts w:ascii="Times New Roman" w:hAnsi="Times New Roman"/>
          <w:b/>
          <w:szCs w:val="24"/>
        </w:rPr>
        <w:t>EL MANAGEMENT</w:t>
      </w:r>
    </w:p>
    <w:p w:rsidR="002E605F" w:rsidRPr="00C52B0E" w:rsidRDefault="002E605F" w:rsidP="00E07EE7">
      <w:pPr>
        <w:jc w:val="center"/>
        <w:rPr>
          <w:rFonts w:ascii="Times New Roman" w:hAnsi="Times New Roman"/>
          <w:b/>
          <w:szCs w:val="24"/>
        </w:rPr>
      </w:pPr>
      <w:r w:rsidRPr="00C52B0E">
        <w:rPr>
          <w:rFonts w:ascii="Times New Roman" w:hAnsi="Times New Roman"/>
          <w:b/>
          <w:szCs w:val="24"/>
        </w:rPr>
        <w:t>LEISURE AND RECREATION MANAGEMENT OPTION</w:t>
      </w:r>
    </w:p>
    <w:p w:rsidR="00E07EE7" w:rsidRPr="00C52B0E" w:rsidRDefault="00E07EE7" w:rsidP="00E07EE7">
      <w:pPr>
        <w:jc w:val="center"/>
        <w:rPr>
          <w:rFonts w:ascii="Times New Roman" w:hAnsi="Times New Roman"/>
          <w:b/>
          <w:szCs w:val="24"/>
        </w:rPr>
      </w:pP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 xml:space="preserve">COURSE OUTLINE </w:t>
      </w:r>
    </w:p>
    <w:p w:rsidR="00E07EE7" w:rsidRPr="00C52B0E" w:rsidRDefault="00E07EE7" w:rsidP="00E07EE7">
      <w:pPr>
        <w:jc w:val="center"/>
        <w:rPr>
          <w:rFonts w:ascii="Times New Roman" w:hAnsi="Times New Roman"/>
          <w:b/>
          <w:szCs w:val="24"/>
        </w:rPr>
      </w:pPr>
    </w:p>
    <w:p w:rsidR="00E07EE7" w:rsidRPr="00C52B0E" w:rsidRDefault="00E07EE7" w:rsidP="00E07EE7">
      <w:pPr>
        <w:rPr>
          <w:rFonts w:ascii="Times New Roman" w:hAnsi="Times New Roman"/>
          <w:szCs w:val="24"/>
        </w:rPr>
      </w:pPr>
      <w:r w:rsidRPr="00C52B0E">
        <w:rPr>
          <w:rFonts w:ascii="Times New Roman" w:hAnsi="Times New Roman"/>
          <w:b/>
          <w:szCs w:val="24"/>
        </w:rPr>
        <w:t>ACADEMIC YEAR</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2024/2025</w:t>
      </w:r>
    </w:p>
    <w:p w:rsidR="00E07EE7" w:rsidRPr="00C52B0E" w:rsidRDefault="00E07EE7" w:rsidP="00E07EE7">
      <w:pPr>
        <w:rPr>
          <w:rFonts w:ascii="Times New Roman" w:hAnsi="Times New Roman"/>
          <w:szCs w:val="24"/>
        </w:rPr>
      </w:pPr>
      <w:r w:rsidRPr="00C52B0E">
        <w:rPr>
          <w:rFonts w:ascii="Times New Roman" w:hAnsi="Times New Roman"/>
          <w:b/>
          <w:szCs w:val="24"/>
        </w:rPr>
        <w:t>YEAR</w:t>
      </w:r>
      <w:r w:rsidRPr="00C52B0E">
        <w:rPr>
          <w:rFonts w:ascii="Times New Roman" w:hAnsi="Times New Roman"/>
          <w:b/>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TWO</w:t>
      </w:r>
    </w:p>
    <w:p w:rsidR="00E07EE7" w:rsidRPr="00C52B0E" w:rsidRDefault="00E07EE7" w:rsidP="00E07EE7">
      <w:pPr>
        <w:rPr>
          <w:rFonts w:ascii="Times New Roman" w:hAnsi="Times New Roman"/>
          <w:szCs w:val="24"/>
        </w:rPr>
      </w:pPr>
      <w:r w:rsidRPr="00C52B0E">
        <w:rPr>
          <w:rFonts w:ascii="Times New Roman" w:hAnsi="Times New Roman"/>
          <w:b/>
          <w:szCs w:val="24"/>
        </w:rPr>
        <w:t xml:space="preserve">COURSE </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2E605F" w:rsidRPr="00854A75">
        <w:rPr>
          <w:rFonts w:ascii="Times New Roman" w:hAnsi="Times New Roman"/>
          <w:b/>
          <w:szCs w:val="24"/>
          <w:highlight w:val="lightGray"/>
        </w:rPr>
        <w:t xml:space="preserve">ENVIRONMENTAL ISSUES IN </w:t>
      </w:r>
      <w:r w:rsidR="002E605F" w:rsidRPr="00C16E45">
        <w:rPr>
          <w:rFonts w:ascii="Times New Roman" w:hAnsi="Times New Roman"/>
          <w:b/>
          <w:szCs w:val="24"/>
          <w:highlight w:val="lightGray"/>
        </w:rPr>
        <w:t xml:space="preserve">LEISURE </w:t>
      </w:r>
      <w:r w:rsidR="00C16E45" w:rsidRPr="00C16E45">
        <w:rPr>
          <w:rFonts w:ascii="Times New Roman" w:hAnsi="Times New Roman"/>
          <w:b/>
          <w:szCs w:val="24"/>
          <w:highlight w:val="lightGray"/>
        </w:rPr>
        <w:t>MANAGEMENT</w:t>
      </w:r>
    </w:p>
    <w:p w:rsidR="00E07EE7" w:rsidRPr="00C52B0E" w:rsidRDefault="00E07EE7" w:rsidP="00E07EE7">
      <w:pPr>
        <w:rPr>
          <w:rFonts w:ascii="Times New Roman" w:hAnsi="Times New Roman"/>
          <w:szCs w:val="24"/>
        </w:rPr>
      </w:pPr>
      <w:r w:rsidRPr="00C52B0E">
        <w:rPr>
          <w:rFonts w:ascii="Times New Roman" w:hAnsi="Times New Roman"/>
          <w:b/>
          <w:szCs w:val="24"/>
        </w:rPr>
        <w:t>COURSE CODE</w:t>
      </w:r>
      <w:r w:rsidR="001E1E1F" w:rsidRPr="00C52B0E">
        <w:rPr>
          <w:rFonts w:ascii="Times New Roman" w:hAnsi="Times New Roman"/>
          <w:szCs w:val="24"/>
        </w:rPr>
        <w:tab/>
      </w:r>
      <w:r w:rsidR="001E1E1F" w:rsidRPr="00C52B0E">
        <w:rPr>
          <w:rFonts w:ascii="Times New Roman" w:hAnsi="Times New Roman"/>
          <w:szCs w:val="24"/>
        </w:rPr>
        <w:tab/>
      </w:r>
      <w:r w:rsidR="001E1E1F" w:rsidRPr="00C52B0E">
        <w:rPr>
          <w:rFonts w:ascii="Times New Roman" w:hAnsi="Times New Roman"/>
          <w:szCs w:val="24"/>
        </w:rPr>
        <w:tab/>
      </w:r>
      <w:r w:rsidRPr="00854A75">
        <w:rPr>
          <w:rFonts w:ascii="Times New Roman" w:hAnsi="Times New Roman"/>
          <w:b/>
          <w:szCs w:val="24"/>
          <w:highlight w:val="lightGray"/>
        </w:rPr>
        <w:t>LHM</w:t>
      </w:r>
      <w:r w:rsidR="00F85593" w:rsidRPr="00854A75">
        <w:rPr>
          <w:rFonts w:ascii="Times New Roman" w:hAnsi="Times New Roman"/>
          <w:b/>
          <w:szCs w:val="24"/>
          <w:highlight w:val="lightGray"/>
        </w:rPr>
        <w:t xml:space="preserve"> </w:t>
      </w:r>
      <w:r w:rsidRPr="00854A75">
        <w:rPr>
          <w:rFonts w:ascii="Times New Roman" w:hAnsi="Times New Roman"/>
          <w:b/>
          <w:szCs w:val="24"/>
          <w:highlight w:val="lightGray"/>
        </w:rPr>
        <w:t>2127</w:t>
      </w:r>
    </w:p>
    <w:p w:rsidR="00E07EE7" w:rsidRPr="00C52B0E" w:rsidRDefault="001E1E1F" w:rsidP="00E07EE7">
      <w:pPr>
        <w:rPr>
          <w:rFonts w:ascii="Times New Roman" w:hAnsi="Times New Roman"/>
          <w:szCs w:val="24"/>
        </w:rPr>
      </w:pPr>
      <w:r w:rsidRPr="00C52B0E">
        <w:rPr>
          <w:rFonts w:ascii="Times New Roman" w:hAnsi="Times New Roman"/>
          <w:szCs w:val="24"/>
        </w:rPr>
        <w:t>CREDIT UNIT</w:t>
      </w:r>
      <w:r w:rsidR="00F85593" w:rsidRPr="00C52B0E">
        <w:rPr>
          <w:rFonts w:ascii="Times New Roman" w:hAnsi="Times New Roman"/>
          <w:szCs w:val="24"/>
        </w:rPr>
        <w:t>S</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3</w:t>
      </w:r>
    </w:p>
    <w:p w:rsidR="00E07EE7" w:rsidRPr="00C52B0E" w:rsidRDefault="00E07EE7" w:rsidP="001E1E1F">
      <w:pPr>
        <w:rPr>
          <w:rFonts w:ascii="Times New Roman" w:hAnsi="Times New Roman"/>
          <w:szCs w:val="24"/>
          <w:lang w:eastAsia="en-GB"/>
        </w:rPr>
      </w:pPr>
      <w:r w:rsidRPr="00C52B0E">
        <w:rPr>
          <w:rFonts w:ascii="Times New Roman" w:hAnsi="Times New Roman"/>
          <w:b/>
          <w:szCs w:val="24"/>
        </w:rPr>
        <w:t xml:space="preserve">COURSE FACILITATORS: </w:t>
      </w:r>
      <w:r w:rsidR="00F85593" w:rsidRPr="00C52B0E">
        <w:rPr>
          <w:rFonts w:ascii="Times New Roman" w:hAnsi="Times New Roman"/>
          <w:b/>
          <w:szCs w:val="24"/>
        </w:rPr>
        <w:tab/>
      </w:r>
      <w:r w:rsidR="00C50569">
        <w:rPr>
          <w:rFonts w:ascii="Times New Roman" w:hAnsi="Times New Roman"/>
          <w:szCs w:val="24"/>
          <w:lang w:eastAsia="en-GB"/>
        </w:rPr>
        <w:t xml:space="preserve">Assoc. </w:t>
      </w:r>
      <w:proofErr w:type="spellStart"/>
      <w:r w:rsidR="00C50569">
        <w:rPr>
          <w:rFonts w:ascii="Times New Roman" w:hAnsi="Times New Roman"/>
          <w:szCs w:val="24"/>
          <w:lang w:eastAsia="en-GB"/>
        </w:rPr>
        <w:t>Prof.</w:t>
      </w:r>
      <w:proofErr w:type="spellEnd"/>
      <w:r w:rsidR="00C50569">
        <w:rPr>
          <w:rFonts w:ascii="Times New Roman" w:hAnsi="Times New Roman"/>
          <w:szCs w:val="24"/>
          <w:lang w:eastAsia="en-GB"/>
        </w:rPr>
        <w:t xml:space="preserve"> Samuel Dawa</w:t>
      </w:r>
    </w:p>
    <w:p w:rsidR="00E07EE7" w:rsidRPr="00C52B0E" w:rsidRDefault="001E1E1F" w:rsidP="00E07EE7">
      <w:pPr>
        <w:rPr>
          <w:rFonts w:ascii="Times New Roman" w:hAnsi="Times New Roman"/>
          <w:szCs w:val="24"/>
        </w:rPr>
      </w:pP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 xml:space="preserve">   </w:t>
      </w:r>
      <w:r w:rsidR="00F85593" w:rsidRPr="00C52B0E">
        <w:rPr>
          <w:rFonts w:ascii="Times New Roman" w:hAnsi="Times New Roman"/>
          <w:szCs w:val="24"/>
        </w:rPr>
        <w:tab/>
      </w:r>
      <w:r w:rsidR="00C50569">
        <w:rPr>
          <w:rFonts w:ascii="Times New Roman" w:hAnsi="Times New Roman"/>
          <w:szCs w:val="24"/>
        </w:rPr>
        <w:t xml:space="preserve">Mr </w:t>
      </w:r>
      <w:r w:rsidRPr="00C52B0E">
        <w:rPr>
          <w:rFonts w:ascii="Times New Roman" w:hAnsi="Times New Roman"/>
          <w:szCs w:val="24"/>
        </w:rPr>
        <w:t>JOSEPH OKELLO</w:t>
      </w:r>
    </w:p>
    <w:p w:rsidR="00E07EE7" w:rsidRPr="00C52B0E" w:rsidRDefault="00E07EE7" w:rsidP="00E07EE7">
      <w:pPr>
        <w:rPr>
          <w:rFonts w:ascii="Times New Roman" w:hAnsi="Times New Roman"/>
          <w:szCs w:val="24"/>
        </w:rPr>
      </w:pP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 xml:space="preserve">   </w:t>
      </w:r>
    </w:p>
    <w:p w:rsidR="002F4A17" w:rsidRPr="00C52B0E" w:rsidRDefault="002F4A17" w:rsidP="002F4A17">
      <w:pPr>
        <w:jc w:val="both"/>
        <w:rPr>
          <w:rFonts w:ascii="Times New Roman" w:hAnsi="Times New Roman"/>
          <w:b/>
          <w:szCs w:val="24"/>
        </w:rPr>
      </w:pPr>
      <w:r w:rsidRPr="00C52B0E">
        <w:rPr>
          <w:rFonts w:ascii="Times New Roman" w:hAnsi="Times New Roman"/>
          <w:b/>
          <w:szCs w:val="24"/>
        </w:rPr>
        <w:t>Course description</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This course explores the critical environmental challenges impacting the leisure and hospitality industry. Students will examine the relationship between leisure activities and environmental sustainability, focusing on strategies for minimizing negative impacts while enhancing positive contributions to environmental conservation. The course will cover topics such as climate change, resource management, sustainable practices, and environmental policy as they relate to leisure management.</w:t>
      </w:r>
    </w:p>
    <w:p w:rsidR="003F43F1" w:rsidRPr="003F43F1" w:rsidRDefault="003F43F1" w:rsidP="003F43F1">
      <w:pPr>
        <w:spacing w:before="100" w:beforeAutospacing="1" w:after="100" w:afterAutospacing="1"/>
        <w:outlineLvl w:val="2"/>
        <w:rPr>
          <w:rFonts w:ascii="Times New Roman" w:hAnsi="Times New Roman"/>
          <w:b/>
          <w:bCs/>
          <w:sz w:val="27"/>
          <w:szCs w:val="27"/>
          <w:lang w:val="en-US"/>
        </w:rPr>
      </w:pPr>
      <w:r w:rsidRPr="003F43F1">
        <w:rPr>
          <w:rFonts w:ascii="Times New Roman" w:hAnsi="Times New Roman"/>
          <w:b/>
          <w:bCs/>
          <w:sz w:val="27"/>
          <w:szCs w:val="27"/>
          <w:lang w:val="en-US"/>
        </w:rPr>
        <w:t>Course Objectives</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By the end of this course, students will be able to:</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Understand the key environmental issues affecting the leisure industry.</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Analyze the impact of leisure activities on the environment.</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Evaluate sustainable practices and their application in leisure management.</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Develop strategies for reducing the environmental footprint of leisure operations.</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Discuss the role of policy and regulation in promoting environmental sustainability in leisure management.</w:t>
      </w:r>
    </w:p>
    <w:p w:rsidR="00C16E45" w:rsidRDefault="00C16E45" w:rsidP="002F4A17">
      <w:pPr>
        <w:jc w:val="both"/>
        <w:rPr>
          <w:rFonts w:ascii="Times New Roman" w:hAnsi="Times New Roman"/>
          <w:b/>
          <w:szCs w:val="24"/>
        </w:rPr>
      </w:pPr>
    </w:p>
    <w:p w:rsidR="002F4A17" w:rsidRPr="00C52B0E" w:rsidRDefault="00C50569" w:rsidP="002F4A17">
      <w:pPr>
        <w:jc w:val="both"/>
        <w:rPr>
          <w:rFonts w:ascii="Times New Roman" w:hAnsi="Times New Roman"/>
          <w:b/>
          <w:szCs w:val="24"/>
        </w:rPr>
      </w:pPr>
      <w:r>
        <w:rPr>
          <w:rFonts w:ascii="Times New Roman" w:hAnsi="Times New Roman"/>
          <w:b/>
          <w:szCs w:val="24"/>
        </w:rPr>
        <w:t>Learning Outcomes</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By the end of this course, students will be able to:</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Identify and explain</w:t>
      </w:r>
      <w:r w:rsidRPr="003F43F1">
        <w:rPr>
          <w:rFonts w:ascii="Times New Roman" w:hAnsi="Times New Roman"/>
          <w:szCs w:val="24"/>
          <w:lang w:val="en-US"/>
        </w:rPr>
        <w:t xml:space="preserve"> the key environmental issues affecting the leisure and hospitality industry</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Analyze</w:t>
      </w:r>
      <w:r w:rsidRPr="003F43F1">
        <w:rPr>
          <w:rFonts w:ascii="Times New Roman" w:hAnsi="Times New Roman"/>
          <w:szCs w:val="24"/>
          <w:lang w:val="en-US"/>
        </w:rPr>
        <w:t xml:space="preserve"> the environmental impact of various leisure activities and assess how these activities contribute to or mitigate environmental challenges.</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lastRenderedPageBreak/>
        <w:t>Evaluate and apply</w:t>
      </w:r>
      <w:r w:rsidRPr="003F43F1">
        <w:rPr>
          <w:rFonts w:ascii="Times New Roman" w:hAnsi="Times New Roman"/>
          <w:szCs w:val="24"/>
          <w:lang w:val="en-US"/>
        </w:rPr>
        <w:t xml:space="preserve"> sustainable practices within leisure management</w:t>
      </w:r>
      <w:r w:rsidR="001B6350">
        <w:rPr>
          <w:rFonts w:ascii="Times New Roman" w:hAnsi="Times New Roman"/>
          <w:szCs w:val="24"/>
          <w:lang w:val="en-US"/>
        </w:rPr>
        <w:t xml:space="preserve"> </w:t>
      </w:r>
      <w:r w:rsidRPr="003F43F1">
        <w:rPr>
          <w:rFonts w:ascii="Times New Roman" w:hAnsi="Times New Roman"/>
          <w:szCs w:val="24"/>
          <w:lang w:val="en-US"/>
        </w:rPr>
        <w:t>to minimize the environmental footprint of leisure operations.</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Engage effectively with communities</w:t>
      </w:r>
      <w:r w:rsidRPr="003F43F1">
        <w:rPr>
          <w:rFonts w:ascii="Times New Roman" w:hAnsi="Times New Roman"/>
          <w:szCs w:val="24"/>
          <w:lang w:val="en-US"/>
        </w:rPr>
        <w:t xml:space="preserve"> to promote environmental stewardship and foster collaboration in conservation efforts.</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Analyze current challenges</w:t>
      </w:r>
      <w:r w:rsidRPr="003F43F1">
        <w:rPr>
          <w:rFonts w:ascii="Times New Roman" w:hAnsi="Times New Roman"/>
          <w:szCs w:val="24"/>
          <w:lang w:val="en-US"/>
        </w:rPr>
        <w:t xml:space="preserve"> and anticipate future trends in environmental management within the leisure industry.</w:t>
      </w:r>
    </w:p>
    <w:p w:rsidR="002F4A17" w:rsidRDefault="00B8697D" w:rsidP="002F4A17">
      <w:pPr>
        <w:jc w:val="both"/>
        <w:rPr>
          <w:rFonts w:ascii="Times New Roman" w:hAnsi="Times New Roman"/>
          <w:b/>
          <w:szCs w:val="24"/>
        </w:rPr>
      </w:pPr>
      <w:r>
        <w:rPr>
          <w:rFonts w:ascii="Times New Roman" w:hAnsi="Times New Roman"/>
          <w:b/>
          <w:szCs w:val="24"/>
        </w:rPr>
        <w:t>Course Content</w:t>
      </w:r>
    </w:p>
    <w:p w:rsidR="00B8697D" w:rsidRPr="00C52B0E" w:rsidRDefault="00B8697D" w:rsidP="002F4A17">
      <w:pPr>
        <w:jc w:val="both"/>
        <w:rPr>
          <w:rFonts w:ascii="Times New Roman" w:hAnsi="Times New Roman"/>
          <w:b/>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023"/>
        <w:gridCol w:w="1348"/>
      </w:tblGrid>
      <w:tr w:rsidR="002F4A17" w:rsidRPr="00C52B0E" w:rsidTr="006C03A9">
        <w:tc>
          <w:tcPr>
            <w:tcW w:w="3085" w:type="dxa"/>
            <w:shd w:val="clear" w:color="auto" w:fill="auto"/>
          </w:tcPr>
          <w:p w:rsidR="002F4A17" w:rsidRPr="00C52B0E" w:rsidRDefault="002F4A17">
            <w:pPr>
              <w:tabs>
                <w:tab w:val="left" w:pos="-720"/>
                <w:tab w:val="left" w:pos="0"/>
                <w:tab w:val="left" w:pos="720"/>
              </w:tabs>
              <w:rPr>
                <w:rFonts w:ascii="Times New Roman" w:hAnsi="Times New Roman"/>
                <w:b/>
                <w:szCs w:val="24"/>
              </w:rPr>
            </w:pPr>
            <w:r w:rsidRPr="00C52B0E">
              <w:rPr>
                <w:rFonts w:ascii="Times New Roman" w:hAnsi="Times New Roman"/>
                <w:b/>
                <w:szCs w:val="24"/>
              </w:rPr>
              <w:t xml:space="preserve">Topic </w:t>
            </w:r>
          </w:p>
        </w:tc>
        <w:tc>
          <w:tcPr>
            <w:tcW w:w="6023" w:type="dxa"/>
            <w:shd w:val="clear" w:color="auto" w:fill="auto"/>
          </w:tcPr>
          <w:p w:rsidR="002F4A17" w:rsidRPr="00C52B0E" w:rsidRDefault="002F4A17">
            <w:pPr>
              <w:tabs>
                <w:tab w:val="left" w:pos="-720"/>
                <w:tab w:val="left" w:pos="183"/>
                <w:tab w:val="left" w:pos="720"/>
              </w:tabs>
              <w:ind w:left="325" w:hanging="325"/>
              <w:rPr>
                <w:rFonts w:ascii="Times New Roman" w:hAnsi="Times New Roman"/>
                <w:b/>
                <w:szCs w:val="24"/>
              </w:rPr>
            </w:pPr>
            <w:r w:rsidRPr="00C52B0E">
              <w:rPr>
                <w:rFonts w:ascii="Times New Roman" w:hAnsi="Times New Roman"/>
                <w:b/>
                <w:szCs w:val="24"/>
              </w:rPr>
              <w:t xml:space="preserve">Sub topic </w:t>
            </w:r>
          </w:p>
        </w:tc>
        <w:tc>
          <w:tcPr>
            <w:tcW w:w="1348" w:type="dxa"/>
            <w:shd w:val="clear" w:color="auto" w:fill="auto"/>
          </w:tcPr>
          <w:p w:rsidR="002F4A17" w:rsidRPr="00C52B0E" w:rsidRDefault="002F4A17">
            <w:pPr>
              <w:tabs>
                <w:tab w:val="left" w:pos="-720"/>
                <w:tab w:val="left" w:pos="0"/>
                <w:tab w:val="left" w:pos="720"/>
              </w:tabs>
              <w:rPr>
                <w:rFonts w:ascii="Times New Roman" w:hAnsi="Times New Roman"/>
                <w:b/>
                <w:szCs w:val="24"/>
              </w:rPr>
            </w:pPr>
            <w:r w:rsidRPr="00C52B0E">
              <w:rPr>
                <w:rFonts w:ascii="Times New Roman" w:hAnsi="Times New Roman"/>
                <w:b/>
                <w:szCs w:val="24"/>
              </w:rPr>
              <w:t xml:space="preserve">Hours </w:t>
            </w:r>
          </w:p>
        </w:tc>
      </w:tr>
      <w:tr w:rsidR="002F4A17" w:rsidRPr="00C52B0E" w:rsidTr="006C03A9">
        <w:tc>
          <w:tcPr>
            <w:tcW w:w="3085" w:type="dxa"/>
            <w:shd w:val="clear" w:color="auto" w:fill="auto"/>
          </w:tcPr>
          <w:p w:rsidR="002F4A17" w:rsidRPr="00C52B0E" w:rsidRDefault="00B8697D" w:rsidP="00B8697D">
            <w:pPr>
              <w:rPr>
                <w:rFonts w:ascii="Times New Roman" w:hAnsi="Times New Roman"/>
                <w:szCs w:val="24"/>
              </w:rPr>
            </w:pPr>
            <w:r>
              <w:rPr>
                <w:rFonts w:ascii="Times New Roman" w:hAnsi="Times New Roman"/>
                <w:b/>
                <w:szCs w:val="24"/>
              </w:rPr>
              <w:t>Introduction to environmental i</w:t>
            </w:r>
            <w:r w:rsidR="005C224F" w:rsidRPr="005C224F">
              <w:rPr>
                <w:rFonts w:ascii="Times New Roman" w:hAnsi="Times New Roman"/>
                <w:b/>
                <w:szCs w:val="24"/>
              </w:rPr>
              <w:t xml:space="preserve">ssues in </w:t>
            </w:r>
            <w:r>
              <w:rPr>
                <w:rFonts w:ascii="Times New Roman" w:hAnsi="Times New Roman"/>
                <w:b/>
                <w:szCs w:val="24"/>
              </w:rPr>
              <w:t>l</w:t>
            </w:r>
            <w:r w:rsidR="005C224F" w:rsidRPr="005C224F">
              <w:rPr>
                <w:rFonts w:ascii="Times New Roman" w:hAnsi="Times New Roman"/>
                <w:b/>
                <w:szCs w:val="24"/>
              </w:rPr>
              <w:t xml:space="preserve">eisure </w:t>
            </w:r>
            <w:r>
              <w:rPr>
                <w:rFonts w:ascii="Times New Roman" w:hAnsi="Times New Roman"/>
                <w:b/>
                <w:szCs w:val="24"/>
              </w:rPr>
              <w:t>m</w:t>
            </w:r>
            <w:r w:rsidR="005C224F" w:rsidRPr="005C224F">
              <w:rPr>
                <w:rFonts w:ascii="Times New Roman" w:hAnsi="Times New Roman"/>
                <w:b/>
                <w:szCs w:val="24"/>
              </w:rPr>
              <w:t>anagement</w:t>
            </w:r>
          </w:p>
        </w:tc>
        <w:tc>
          <w:tcPr>
            <w:tcW w:w="6023" w:type="dxa"/>
            <w:shd w:val="clear" w:color="auto" w:fill="auto"/>
          </w:tcPr>
          <w:p w:rsidR="005C224F" w:rsidRPr="005C224F" w:rsidRDefault="005C224F" w:rsidP="005C224F">
            <w:pPr>
              <w:numPr>
                <w:ilvl w:val="0"/>
                <w:numId w:val="2"/>
              </w:numPr>
              <w:tabs>
                <w:tab w:val="left" w:pos="183"/>
              </w:tabs>
              <w:ind w:left="402"/>
              <w:jc w:val="both"/>
              <w:rPr>
                <w:rFonts w:ascii="Times New Roman" w:hAnsi="Times New Roman"/>
                <w:szCs w:val="24"/>
              </w:rPr>
            </w:pPr>
            <w:r w:rsidRPr="005C224F">
              <w:rPr>
                <w:rFonts w:ascii="Times New Roman" w:hAnsi="Times New Roman"/>
                <w:szCs w:val="24"/>
              </w:rPr>
              <w:t>Overview of leisure management and its environmental implications</w:t>
            </w:r>
          </w:p>
          <w:p w:rsidR="005C224F" w:rsidRPr="005C224F" w:rsidRDefault="005C224F" w:rsidP="005C224F">
            <w:pPr>
              <w:numPr>
                <w:ilvl w:val="0"/>
                <w:numId w:val="2"/>
              </w:numPr>
              <w:tabs>
                <w:tab w:val="left" w:pos="183"/>
              </w:tabs>
              <w:ind w:left="402"/>
              <w:jc w:val="both"/>
              <w:rPr>
                <w:rFonts w:ascii="Times New Roman" w:hAnsi="Times New Roman"/>
                <w:szCs w:val="24"/>
              </w:rPr>
            </w:pPr>
            <w:r w:rsidRPr="005C224F">
              <w:rPr>
                <w:rFonts w:ascii="Times New Roman" w:hAnsi="Times New Roman"/>
                <w:szCs w:val="24"/>
              </w:rPr>
              <w:t>The role of the hospitality industry in environmental sustainability</w:t>
            </w:r>
          </w:p>
          <w:p w:rsidR="002F4A17" w:rsidRPr="00C52B0E" w:rsidRDefault="005C224F" w:rsidP="005C224F">
            <w:pPr>
              <w:numPr>
                <w:ilvl w:val="0"/>
                <w:numId w:val="2"/>
              </w:numPr>
              <w:tabs>
                <w:tab w:val="left" w:pos="183"/>
              </w:tabs>
              <w:ind w:left="402"/>
              <w:jc w:val="both"/>
              <w:rPr>
                <w:rFonts w:ascii="Times New Roman" w:hAnsi="Times New Roman"/>
                <w:szCs w:val="24"/>
              </w:rPr>
            </w:pPr>
            <w:r w:rsidRPr="005C224F">
              <w:rPr>
                <w:rFonts w:ascii="Times New Roman" w:hAnsi="Times New Roman"/>
                <w:szCs w:val="24"/>
              </w:rPr>
              <w:t>Introduction to key concepts: sustainability, environmental impact, and conservation</w:t>
            </w:r>
          </w:p>
        </w:tc>
        <w:tc>
          <w:tcPr>
            <w:tcW w:w="1348" w:type="dxa"/>
            <w:shd w:val="clear" w:color="auto" w:fill="auto"/>
          </w:tcPr>
          <w:p w:rsidR="002F4A17" w:rsidRPr="00C52B0E" w:rsidRDefault="00B8697D">
            <w:pPr>
              <w:rPr>
                <w:rFonts w:ascii="Times New Roman" w:hAnsi="Times New Roman"/>
                <w:szCs w:val="24"/>
              </w:rPr>
            </w:pPr>
            <w:r w:rsidRPr="00B8697D">
              <w:rPr>
                <w:rFonts w:ascii="Times New Roman" w:hAnsi="Times New Roman"/>
                <w:szCs w:val="24"/>
              </w:rPr>
              <w:t>6 hours</w:t>
            </w:r>
          </w:p>
        </w:tc>
      </w:tr>
      <w:tr w:rsidR="002F4A17" w:rsidRPr="00C52B0E" w:rsidTr="006C03A9">
        <w:tc>
          <w:tcPr>
            <w:tcW w:w="3085" w:type="dxa"/>
            <w:shd w:val="clear" w:color="auto" w:fill="auto"/>
          </w:tcPr>
          <w:p w:rsidR="002F4A17" w:rsidRPr="00660959" w:rsidRDefault="00B8697D" w:rsidP="00B8697D">
            <w:pPr>
              <w:rPr>
                <w:rFonts w:ascii="Times New Roman" w:hAnsi="Times New Roman"/>
                <w:b/>
                <w:bCs/>
                <w:szCs w:val="24"/>
                <w:lang w:val="en-US"/>
              </w:rPr>
            </w:pPr>
            <w:r>
              <w:rPr>
                <w:rFonts w:ascii="Times New Roman" w:hAnsi="Times New Roman"/>
                <w:b/>
                <w:bCs/>
                <w:szCs w:val="24"/>
                <w:lang w:val="en-US"/>
              </w:rPr>
              <w:t>Climate change and l</w:t>
            </w:r>
            <w:r w:rsidR="00660959" w:rsidRPr="00660959">
              <w:rPr>
                <w:rFonts w:ascii="Times New Roman" w:hAnsi="Times New Roman"/>
                <w:b/>
                <w:bCs/>
                <w:szCs w:val="24"/>
                <w:lang w:val="en-US"/>
              </w:rPr>
              <w:t xml:space="preserve">eisure </w:t>
            </w:r>
            <w:r>
              <w:rPr>
                <w:rFonts w:ascii="Times New Roman" w:hAnsi="Times New Roman"/>
                <w:b/>
                <w:bCs/>
                <w:szCs w:val="24"/>
                <w:lang w:val="en-US"/>
              </w:rPr>
              <w:t>m</w:t>
            </w:r>
            <w:r w:rsidR="00660959" w:rsidRPr="00660959">
              <w:rPr>
                <w:rFonts w:ascii="Times New Roman" w:hAnsi="Times New Roman"/>
                <w:b/>
                <w:bCs/>
                <w:szCs w:val="24"/>
                <w:lang w:val="en-US"/>
              </w:rPr>
              <w:t>anagement</w:t>
            </w:r>
          </w:p>
        </w:tc>
        <w:tc>
          <w:tcPr>
            <w:tcW w:w="6023" w:type="dxa"/>
            <w:shd w:val="clear" w:color="auto" w:fill="auto"/>
          </w:tcPr>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Understanding climate change and its effects on leisure activities</w:t>
            </w:r>
          </w:p>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The impact of climate change on tourism and recreation</w:t>
            </w:r>
          </w:p>
          <w:p w:rsidR="00D81673" w:rsidRPr="00660959" w:rsidRDefault="00660959" w:rsidP="00660959">
            <w:pPr>
              <w:numPr>
                <w:ilvl w:val="0"/>
                <w:numId w:val="2"/>
              </w:numPr>
              <w:ind w:left="402"/>
              <w:rPr>
                <w:rFonts w:ascii="Times New Roman" w:hAnsi="Times New Roman"/>
                <w:b/>
                <w:szCs w:val="24"/>
              </w:rPr>
            </w:pPr>
            <w:r w:rsidRPr="00660959">
              <w:rPr>
                <w:rFonts w:ascii="Times New Roman" w:hAnsi="Times New Roman"/>
                <w:szCs w:val="24"/>
              </w:rPr>
              <w:t>Mitigation and adaptation strategies in the leisure industry</w:t>
            </w:r>
          </w:p>
        </w:tc>
        <w:tc>
          <w:tcPr>
            <w:tcW w:w="1348" w:type="dxa"/>
            <w:shd w:val="clear" w:color="auto" w:fill="auto"/>
          </w:tcPr>
          <w:p w:rsidR="002F4A17" w:rsidRPr="00C52B0E" w:rsidRDefault="00B8697D">
            <w:pPr>
              <w:rPr>
                <w:rFonts w:ascii="Times New Roman" w:hAnsi="Times New Roman"/>
                <w:b/>
                <w:szCs w:val="24"/>
              </w:rPr>
            </w:pPr>
            <w:r w:rsidRPr="00B8697D">
              <w:rPr>
                <w:rFonts w:ascii="Times New Roman" w:hAnsi="Times New Roman"/>
                <w:szCs w:val="24"/>
              </w:rPr>
              <w:t>6 hours</w:t>
            </w:r>
          </w:p>
        </w:tc>
      </w:tr>
      <w:tr w:rsidR="009A4F4B" w:rsidRPr="00C52B0E" w:rsidTr="006C03A9">
        <w:tc>
          <w:tcPr>
            <w:tcW w:w="3085" w:type="dxa"/>
            <w:shd w:val="clear" w:color="auto" w:fill="auto"/>
          </w:tcPr>
          <w:p w:rsidR="00660959" w:rsidRPr="00660959" w:rsidRDefault="00660959" w:rsidP="00660959">
            <w:pPr>
              <w:rPr>
                <w:rFonts w:ascii="Times New Roman" w:hAnsi="Times New Roman"/>
                <w:b/>
                <w:bCs/>
                <w:szCs w:val="24"/>
                <w:lang w:val="en-US"/>
              </w:rPr>
            </w:pPr>
            <w:r w:rsidRPr="00660959">
              <w:rPr>
                <w:rFonts w:ascii="Times New Roman" w:hAnsi="Times New Roman"/>
                <w:b/>
                <w:bCs/>
                <w:szCs w:val="24"/>
                <w:lang w:val="en-US"/>
              </w:rPr>
              <w:t xml:space="preserve">Resource </w:t>
            </w:r>
            <w:r w:rsidR="00B8697D">
              <w:rPr>
                <w:rFonts w:ascii="Times New Roman" w:hAnsi="Times New Roman"/>
                <w:b/>
                <w:bCs/>
                <w:szCs w:val="24"/>
                <w:lang w:val="en-US"/>
              </w:rPr>
              <w:t>management in l</w:t>
            </w:r>
            <w:r w:rsidRPr="00660959">
              <w:rPr>
                <w:rFonts w:ascii="Times New Roman" w:hAnsi="Times New Roman"/>
                <w:b/>
                <w:bCs/>
                <w:szCs w:val="24"/>
                <w:lang w:val="en-US"/>
              </w:rPr>
              <w:t xml:space="preserve">eisure </w:t>
            </w:r>
            <w:r w:rsidR="00B8697D">
              <w:rPr>
                <w:rFonts w:ascii="Times New Roman" w:hAnsi="Times New Roman"/>
                <w:b/>
                <w:bCs/>
                <w:szCs w:val="24"/>
                <w:lang w:val="en-US"/>
              </w:rPr>
              <w:t>o</w:t>
            </w:r>
            <w:r w:rsidRPr="00660959">
              <w:rPr>
                <w:rFonts w:ascii="Times New Roman" w:hAnsi="Times New Roman"/>
                <w:b/>
                <w:bCs/>
                <w:szCs w:val="24"/>
                <w:lang w:val="en-US"/>
              </w:rPr>
              <w:t>perations</w:t>
            </w:r>
          </w:p>
          <w:p w:rsidR="009A4F4B" w:rsidRPr="00C52B0E" w:rsidRDefault="009A4F4B" w:rsidP="00660959">
            <w:pPr>
              <w:rPr>
                <w:rFonts w:ascii="Times New Roman" w:hAnsi="Times New Roman"/>
                <w:b/>
                <w:szCs w:val="24"/>
              </w:rPr>
            </w:pPr>
          </w:p>
        </w:tc>
        <w:tc>
          <w:tcPr>
            <w:tcW w:w="6023" w:type="dxa"/>
            <w:shd w:val="clear" w:color="auto" w:fill="auto"/>
          </w:tcPr>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Water and energy management in leisure facilities</w:t>
            </w:r>
          </w:p>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Waste management practices in hospitality and leisure</w:t>
            </w:r>
          </w:p>
          <w:p w:rsidR="009A4F4B" w:rsidRPr="00C52B0E" w:rsidRDefault="00660959" w:rsidP="00660959">
            <w:pPr>
              <w:numPr>
                <w:ilvl w:val="0"/>
                <w:numId w:val="2"/>
              </w:numPr>
              <w:tabs>
                <w:tab w:val="left" w:pos="183"/>
              </w:tabs>
              <w:ind w:left="402"/>
              <w:jc w:val="both"/>
              <w:rPr>
                <w:rFonts w:ascii="Times New Roman" w:hAnsi="Times New Roman"/>
                <w:szCs w:val="24"/>
              </w:rPr>
            </w:pPr>
            <w:r w:rsidRPr="00660959">
              <w:rPr>
                <w:rFonts w:ascii="Times New Roman" w:hAnsi="Times New Roman"/>
                <w:szCs w:val="24"/>
              </w:rPr>
              <w:t>Case studies on resource efficiency in leisure operations</w:t>
            </w:r>
          </w:p>
        </w:tc>
        <w:tc>
          <w:tcPr>
            <w:tcW w:w="1348" w:type="dxa"/>
            <w:shd w:val="clear" w:color="auto" w:fill="auto"/>
          </w:tcPr>
          <w:p w:rsidR="009A4F4B" w:rsidRPr="00C52B0E" w:rsidRDefault="00B8697D" w:rsidP="009A4F4B">
            <w:pPr>
              <w:rPr>
                <w:rFonts w:ascii="Times New Roman" w:hAnsi="Times New Roman"/>
                <w:b/>
                <w:szCs w:val="24"/>
              </w:rPr>
            </w:pPr>
            <w:r w:rsidRPr="00B8697D">
              <w:rPr>
                <w:rFonts w:ascii="Times New Roman" w:hAnsi="Times New Roman"/>
                <w:szCs w:val="24"/>
              </w:rPr>
              <w:t>6 hours</w:t>
            </w:r>
          </w:p>
        </w:tc>
      </w:tr>
      <w:tr w:rsidR="00B8697D" w:rsidRPr="00C52B0E" w:rsidTr="00CC3E8E">
        <w:tc>
          <w:tcPr>
            <w:tcW w:w="10456" w:type="dxa"/>
            <w:gridSpan w:val="3"/>
            <w:shd w:val="clear" w:color="auto" w:fill="auto"/>
          </w:tcPr>
          <w:p w:rsidR="00B8697D" w:rsidRDefault="00B8697D" w:rsidP="00B8697D">
            <w:pPr>
              <w:jc w:val="center"/>
              <w:rPr>
                <w:rFonts w:ascii="Times New Roman" w:hAnsi="Times New Roman"/>
                <w:b/>
                <w:szCs w:val="24"/>
              </w:rPr>
            </w:pPr>
            <w:r>
              <w:rPr>
                <w:rFonts w:ascii="Times New Roman" w:hAnsi="Times New Roman"/>
                <w:b/>
                <w:szCs w:val="24"/>
              </w:rPr>
              <w:t>COURSEWORK 1</w:t>
            </w:r>
          </w:p>
        </w:tc>
      </w:tr>
      <w:tr w:rsidR="009A4F4B" w:rsidRPr="00C52B0E" w:rsidTr="006C03A9">
        <w:tc>
          <w:tcPr>
            <w:tcW w:w="3085" w:type="dxa"/>
            <w:shd w:val="clear" w:color="auto" w:fill="auto"/>
          </w:tcPr>
          <w:p w:rsidR="00660959" w:rsidRPr="00660959" w:rsidRDefault="00660959" w:rsidP="00660959">
            <w:pPr>
              <w:rPr>
                <w:rFonts w:ascii="Times New Roman" w:hAnsi="Times New Roman"/>
                <w:b/>
                <w:bCs/>
                <w:szCs w:val="24"/>
                <w:lang w:val="en-US"/>
              </w:rPr>
            </w:pPr>
            <w:r w:rsidRPr="00660959">
              <w:rPr>
                <w:rFonts w:ascii="Times New Roman" w:hAnsi="Times New Roman"/>
                <w:b/>
                <w:bCs/>
                <w:szCs w:val="24"/>
                <w:lang w:val="en-US"/>
              </w:rPr>
              <w:t xml:space="preserve">Biodiversity and </w:t>
            </w:r>
            <w:r w:rsidR="00B8697D">
              <w:rPr>
                <w:rFonts w:ascii="Times New Roman" w:hAnsi="Times New Roman"/>
                <w:b/>
                <w:bCs/>
                <w:szCs w:val="24"/>
                <w:lang w:val="en-US"/>
              </w:rPr>
              <w:t>c</w:t>
            </w:r>
            <w:r w:rsidRPr="00660959">
              <w:rPr>
                <w:rFonts w:ascii="Times New Roman" w:hAnsi="Times New Roman"/>
                <w:b/>
                <w:bCs/>
                <w:szCs w:val="24"/>
                <w:lang w:val="en-US"/>
              </w:rPr>
              <w:t xml:space="preserve">onservation in </w:t>
            </w:r>
            <w:r w:rsidR="00B8697D">
              <w:rPr>
                <w:rFonts w:ascii="Times New Roman" w:hAnsi="Times New Roman"/>
                <w:b/>
                <w:bCs/>
                <w:szCs w:val="24"/>
                <w:lang w:val="en-US"/>
              </w:rPr>
              <w:t>l</w:t>
            </w:r>
            <w:r w:rsidRPr="00660959">
              <w:rPr>
                <w:rFonts w:ascii="Times New Roman" w:hAnsi="Times New Roman"/>
                <w:b/>
                <w:bCs/>
                <w:szCs w:val="24"/>
                <w:lang w:val="en-US"/>
              </w:rPr>
              <w:t xml:space="preserve">eisure </w:t>
            </w:r>
            <w:r w:rsidR="00B8697D">
              <w:rPr>
                <w:rFonts w:ascii="Times New Roman" w:hAnsi="Times New Roman"/>
                <w:b/>
                <w:bCs/>
                <w:szCs w:val="24"/>
                <w:lang w:val="en-US"/>
              </w:rPr>
              <w:t>e</w:t>
            </w:r>
            <w:r w:rsidRPr="00660959">
              <w:rPr>
                <w:rFonts w:ascii="Times New Roman" w:hAnsi="Times New Roman"/>
                <w:b/>
                <w:bCs/>
                <w:szCs w:val="24"/>
                <w:lang w:val="en-US"/>
              </w:rPr>
              <w:t>nvironments</w:t>
            </w:r>
          </w:p>
          <w:p w:rsidR="009A4F4B" w:rsidRPr="00C52B0E" w:rsidRDefault="009A4F4B" w:rsidP="00660959">
            <w:pPr>
              <w:rPr>
                <w:rFonts w:ascii="Times New Roman" w:hAnsi="Times New Roman"/>
                <w:b/>
                <w:szCs w:val="24"/>
              </w:rPr>
            </w:pPr>
          </w:p>
        </w:tc>
        <w:tc>
          <w:tcPr>
            <w:tcW w:w="6023" w:type="dxa"/>
            <w:shd w:val="clear" w:color="auto" w:fill="auto"/>
          </w:tcPr>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The importance of biodiversity in leisure destinations</w:t>
            </w:r>
          </w:p>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Conservation efforts and their impact on leisure management</w:t>
            </w:r>
          </w:p>
          <w:p w:rsidR="009A4F4B" w:rsidRPr="009A4F4B" w:rsidRDefault="00660959" w:rsidP="00660959">
            <w:pPr>
              <w:numPr>
                <w:ilvl w:val="0"/>
                <w:numId w:val="2"/>
              </w:numPr>
              <w:tabs>
                <w:tab w:val="left" w:pos="183"/>
              </w:tabs>
              <w:ind w:left="402"/>
              <w:jc w:val="both"/>
              <w:rPr>
                <w:rFonts w:ascii="Times New Roman" w:hAnsi="Times New Roman"/>
                <w:szCs w:val="24"/>
              </w:rPr>
            </w:pPr>
            <w:r w:rsidRPr="00660959">
              <w:rPr>
                <w:rFonts w:ascii="Times New Roman" w:hAnsi="Times New Roman"/>
                <w:szCs w:val="24"/>
              </w:rPr>
              <w:t>Balancing development and conservation in leisure settings</w:t>
            </w:r>
            <w:r w:rsidR="009A4F4B" w:rsidRPr="00C52B0E">
              <w:rPr>
                <w:rFonts w:ascii="Times New Roman" w:hAnsi="Times New Roman"/>
                <w:szCs w:val="24"/>
              </w:rPr>
              <w:t xml:space="preserve"> </w:t>
            </w:r>
          </w:p>
        </w:tc>
        <w:tc>
          <w:tcPr>
            <w:tcW w:w="1348" w:type="dxa"/>
            <w:shd w:val="clear" w:color="auto" w:fill="auto"/>
          </w:tcPr>
          <w:p w:rsidR="009A4F4B" w:rsidRPr="00C52B0E" w:rsidRDefault="00B8697D" w:rsidP="009A4F4B">
            <w:pPr>
              <w:rPr>
                <w:rFonts w:ascii="Times New Roman" w:hAnsi="Times New Roman"/>
                <w:b/>
                <w:szCs w:val="24"/>
              </w:rPr>
            </w:pPr>
            <w:r w:rsidRPr="00B8697D">
              <w:rPr>
                <w:rFonts w:ascii="Times New Roman" w:hAnsi="Times New Roman"/>
                <w:szCs w:val="24"/>
              </w:rPr>
              <w:t>6 hours</w:t>
            </w:r>
          </w:p>
        </w:tc>
      </w:tr>
      <w:tr w:rsidR="009A4F4B" w:rsidRPr="00C52B0E" w:rsidTr="006C03A9">
        <w:tc>
          <w:tcPr>
            <w:tcW w:w="3085" w:type="dxa"/>
            <w:shd w:val="clear" w:color="auto" w:fill="auto"/>
          </w:tcPr>
          <w:p w:rsidR="009A4F4B" w:rsidRPr="00C52B0E" w:rsidRDefault="003F43F1" w:rsidP="00B8697D">
            <w:pPr>
              <w:rPr>
                <w:rFonts w:ascii="Times New Roman" w:hAnsi="Times New Roman"/>
                <w:b/>
                <w:szCs w:val="24"/>
              </w:rPr>
            </w:pPr>
            <w:r w:rsidRPr="00660959">
              <w:rPr>
                <w:rFonts w:ascii="Times New Roman" w:hAnsi="Times New Roman"/>
                <w:b/>
                <w:bCs/>
                <w:szCs w:val="24"/>
              </w:rPr>
              <w:t xml:space="preserve">Sustainable </w:t>
            </w:r>
            <w:r w:rsidR="00B8697D">
              <w:rPr>
                <w:rFonts w:ascii="Times New Roman" w:hAnsi="Times New Roman"/>
                <w:b/>
                <w:bCs/>
                <w:szCs w:val="24"/>
              </w:rPr>
              <w:t>p</w:t>
            </w:r>
            <w:r w:rsidRPr="00660959">
              <w:rPr>
                <w:rFonts w:ascii="Times New Roman" w:hAnsi="Times New Roman"/>
                <w:b/>
                <w:bCs/>
                <w:szCs w:val="24"/>
              </w:rPr>
              <w:t xml:space="preserve">ractices in </w:t>
            </w:r>
            <w:r w:rsidR="00B8697D">
              <w:rPr>
                <w:rFonts w:ascii="Times New Roman" w:hAnsi="Times New Roman"/>
                <w:b/>
                <w:bCs/>
                <w:szCs w:val="24"/>
              </w:rPr>
              <w:t>l</w:t>
            </w:r>
            <w:r w:rsidRPr="00660959">
              <w:rPr>
                <w:rFonts w:ascii="Times New Roman" w:hAnsi="Times New Roman"/>
                <w:b/>
                <w:bCs/>
                <w:szCs w:val="24"/>
              </w:rPr>
              <w:t xml:space="preserve">eisure </w:t>
            </w:r>
            <w:r w:rsidR="00B8697D">
              <w:rPr>
                <w:rFonts w:ascii="Times New Roman" w:hAnsi="Times New Roman"/>
                <w:b/>
                <w:bCs/>
                <w:szCs w:val="24"/>
              </w:rPr>
              <w:t>m</w:t>
            </w:r>
            <w:r w:rsidRPr="00660959">
              <w:rPr>
                <w:rFonts w:ascii="Times New Roman" w:hAnsi="Times New Roman"/>
                <w:b/>
                <w:bCs/>
                <w:szCs w:val="24"/>
              </w:rPr>
              <w:t>anagement</w:t>
            </w:r>
          </w:p>
        </w:tc>
        <w:tc>
          <w:tcPr>
            <w:tcW w:w="6023" w:type="dxa"/>
            <w:shd w:val="clear" w:color="auto" w:fill="auto"/>
          </w:tcPr>
          <w:p w:rsidR="00660959" w:rsidRPr="00660959" w:rsidRDefault="00660959" w:rsidP="00660959">
            <w:pPr>
              <w:numPr>
                <w:ilvl w:val="0"/>
                <w:numId w:val="4"/>
              </w:numPr>
              <w:ind w:left="402"/>
              <w:rPr>
                <w:rFonts w:ascii="Times New Roman" w:hAnsi="Times New Roman"/>
                <w:szCs w:val="24"/>
              </w:rPr>
            </w:pPr>
            <w:r w:rsidRPr="00660959">
              <w:rPr>
                <w:rFonts w:ascii="Times New Roman" w:hAnsi="Times New Roman"/>
                <w:szCs w:val="24"/>
              </w:rPr>
              <w:t>Principles of sustainable tourism and recreation</w:t>
            </w:r>
          </w:p>
          <w:p w:rsidR="00660959" w:rsidRPr="00660959" w:rsidRDefault="00660959" w:rsidP="00660959">
            <w:pPr>
              <w:numPr>
                <w:ilvl w:val="0"/>
                <w:numId w:val="4"/>
              </w:numPr>
              <w:ind w:left="402"/>
              <w:rPr>
                <w:rFonts w:ascii="Times New Roman" w:hAnsi="Times New Roman"/>
                <w:szCs w:val="24"/>
              </w:rPr>
            </w:pPr>
            <w:r w:rsidRPr="00660959">
              <w:rPr>
                <w:rFonts w:ascii="Times New Roman" w:hAnsi="Times New Roman"/>
                <w:szCs w:val="24"/>
              </w:rPr>
              <w:t>Implementing sustainable practices in leisure operations</w:t>
            </w:r>
          </w:p>
          <w:p w:rsidR="009A4F4B" w:rsidRPr="00C52B0E" w:rsidRDefault="00660959" w:rsidP="00660959">
            <w:pPr>
              <w:numPr>
                <w:ilvl w:val="0"/>
                <w:numId w:val="4"/>
              </w:numPr>
              <w:tabs>
                <w:tab w:val="left" w:pos="183"/>
              </w:tabs>
              <w:ind w:left="402"/>
              <w:jc w:val="both"/>
              <w:rPr>
                <w:rFonts w:ascii="Times New Roman" w:hAnsi="Times New Roman"/>
                <w:szCs w:val="24"/>
              </w:rPr>
            </w:pPr>
            <w:r w:rsidRPr="00660959">
              <w:rPr>
                <w:rFonts w:ascii="Times New Roman" w:hAnsi="Times New Roman"/>
                <w:szCs w:val="24"/>
              </w:rPr>
              <w:t>Certifications and eco-labels in the hospitality industry</w:t>
            </w:r>
          </w:p>
        </w:tc>
        <w:tc>
          <w:tcPr>
            <w:tcW w:w="1348" w:type="dxa"/>
            <w:shd w:val="clear" w:color="auto" w:fill="auto"/>
          </w:tcPr>
          <w:p w:rsidR="009A4F4B" w:rsidRPr="00C52B0E" w:rsidRDefault="00B8697D" w:rsidP="009A4F4B">
            <w:pPr>
              <w:rPr>
                <w:rFonts w:ascii="Times New Roman" w:hAnsi="Times New Roman"/>
                <w:b/>
                <w:szCs w:val="24"/>
              </w:rPr>
            </w:pPr>
            <w:r w:rsidRPr="00B8697D">
              <w:rPr>
                <w:rFonts w:ascii="Times New Roman" w:hAnsi="Times New Roman"/>
                <w:szCs w:val="24"/>
              </w:rPr>
              <w:t>6 hours</w:t>
            </w:r>
            <w:r w:rsidRPr="00C52B0E">
              <w:rPr>
                <w:rFonts w:ascii="Times New Roman" w:hAnsi="Times New Roman"/>
                <w:b/>
                <w:szCs w:val="24"/>
              </w:rPr>
              <w:t xml:space="preserve"> </w:t>
            </w:r>
          </w:p>
          <w:p w:rsidR="009A4F4B" w:rsidRPr="00C52B0E" w:rsidRDefault="009A4F4B" w:rsidP="00660959">
            <w:pPr>
              <w:rPr>
                <w:rFonts w:ascii="Times New Roman" w:hAnsi="Times New Roman"/>
                <w:b/>
                <w:szCs w:val="24"/>
              </w:rPr>
            </w:pPr>
          </w:p>
        </w:tc>
      </w:tr>
      <w:tr w:rsidR="009A4F4B" w:rsidRPr="00C52B0E" w:rsidTr="006C03A9">
        <w:tc>
          <w:tcPr>
            <w:tcW w:w="3085" w:type="dxa"/>
            <w:shd w:val="clear" w:color="auto" w:fill="auto"/>
          </w:tcPr>
          <w:p w:rsidR="009A4F4B" w:rsidRPr="00660959" w:rsidRDefault="00660959" w:rsidP="00B8697D">
            <w:pPr>
              <w:rPr>
                <w:rFonts w:ascii="Times New Roman" w:hAnsi="Times New Roman"/>
                <w:b/>
                <w:bCs/>
                <w:szCs w:val="24"/>
                <w:lang w:val="en-US"/>
              </w:rPr>
            </w:pPr>
            <w:r w:rsidRPr="00660959">
              <w:rPr>
                <w:rFonts w:ascii="Times New Roman" w:hAnsi="Times New Roman"/>
                <w:b/>
                <w:bCs/>
                <w:szCs w:val="24"/>
                <w:lang w:val="en-US"/>
              </w:rPr>
              <w:t xml:space="preserve">Community </w:t>
            </w:r>
            <w:r w:rsidR="00B8697D">
              <w:rPr>
                <w:rFonts w:ascii="Times New Roman" w:hAnsi="Times New Roman"/>
                <w:b/>
                <w:bCs/>
                <w:szCs w:val="24"/>
                <w:lang w:val="en-US"/>
              </w:rPr>
              <w:t>i</w:t>
            </w:r>
            <w:r w:rsidRPr="00660959">
              <w:rPr>
                <w:rFonts w:ascii="Times New Roman" w:hAnsi="Times New Roman"/>
                <w:b/>
                <w:bCs/>
                <w:szCs w:val="24"/>
                <w:lang w:val="en-US"/>
              </w:rPr>
              <w:t xml:space="preserve">nvolvement and </w:t>
            </w:r>
            <w:r w:rsidR="00B8697D">
              <w:rPr>
                <w:rFonts w:ascii="Times New Roman" w:hAnsi="Times New Roman"/>
                <w:b/>
                <w:bCs/>
                <w:szCs w:val="24"/>
                <w:lang w:val="en-US"/>
              </w:rPr>
              <w:t>environmental s</w:t>
            </w:r>
            <w:r w:rsidRPr="00660959">
              <w:rPr>
                <w:rFonts w:ascii="Times New Roman" w:hAnsi="Times New Roman"/>
                <w:b/>
                <w:bCs/>
                <w:szCs w:val="24"/>
                <w:lang w:val="en-US"/>
              </w:rPr>
              <w:t>tewardship</w:t>
            </w:r>
          </w:p>
        </w:tc>
        <w:tc>
          <w:tcPr>
            <w:tcW w:w="6023" w:type="dxa"/>
            <w:shd w:val="clear" w:color="auto" w:fill="auto"/>
          </w:tcPr>
          <w:p w:rsidR="00660959" w:rsidRPr="00B8697D" w:rsidRDefault="00660959" w:rsidP="00660959">
            <w:pPr>
              <w:numPr>
                <w:ilvl w:val="0"/>
                <w:numId w:val="2"/>
              </w:numPr>
              <w:ind w:left="402"/>
              <w:rPr>
                <w:rFonts w:ascii="Times New Roman" w:hAnsi="Times New Roman"/>
                <w:szCs w:val="24"/>
              </w:rPr>
            </w:pPr>
            <w:r w:rsidRPr="00B8697D">
              <w:rPr>
                <w:rFonts w:ascii="Times New Roman" w:hAnsi="Times New Roman"/>
                <w:szCs w:val="24"/>
              </w:rPr>
              <w:t>Engaging communities in environmental conservation efforts</w:t>
            </w:r>
          </w:p>
          <w:p w:rsidR="00660959" w:rsidRPr="00B8697D" w:rsidRDefault="00660959" w:rsidP="00660959">
            <w:pPr>
              <w:numPr>
                <w:ilvl w:val="0"/>
                <w:numId w:val="2"/>
              </w:numPr>
              <w:ind w:left="402"/>
              <w:rPr>
                <w:rFonts w:ascii="Times New Roman" w:hAnsi="Times New Roman"/>
                <w:szCs w:val="24"/>
              </w:rPr>
            </w:pPr>
            <w:r w:rsidRPr="00B8697D">
              <w:rPr>
                <w:rFonts w:ascii="Times New Roman" w:hAnsi="Times New Roman"/>
                <w:szCs w:val="24"/>
              </w:rPr>
              <w:t>Community-based tourism and its environmental benefits</w:t>
            </w:r>
          </w:p>
          <w:p w:rsidR="009A4F4B" w:rsidRPr="00C52B0E" w:rsidRDefault="00660959" w:rsidP="00660959">
            <w:pPr>
              <w:numPr>
                <w:ilvl w:val="0"/>
                <w:numId w:val="2"/>
              </w:numPr>
              <w:tabs>
                <w:tab w:val="left" w:pos="183"/>
              </w:tabs>
              <w:ind w:left="402"/>
              <w:jc w:val="both"/>
              <w:rPr>
                <w:rFonts w:ascii="Times New Roman" w:hAnsi="Times New Roman"/>
                <w:szCs w:val="24"/>
              </w:rPr>
            </w:pPr>
            <w:r w:rsidRPr="00B8697D">
              <w:rPr>
                <w:rFonts w:ascii="Times New Roman" w:hAnsi="Times New Roman"/>
                <w:szCs w:val="24"/>
              </w:rPr>
              <w:t>Strategies for fostering environmental stewardship among leisure participants</w:t>
            </w:r>
          </w:p>
        </w:tc>
        <w:tc>
          <w:tcPr>
            <w:tcW w:w="1348" w:type="dxa"/>
            <w:shd w:val="clear" w:color="auto" w:fill="auto"/>
          </w:tcPr>
          <w:p w:rsidR="009A4F4B" w:rsidRPr="00B8697D" w:rsidRDefault="00B8697D">
            <w:pPr>
              <w:rPr>
                <w:rFonts w:ascii="Times New Roman" w:hAnsi="Times New Roman"/>
                <w:szCs w:val="24"/>
              </w:rPr>
            </w:pPr>
            <w:r>
              <w:rPr>
                <w:rFonts w:ascii="Times New Roman" w:hAnsi="Times New Roman"/>
                <w:szCs w:val="24"/>
              </w:rPr>
              <w:t>3</w:t>
            </w:r>
            <w:r w:rsidRPr="00B8697D">
              <w:rPr>
                <w:rFonts w:ascii="Times New Roman" w:hAnsi="Times New Roman"/>
                <w:szCs w:val="24"/>
              </w:rPr>
              <w:t xml:space="preserve"> hours</w:t>
            </w:r>
          </w:p>
        </w:tc>
      </w:tr>
      <w:tr w:rsidR="009A4F4B" w:rsidRPr="00C52B0E" w:rsidTr="006C03A9">
        <w:tc>
          <w:tcPr>
            <w:tcW w:w="3085" w:type="dxa"/>
            <w:shd w:val="clear" w:color="auto" w:fill="auto"/>
          </w:tcPr>
          <w:p w:rsidR="009A4F4B" w:rsidRPr="00B8697D" w:rsidRDefault="00B8697D" w:rsidP="00B8697D">
            <w:pPr>
              <w:rPr>
                <w:rFonts w:ascii="Times New Roman" w:hAnsi="Times New Roman"/>
                <w:b/>
                <w:bCs/>
                <w:szCs w:val="24"/>
                <w:lang w:val="en-US"/>
              </w:rPr>
            </w:pPr>
            <w:r w:rsidRPr="00B8697D">
              <w:rPr>
                <w:rFonts w:ascii="Times New Roman" w:hAnsi="Times New Roman"/>
                <w:b/>
                <w:bCs/>
                <w:szCs w:val="24"/>
                <w:lang w:val="en-US"/>
              </w:rPr>
              <w:t xml:space="preserve">Challenges and </w:t>
            </w:r>
            <w:r>
              <w:rPr>
                <w:rFonts w:ascii="Times New Roman" w:hAnsi="Times New Roman"/>
                <w:b/>
                <w:bCs/>
                <w:szCs w:val="24"/>
                <w:lang w:val="en-US"/>
              </w:rPr>
              <w:t>f</w:t>
            </w:r>
            <w:r w:rsidRPr="00B8697D">
              <w:rPr>
                <w:rFonts w:ascii="Times New Roman" w:hAnsi="Times New Roman"/>
                <w:b/>
                <w:bCs/>
                <w:szCs w:val="24"/>
                <w:lang w:val="en-US"/>
              </w:rPr>
              <w:t xml:space="preserve">uture </w:t>
            </w:r>
            <w:r>
              <w:rPr>
                <w:rFonts w:ascii="Times New Roman" w:hAnsi="Times New Roman"/>
                <w:b/>
                <w:bCs/>
                <w:szCs w:val="24"/>
                <w:lang w:val="en-US"/>
              </w:rPr>
              <w:t>t</w:t>
            </w:r>
            <w:r w:rsidRPr="00B8697D">
              <w:rPr>
                <w:rFonts w:ascii="Times New Roman" w:hAnsi="Times New Roman"/>
                <w:b/>
                <w:bCs/>
                <w:szCs w:val="24"/>
                <w:lang w:val="en-US"/>
              </w:rPr>
              <w:t xml:space="preserve">rends in </w:t>
            </w:r>
            <w:r>
              <w:rPr>
                <w:rFonts w:ascii="Times New Roman" w:hAnsi="Times New Roman"/>
                <w:b/>
                <w:bCs/>
                <w:szCs w:val="24"/>
                <w:lang w:val="en-US"/>
              </w:rPr>
              <w:t>e</w:t>
            </w:r>
            <w:r w:rsidRPr="00B8697D">
              <w:rPr>
                <w:rFonts w:ascii="Times New Roman" w:hAnsi="Times New Roman"/>
                <w:b/>
                <w:bCs/>
                <w:szCs w:val="24"/>
                <w:lang w:val="en-US"/>
              </w:rPr>
              <w:t xml:space="preserve">nvironmental </w:t>
            </w:r>
            <w:r>
              <w:rPr>
                <w:rFonts w:ascii="Times New Roman" w:hAnsi="Times New Roman"/>
                <w:b/>
                <w:bCs/>
                <w:szCs w:val="24"/>
                <w:lang w:val="en-US"/>
              </w:rPr>
              <w:t>m</w:t>
            </w:r>
            <w:r w:rsidRPr="00B8697D">
              <w:rPr>
                <w:rFonts w:ascii="Times New Roman" w:hAnsi="Times New Roman"/>
                <w:b/>
                <w:bCs/>
                <w:szCs w:val="24"/>
                <w:lang w:val="en-US"/>
              </w:rPr>
              <w:t>anagement</w:t>
            </w:r>
          </w:p>
        </w:tc>
        <w:tc>
          <w:tcPr>
            <w:tcW w:w="6023" w:type="dxa"/>
            <w:shd w:val="clear" w:color="auto" w:fill="auto"/>
          </w:tcPr>
          <w:p w:rsidR="00B8697D" w:rsidRPr="00B8697D" w:rsidRDefault="00B8697D" w:rsidP="00B8697D">
            <w:pPr>
              <w:numPr>
                <w:ilvl w:val="0"/>
                <w:numId w:val="5"/>
              </w:numPr>
              <w:ind w:left="402"/>
              <w:rPr>
                <w:rFonts w:ascii="Times New Roman" w:hAnsi="Times New Roman"/>
                <w:szCs w:val="24"/>
              </w:rPr>
            </w:pPr>
            <w:r w:rsidRPr="00B8697D">
              <w:rPr>
                <w:rFonts w:ascii="Times New Roman" w:hAnsi="Times New Roman"/>
                <w:szCs w:val="24"/>
              </w:rPr>
              <w:t>Current challenges in managing environmental issues in leisure</w:t>
            </w:r>
          </w:p>
          <w:p w:rsidR="00B8697D" w:rsidRPr="00B8697D" w:rsidRDefault="00B8697D" w:rsidP="00B8697D">
            <w:pPr>
              <w:numPr>
                <w:ilvl w:val="0"/>
                <w:numId w:val="5"/>
              </w:numPr>
              <w:ind w:left="402"/>
              <w:rPr>
                <w:rFonts w:ascii="Times New Roman" w:hAnsi="Times New Roman"/>
                <w:szCs w:val="24"/>
              </w:rPr>
            </w:pPr>
            <w:r w:rsidRPr="00B8697D">
              <w:rPr>
                <w:rFonts w:ascii="Times New Roman" w:hAnsi="Times New Roman"/>
                <w:szCs w:val="24"/>
              </w:rPr>
              <w:t>Emerging trends and innovations in environmental sustainability</w:t>
            </w:r>
          </w:p>
          <w:p w:rsidR="009A4F4B" w:rsidRPr="00C52B0E" w:rsidRDefault="00B8697D" w:rsidP="00B8697D">
            <w:pPr>
              <w:numPr>
                <w:ilvl w:val="0"/>
                <w:numId w:val="5"/>
              </w:numPr>
              <w:tabs>
                <w:tab w:val="left" w:pos="183"/>
              </w:tabs>
              <w:ind w:left="402"/>
              <w:jc w:val="both"/>
              <w:rPr>
                <w:rFonts w:ascii="Times New Roman" w:hAnsi="Times New Roman"/>
                <w:szCs w:val="24"/>
              </w:rPr>
            </w:pPr>
            <w:r w:rsidRPr="00B8697D">
              <w:rPr>
                <w:rFonts w:ascii="Times New Roman" w:hAnsi="Times New Roman"/>
                <w:szCs w:val="24"/>
              </w:rPr>
              <w:t>Future outlook for environmental management in the leisure industry</w:t>
            </w:r>
          </w:p>
        </w:tc>
        <w:tc>
          <w:tcPr>
            <w:tcW w:w="1348" w:type="dxa"/>
            <w:shd w:val="clear" w:color="auto" w:fill="auto"/>
          </w:tcPr>
          <w:p w:rsidR="009A4F4B" w:rsidRPr="00B8697D" w:rsidRDefault="00B8697D" w:rsidP="009A4F4B">
            <w:pPr>
              <w:rPr>
                <w:rFonts w:ascii="Times New Roman" w:hAnsi="Times New Roman"/>
                <w:szCs w:val="24"/>
              </w:rPr>
            </w:pPr>
            <w:r w:rsidRPr="00B8697D">
              <w:rPr>
                <w:rFonts w:ascii="Times New Roman" w:hAnsi="Times New Roman"/>
                <w:szCs w:val="24"/>
              </w:rPr>
              <w:t>3 hours</w:t>
            </w:r>
          </w:p>
        </w:tc>
      </w:tr>
      <w:tr w:rsidR="00B8697D" w:rsidRPr="00C52B0E" w:rsidTr="000A3298">
        <w:tc>
          <w:tcPr>
            <w:tcW w:w="10456" w:type="dxa"/>
            <w:gridSpan w:val="3"/>
            <w:shd w:val="clear" w:color="auto" w:fill="auto"/>
          </w:tcPr>
          <w:p w:rsidR="00B8697D" w:rsidRPr="00C52B0E" w:rsidRDefault="00B8697D" w:rsidP="00B8697D">
            <w:pPr>
              <w:jc w:val="center"/>
              <w:rPr>
                <w:rFonts w:ascii="Times New Roman" w:hAnsi="Times New Roman"/>
                <w:b/>
                <w:szCs w:val="24"/>
              </w:rPr>
            </w:pPr>
            <w:r>
              <w:rPr>
                <w:rFonts w:ascii="Times New Roman" w:hAnsi="Times New Roman"/>
                <w:b/>
                <w:szCs w:val="24"/>
              </w:rPr>
              <w:t>COURSEWORK 2</w:t>
            </w:r>
          </w:p>
        </w:tc>
      </w:tr>
    </w:tbl>
    <w:p w:rsidR="002F4A17" w:rsidRPr="00C52B0E" w:rsidRDefault="002F4A17" w:rsidP="002F4A17">
      <w:pPr>
        <w:jc w:val="both"/>
        <w:rPr>
          <w:rFonts w:ascii="Times New Roman" w:hAnsi="Times New Roman"/>
          <w:b/>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Delivery methods:</w:t>
      </w:r>
    </w:p>
    <w:p w:rsidR="002F4A17" w:rsidRPr="00C52B0E" w:rsidRDefault="00C50569" w:rsidP="002F4A17">
      <w:pPr>
        <w:numPr>
          <w:ilvl w:val="0"/>
          <w:numId w:val="7"/>
        </w:numPr>
        <w:pBdr>
          <w:top w:val="nil"/>
          <w:left w:val="nil"/>
          <w:bottom w:val="nil"/>
          <w:right w:val="nil"/>
          <w:between w:val="nil"/>
        </w:pBdr>
        <w:jc w:val="both"/>
        <w:rPr>
          <w:rFonts w:ascii="Times New Roman" w:eastAsia="Calibri" w:hAnsi="Times New Roman"/>
          <w:color w:val="000000"/>
          <w:szCs w:val="24"/>
        </w:rPr>
      </w:pPr>
      <w:r>
        <w:rPr>
          <w:rFonts w:ascii="Times New Roman" w:eastAsia="Calibri" w:hAnsi="Times New Roman"/>
          <w:color w:val="000000"/>
          <w:szCs w:val="24"/>
        </w:rPr>
        <w:t>Straight l</w:t>
      </w:r>
      <w:r w:rsidR="002F4A17" w:rsidRPr="00C52B0E">
        <w:rPr>
          <w:rFonts w:ascii="Times New Roman" w:eastAsia="Calibri" w:hAnsi="Times New Roman"/>
          <w:color w:val="000000"/>
          <w:szCs w:val="24"/>
        </w:rPr>
        <w:t>ecture</w:t>
      </w:r>
      <w:r>
        <w:rPr>
          <w:rFonts w:ascii="Times New Roman" w:eastAsia="Calibri" w:hAnsi="Times New Roman"/>
          <w:color w:val="000000"/>
          <w:szCs w:val="24"/>
        </w:rPr>
        <w:t>s</w:t>
      </w:r>
    </w:p>
    <w:p w:rsidR="002F4A17" w:rsidRPr="00C52B0E" w:rsidRDefault="002F4A17" w:rsidP="002F4A17">
      <w:pPr>
        <w:numPr>
          <w:ilvl w:val="0"/>
          <w:numId w:val="7"/>
        </w:numPr>
        <w:pBdr>
          <w:top w:val="nil"/>
          <w:left w:val="nil"/>
          <w:bottom w:val="nil"/>
          <w:right w:val="nil"/>
          <w:between w:val="nil"/>
        </w:pBdr>
        <w:jc w:val="both"/>
        <w:rPr>
          <w:rFonts w:ascii="Times New Roman" w:eastAsia="Calibri" w:hAnsi="Times New Roman"/>
          <w:color w:val="000000"/>
          <w:szCs w:val="24"/>
        </w:rPr>
      </w:pPr>
      <w:r w:rsidRPr="00C52B0E">
        <w:rPr>
          <w:rFonts w:ascii="Times New Roman" w:eastAsia="Calibri" w:hAnsi="Times New Roman"/>
          <w:color w:val="000000"/>
          <w:szCs w:val="24"/>
        </w:rPr>
        <w:t>Group Discussions</w:t>
      </w:r>
    </w:p>
    <w:p w:rsidR="002F4A17" w:rsidRPr="00C52B0E" w:rsidRDefault="00C50569" w:rsidP="002F4A17">
      <w:pPr>
        <w:numPr>
          <w:ilvl w:val="0"/>
          <w:numId w:val="7"/>
        </w:numPr>
        <w:pBdr>
          <w:top w:val="nil"/>
          <w:left w:val="nil"/>
          <w:bottom w:val="nil"/>
          <w:right w:val="nil"/>
          <w:between w:val="nil"/>
        </w:pBdr>
        <w:rPr>
          <w:rFonts w:ascii="Times New Roman" w:eastAsia="Calibri" w:hAnsi="Times New Roman"/>
          <w:color w:val="000000"/>
          <w:szCs w:val="24"/>
        </w:rPr>
      </w:pPr>
      <w:proofErr w:type="spellStart"/>
      <w:r>
        <w:rPr>
          <w:rFonts w:ascii="Times New Roman" w:eastAsia="Calibri" w:hAnsi="Times New Roman"/>
          <w:color w:val="000000"/>
          <w:szCs w:val="24"/>
        </w:rPr>
        <w:t>Elearning</w:t>
      </w:r>
      <w:proofErr w:type="spellEnd"/>
    </w:p>
    <w:p w:rsidR="002F4A17" w:rsidRPr="00C52B0E" w:rsidRDefault="002F4A17" w:rsidP="002F4A17">
      <w:pPr>
        <w:jc w:val="both"/>
        <w:rPr>
          <w:rFonts w:ascii="Times New Roman" w:hAnsi="Times New Roman"/>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Assessment:</w:t>
      </w:r>
    </w:p>
    <w:p w:rsidR="002F4A17" w:rsidRPr="00C52B0E" w:rsidRDefault="002F4A17" w:rsidP="002F4A17">
      <w:pPr>
        <w:jc w:val="both"/>
        <w:rPr>
          <w:rFonts w:ascii="Times New Roman" w:hAnsi="Times New Roman"/>
          <w:szCs w:val="24"/>
        </w:rPr>
      </w:pPr>
    </w:p>
    <w:p w:rsidR="002F4A17" w:rsidRPr="00C52B0E" w:rsidRDefault="002F4A17" w:rsidP="002F4A17">
      <w:pPr>
        <w:jc w:val="both"/>
        <w:rPr>
          <w:rFonts w:ascii="Times New Roman" w:hAnsi="Times New Roman"/>
          <w:szCs w:val="24"/>
        </w:rPr>
      </w:pPr>
      <w:r w:rsidRPr="00C52B0E">
        <w:rPr>
          <w:rFonts w:ascii="Times New Roman" w:hAnsi="Times New Roman"/>
          <w:szCs w:val="24"/>
        </w:rPr>
        <w:t>(</w:t>
      </w:r>
      <w:proofErr w:type="spellStart"/>
      <w:r w:rsidRPr="00C52B0E">
        <w:rPr>
          <w:rFonts w:ascii="Times New Roman" w:hAnsi="Times New Roman"/>
          <w:szCs w:val="24"/>
        </w:rPr>
        <w:t>i</w:t>
      </w:r>
      <w:proofErr w:type="spellEnd"/>
      <w:r w:rsidRPr="00C52B0E">
        <w:rPr>
          <w:rFonts w:ascii="Times New Roman" w:hAnsi="Times New Roman"/>
          <w:szCs w:val="24"/>
        </w:rPr>
        <w:t>)</w:t>
      </w:r>
      <w:r w:rsidRPr="00C52B0E">
        <w:rPr>
          <w:rFonts w:ascii="Times New Roman" w:hAnsi="Times New Roman"/>
          <w:szCs w:val="24"/>
        </w:rPr>
        <w:tab/>
        <w:t xml:space="preserve">Take-home Assignment </w:t>
      </w:r>
      <w:r w:rsidRPr="00C52B0E">
        <w:rPr>
          <w:rFonts w:ascii="Times New Roman" w:hAnsi="Times New Roman"/>
          <w:szCs w:val="24"/>
        </w:rPr>
        <w:tab/>
        <w:t>1</w:t>
      </w:r>
      <w:r w:rsidR="0054362E">
        <w:rPr>
          <w:rFonts w:ascii="Times New Roman" w:hAnsi="Times New Roman"/>
          <w:szCs w:val="24"/>
        </w:rPr>
        <w:t>5</w:t>
      </w:r>
      <w:r w:rsidRPr="00C52B0E">
        <w:rPr>
          <w:rFonts w:ascii="Times New Roman" w:hAnsi="Times New Roman"/>
          <w:szCs w:val="24"/>
        </w:rPr>
        <w:t xml:space="preserve">% </w:t>
      </w:r>
    </w:p>
    <w:p w:rsidR="002F4A17" w:rsidRPr="00C52B0E" w:rsidRDefault="002F4A17" w:rsidP="002F4A17">
      <w:pPr>
        <w:jc w:val="both"/>
        <w:rPr>
          <w:rFonts w:ascii="Times New Roman" w:hAnsi="Times New Roman"/>
          <w:szCs w:val="24"/>
        </w:rPr>
      </w:pPr>
      <w:r w:rsidRPr="00C52B0E">
        <w:rPr>
          <w:rFonts w:ascii="Times New Roman" w:hAnsi="Times New Roman"/>
          <w:szCs w:val="24"/>
        </w:rPr>
        <w:t>(ii)</w:t>
      </w:r>
      <w:r w:rsidRPr="00C52B0E">
        <w:rPr>
          <w:rFonts w:ascii="Times New Roman" w:hAnsi="Times New Roman"/>
          <w:szCs w:val="24"/>
        </w:rPr>
        <w:tab/>
        <w:t>Test</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54362E">
        <w:rPr>
          <w:rFonts w:ascii="Times New Roman" w:hAnsi="Times New Roman"/>
          <w:szCs w:val="24"/>
        </w:rPr>
        <w:t>15</w:t>
      </w:r>
      <w:r w:rsidRPr="00C52B0E">
        <w:rPr>
          <w:rFonts w:ascii="Times New Roman" w:hAnsi="Times New Roman"/>
          <w:szCs w:val="24"/>
        </w:rPr>
        <w:t xml:space="preserve"> %</w:t>
      </w:r>
    </w:p>
    <w:p w:rsidR="002F4A17" w:rsidRPr="00C52B0E" w:rsidRDefault="002F4A17" w:rsidP="002F4A17">
      <w:pPr>
        <w:jc w:val="both"/>
        <w:rPr>
          <w:rFonts w:ascii="Times New Roman" w:hAnsi="Times New Roman"/>
          <w:szCs w:val="24"/>
          <w:u w:val="single"/>
        </w:rPr>
      </w:pPr>
      <w:r w:rsidRPr="00C52B0E">
        <w:rPr>
          <w:rFonts w:ascii="Times New Roman" w:hAnsi="Times New Roman"/>
          <w:szCs w:val="24"/>
        </w:rPr>
        <w:t>Final Examination</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u w:val="single"/>
        </w:rPr>
        <w:t>70 %</w:t>
      </w:r>
    </w:p>
    <w:p w:rsidR="002F4A17" w:rsidRPr="00C52B0E" w:rsidRDefault="002F4A17" w:rsidP="002F4A17">
      <w:pPr>
        <w:jc w:val="both"/>
        <w:rPr>
          <w:rFonts w:ascii="Times New Roman" w:hAnsi="Times New Roman"/>
          <w:b/>
          <w:szCs w:val="24"/>
        </w:rPr>
      </w:pPr>
      <w:r w:rsidRPr="00C52B0E">
        <w:rPr>
          <w:rFonts w:ascii="Times New Roman" w:hAnsi="Times New Roman"/>
          <w:b/>
          <w:szCs w:val="24"/>
        </w:rPr>
        <w:t>Total Assessment</w:t>
      </w:r>
      <w:r w:rsidRPr="00C52B0E">
        <w:rPr>
          <w:rFonts w:ascii="Times New Roman" w:hAnsi="Times New Roman"/>
          <w:b/>
          <w:szCs w:val="24"/>
        </w:rPr>
        <w:tab/>
      </w:r>
      <w:r w:rsidRPr="00C52B0E">
        <w:rPr>
          <w:rFonts w:ascii="Times New Roman" w:hAnsi="Times New Roman"/>
          <w:b/>
          <w:szCs w:val="24"/>
        </w:rPr>
        <w:tab/>
      </w:r>
      <w:r w:rsidRPr="00C52B0E">
        <w:rPr>
          <w:rFonts w:ascii="Times New Roman" w:hAnsi="Times New Roman"/>
          <w:b/>
          <w:szCs w:val="24"/>
        </w:rPr>
        <w:tab/>
        <w:t>100 %</w:t>
      </w:r>
    </w:p>
    <w:p w:rsidR="002F4A17" w:rsidRPr="00C52B0E" w:rsidRDefault="002F4A17" w:rsidP="002F4A17">
      <w:pPr>
        <w:jc w:val="both"/>
        <w:rPr>
          <w:rFonts w:ascii="Times New Roman" w:hAnsi="Times New Roman"/>
          <w:b/>
          <w:szCs w:val="24"/>
        </w:rPr>
      </w:pPr>
    </w:p>
    <w:p w:rsidR="00C50569" w:rsidRDefault="00C50569" w:rsidP="002F4A17">
      <w:pPr>
        <w:jc w:val="both"/>
        <w:rPr>
          <w:rFonts w:cs="Arial"/>
          <w:color w:val="222222"/>
          <w:sz w:val="20"/>
          <w:shd w:val="clear" w:color="auto" w:fill="FFFFFF"/>
        </w:rPr>
      </w:pPr>
    </w:p>
    <w:p w:rsidR="00C50569" w:rsidRDefault="00C50569" w:rsidP="002F4A17">
      <w:pPr>
        <w:jc w:val="both"/>
        <w:rPr>
          <w:rFonts w:ascii="Times New Roman" w:hAnsi="Times New Roman"/>
          <w:b/>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Reading List</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roofErr w:type="spellStart"/>
      <w:r>
        <w:rPr>
          <w:rFonts w:cs="Arial"/>
          <w:color w:val="222222"/>
          <w:sz w:val="20"/>
          <w:shd w:val="clear" w:color="auto" w:fill="FFFFFF"/>
        </w:rPr>
        <w:t>Broadhurst</w:t>
      </w:r>
      <w:proofErr w:type="spellEnd"/>
      <w:r>
        <w:rPr>
          <w:rFonts w:cs="Arial"/>
          <w:color w:val="222222"/>
          <w:sz w:val="20"/>
          <w:shd w:val="clear" w:color="auto" w:fill="FFFFFF"/>
        </w:rPr>
        <w:t>, R. (2002). </w:t>
      </w:r>
      <w:r>
        <w:rPr>
          <w:rFonts w:cs="Arial"/>
          <w:i/>
          <w:iCs/>
          <w:color w:val="222222"/>
          <w:sz w:val="20"/>
          <w:shd w:val="clear" w:color="auto" w:fill="FFFFFF"/>
        </w:rPr>
        <w:t>Managing environments for leisure and recreation</w:t>
      </w:r>
      <w:r>
        <w:rPr>
          <w:rFonts w:cs="Arial"/>
          <w:color w:val="222222"/>
          <w:sz w:val="20"/>
          <w:shd w:val="clear" w:color="auto" w:fill="FFFFFF"/>
        </w:rPr>
        <w:t>. Routledge.</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 xml:space="preserve">Hurd, A., Anderson, D. M., &amp; </w:t>
      </w:r>
      <w:proofErr w:type="spellStart"/>
      <w:r>
        <w:rPr>
          <w:rFonts w:cs="Arial"/>
          <w:color w:val="222222"/>
          <w:sz w:val="20"/>
          <w:shd w:val="clear" w:color="auto" w:fill="FFFFFF"/>
        </w:rPr>
        <w:t>Mainieri</w:t>
      </w:r>
      <w:proofErr w:type="spellEnd"/>
      <w:r>
        <w:rPr>
          <w:rFonts w:cs="Arial"/>
          <w:color w:val="222222"/>
          <w:sz w:val="20"/>
          <w:shd w:val="clear" w:color="auto" w:fill="FFFFFF"/>
        </w:rPr>
        <w:t>, T. (2021). </w:t>
      </w:r>
      <w:r>
        <w:rPr>
          <w:rFonts w:cs="Arial"/>
          <w:i/>
          <w:iCs/>
          <w:color w:val="222222"/>
          <w:sz w:val="20"/>
          <w:shd w:val="clear" w:color="auto" w:fill="FFFFFF"/>
        </w:rPr>
        <w:t>Kraus' recreation and leisure in modern society</w:t>
      </w:r>
      <w:r>
        <w:rPr>
          <w:rFonts w:cs="Arial"/>
          <w:color w:val="222222"/>
          <w:sz w:val="20"/>
          <w:shd w:val="clear" w:color="auto" w:fill="FFFFFF"/>
        </w:rPr>
        <w:t>. Jones &amp; Bartlett Learning.</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Hurd, A. R., Barcelona, R. J., &amp; Zimmerman, J. A. M. (2023). </w:t>
      </w:r>
      <w:r>
        <w:rPr>
          <w:rFonts w:cs="Arial"/>
          <w:i/>
          <w:iCs/>
          <w:color w:val="222222"/>
          <w:sz w:val="20"/>
          <w:shd w:val="clear" w:color="auto" w:fill="FFFFFF"/>
        </w:rPr>
        <w:t>Leisure services management</w:t>
      </w:r>
      <w:r>
        <w:rPr>
          <w:rFonts w:cs="Arial"/>
          <w:color w:val="222222"/>
          <w:sz w:val="20"/>
          <w:shd w:val="clear" w:color="auto" w:fill="FFFFFF"/>
        </w:rPr>
        <w:t>. Human Kinetics.</w:t>
      </w:r>
    </w:p>
    <w:p w:rsidR="00C50569" w:rsidRPr="00C50569" w:rsidRDefault="00C50569" w:rsidP="002F4A17">
      <w:pPr>
        <w:pBdr>
          <w:top w:val="nil"/>
          <w:left w:val="nil"/>
          <w:bottom w:val="nil"/>
          <w:right w:val="nil"/>
          <w:between w:val="nil"/>
        </w:pBdr>
        <w:ind w:left="567" w:hanging="567"/>
        <w:jc w:val="both"/>
        <w:rPr>
          <w:rFonts w:cs="Arial"/>
          <w:b/>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McLean, D. J., &amp; Yoder, D. G. (2005). </w:t>
      </w:r>
      <w:r>
        <w:rPr>
          <w:rFonts w:cs="Arial"/>
          <w:i/>
          <w:iCs/>
          <w:color w:val="222222"/>
          <w:sz w:val="20"/>
          <w:shd w:val="clear" w:color="auto" w:fill="FFFFFF"/>
        </w:rPr>
        <w:t>Issues in recreation and leisure: Ethical decision making</w:t>
      </w:r>
      <w:r>
        <w:rPr>
          <w:rFonts w:cs="Arial"/>
          <w:color w:val="222222"/>
          <w:sz w:val="20"/>
          <w:shd w:val="clear" w:color="auto" w:fill="FFFFFF"/>
        </w:rPr>
        <w:t>. Human Kinetics.</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Robinson, T. (2006). </w:t>
      </w:r>
      <w:r>
        <w:rPr>
          <w:rFonts w:cs="Arial"/>
          <w:i/>
          <w:iCs/>
          <w:color w:val="222222"/>
          <w:sz w:val="20"/>
          <w:shd w:val="clear" w:color="auto" w:fill="FFFFFF"/>
        </w:rPr>
        <w:t>Work, leisure and the environment</w:t>
      </w:r>
      <w:r>
        <w:rPr>
          <w:rFonts w:cs="Arial"/>
          <w:color w:val="222222"/>
          <w:sz w:val="20"/>
          <w:shd w:val="clear" w:color="auto" w:fill="FFFFFF"/>
        </w:rPr>
        <w:t>. Edward Elgar Publishing.</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Taylor, P. (Ed.). (2011). </w:t>
      </w:r>
      <w:proofErr w:type="spellStart"/>
      <w:r>
        <w:rPr>
          <w:rFonts w:cs="Arial"/>
          <w:i/>
          <w:iCs/>
          <w:color w:val="222222"/>
          <w:sz w:val="20"/>
          <w:shd w:val="clear" w:color="auto" w:fill="FFFFFF"/>
        </w:rPr>
        <w:t>Torkildsen's</w:t>
      </w:r>
      <w:proofErr w:type="spellEnd"/>
      <w:r>
        <w:rPr>
          <w:rFonts w:cs="Arial"/>
          <w:i/>
          <w:iCs/>
          <w:color w:val="222222"/>
          <w:sz w:val="20"/>
          <w:shd w:val="clear" w:color="auto" w:fill="FFFFFF"/>
        </w:rPr>
        <w:t xml:space="preserve"> sport and leisure management</w:t>
      </w:r>
      <w:r>
        <w:rPr>
          <w:rFonts w:cs="Arial"/>
          <w:color w:val="222222"/>
          <w:sz w:val="20"/>
          <w:shd w:val="clear" w:color="auto" w:fill="FFFFFF"/>
        </w:rPr>
        <w:t>. Taylor &amp; Francis.</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roofErr w:type="spellStart"/>
      <w:r>
        <w:rPr>
          <w:rFonts w:cs="Arial"/>
          <w:color w:val="222222"/>
          <w:sz w:val="20"/>
          <w:shd w:val="clear" w:color="auto" w:fill="FFFFFF"/>
        </w:rPr>
        <w:t>Torkildsen</w:t>
      </w:r>
      <w:proofErr w:type="spellEnd"/>
      <w:r>
        <w:rPr>
          <w:rFonts w:cs="Arial"/>
          <w:color w:val="222222"/>
          <w:sz w:val="20"/>
          <w:shd w:val="clear" w:color="auto" w:fill="FFFFFF"/>
        </w:rPr>
        <w:t>, G. (2012). </w:t>
      </w:r>
      <w:r>
        <w:rPr>
          <w:rFonts w:cs="Arial"/>
          <w:i/>
          <w:iCs/>
          <w:color w:val="222222"/>
          <w:sz w:val="20"/>
          <w:shd w:val="clear" w:color="auto" w:fill="FFFFFF"/>
        </w:rPr>
        <w:t>Leisure and recreation management</w:t>
      </w:r>
      <w:r>
        <w:rPr>
          <w:rFonts w:cs="Arial"/>
          <w:color w:val="222222"/>
          <w:sz w:val="20"/>
          <w:shd w:val="clear" w:color="auto" w:fill="FFFFFF"/>
        </w:rPr>
        <w:t>. Routledge.</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Tribe, J. (2020). </w:t>
      </w:r>
      <w:r>
        <w:rPr>
          <w:rFonts w:cs="Arial"/>
          <w:i/>
          <w:iCs/>
          <w:color w:val="222222"/>
          <w:sz w:val="20"/>
          <w:shd w:val="clear" w:color="auto" w:fill="FFFFFF"/>
        </w:rPr>
        <w:t>The economics of recreation, leisure and tourism</w:t>
      </w:r>
      <w:r>
        <w:rPr>
          <w:rFonts w:cs="Arial"/>
          <w:color w:val="222222"/>
          <w:sz w:val="20"/>
          <w:shd w:val="clear" w:color="auto" w:fill="FFFFFF"/>
        </w:rPr>
        <w:t>. Routledge.</w:t>
      </w:r>
    </w:p>
    <w:p w:rsidR="00C50569" w:rsidRDefault="00C50569" w:rsidP="002F4A17">
      <w:pPr>
        <w:pBdr>
          <w:top w:val="nil"/>
          <w:left w:val="nil"/>
          <w:bottom w:val="nil"/>
          <w:right w:val="nil"/>
          <w:between w:val="nil"/>
        </w:pBdr>
        <w:ind w:left="567" w:hanging="567"/>
        <w:jc w:val="both"/>
        <w:rPr>
          <w:rFonts w:ascii="Times New Roman" w:eastAsia="Arial" w:hAnsi="Times New Roman"/>
          <w:color w:val="222222"/>
          <w:szCs w:val="24"/>
          <w:highlight w:val="white"/>
        </w:rPr>
      </w:pPr>
    </w:p>
    <w:sectPr w:rsidR="00C505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F2" w:rsidRDefault="00AB3DF2" w:rsidP="00486919">
      <w:r>
        <w:separator/>
      </w:r>
    </w:p>
  </w:endnote>
  <w:endnote w:type="continuationSeparator" w:id="0">
    <w:p w:rsidR="00AB3DF2" w:rsidRDefault="00AB3DF2" w:rsidP="0048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19" w:rsidRDefault="0048691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75924">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5924">
      <w:rPr>
        <w:b/>
        <w:bCs/>
        <w:noProof/>
      </w:rPr>
      <w:t>3</w:t>
    </w:r>
    <w:r>
      <w:rPr>
        <w:b/>
        <w:bCs/>
        <w:szCs w:val="24"/>
      </w:rPr>
      <w:fldChar w:fldCharType="end"/>
    </w:r>
  </w:p>
  <w:p w:rsidR="00486919" w:rsidRDefault="00486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F2" w:rsidRDefault="00AB3DF2" w:rsidP="00486919">
      <w:r>
        <w:separator/>
      </w:r>
    </w:p>
  </w:footnote>
  <w:footnote w:type="continuationSeparator" w:id="0">
    <w:p w:rsidR="00AB3DF2" w:rsidRDefault="00AB3DF2" w:rsidP="00486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906"/>
    <w:multiLevelType w:val="multilevel"/>
    <w:tmpl w:val="7CE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E7CF4"/>
    <w:multiLevelType w:val="multilevel"/>
    <w:tmpl w:val="CE529D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nsid w:val="0AD52C87"/>
    <w:multiLevelType w:val="multilevel"/>
    <w:tmpl w:val="D77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6C8"/>
    <w:multiLevelType w:val="multilevel"/>
    <w:tmpl w:val="75083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0F24E73"/>
    <w:multiLevelType w:val="multilevel"/>
    <w:tmpl w:val="93DA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F1488"/>
    <w:multiLevelType w:val="multilevel"/>
    <w:tmpl w:val="B612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D38B0"/>
    <w:multiLevelType w:val="multilevel"/>
    <w:tmpl w:val="D972A5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B454C01"/>
    <w:multiLevelType w:val="multilevel"/>
    <w:tmpl w:val="108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D0137"/>
    <w:multiLevelType w:val="multilevel"/>
    <w:tmpl w:val="964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8094F"/>
    <w:multiLevelType w:val="multilevel"/>
    <w:tmpl w:val="B8540A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48A4206"/>
    <w:multiLevelType w:val="multilevel"/>
    <w:tmpl w:val="2DCAE2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nsid w:val="3A965681"/>
    <w:multiLevelType w:val="multilevel"/>
    <w:tmpl w:val="98C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C5A9A"/>
    <w:multiLevelType w:val="multilevel"/>
    <w:tmpl w:val="C6D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C46E8"/>
    <w:multiLevelType w:val="multilevel"/>
    <w:tmpl w:val="05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C07E7"/>
    <w:multiLevelType w:val="multilevel"/>
    <w:tmpl w:val="C6D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C10C1B"/>
    <w:multiLevelType w:val="multilevel"/>
    <w:tmpl w:val="501241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643753F5"/>
    <w:multiLevelType w:val="multilevel"/>
    <w:tmpl w:val="2EA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931A8"/>
    <w:multiLevelType w:val="multilevel"/>
    <w:tmpl w:val="53067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758C5C1E"/>
    <w:multiLevelType w:val="hybridMultilevel"/>
    <w:tmpl w:val="62F2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257F48"/>
    <w:multiLevelType w:val="multilevel"/>
    <w:tmpl w:val="74C6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40076"/>
    <w:multiLevelType w:val="multilevel"/>
    <w:tmpl w:val="C85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17"/>
  </w:num>
  <w:num w:numId="5">
    <w:abstractNumId w:val="15"/>
  </w:num>
  <w:num w:numId="6">
    <w:abstractNumId w:val="10"/>
  </w:num>
  <w:num w:numId="7">
    <w:abstractNumId w:val="3"/>
  </w:num>
  <w:num w:numId="8">
    <w:abstractNumId w:val="18"/>
  </w:num>
  <w:num w:numId="9">
    <w:abstractNumId w:val="14"/>
  </w:num>
  <w:num w:numId="10">
    <w:abstractNumId w:val="12"/>
  </w:num>
  <w:num w:numId="11">
    <w:abstractNumId w:val="16"/>
  </w:num>
  <w:num w:numId="12">
    <w:abstractNumId w:val="5"/>
  </w:num>
  <w:num w:numId="13">
    <w:abstractNumId w:val="4"/>
  </w:num>
  <w:num w:numId="14">
    <w:abstractNumId w:val="8"/>
  </w:num>
  <w:num w:numId="15">
    <w:abstractNumId w:val="13"/>
  </w:num>
  <w:num w:numId="16">
    <w:abstractNumId w:val="19"/>
  </w:num>
  <w:num w:numId="17">
    <w:abstractNumId w:val="11"/>
  </w:num>
  <w:num w:numId="18">
    <w:abstractNumId w:val="0"/>
  </w:num>
  <w:num w:numId="19">
    <w:abstractNumId w:val="2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7"/>
    <w:rsid w:val="000A0521"/>
    <w:rsid w:val="00116530"/>
    <w:rsid w:val="001825F2"/>
    <w:rsid w:val="001B6350"/>
    <w:rsid w:val="001E1E1F"/>
    <w:rsid w:val="002E605F"/>
    <w:rsid w:val="002F4A17"/>
    <w:rsid w:val="00316D0C"/>
    <w:rsid w:val="003F43F1"/>
    <w:rsid w:val="00440EF5"/>
    <w:rsid w:val="00486919"/>
    <w:rsid w:val="00492820"/>
    <w:rsid w:val="0054362E"/>
    <w:rsid w:val="00575924"/>
    <w:rsid w:val="005C224F"/>
    <w:rsid w:val="00660959"/>
    <w:rsid w:val="006C03A9"/>
    <w:rsid w:val="00854A75"/>
    <w:rsid w:val="009A4F4B"/>
    <w:rsid w:val="00AB3DF2"/>
    <w:rsid w:val="00B8697D"/>
    <w:rsid w:val="00BD54FC"/>
    <w:rsid w:val="00BF20D0"/>
    <w:rsid w:val="00BF6417"/>
    <w:rsid w:val="00C041E0"/>
    <w:rsid w:val="00C16E45"/>
    <w:rsid w:val="00C50569"/>
    <w:rsid w:val="00C52B0E"/>
    <w:rsid w:val="00D81673"/>
    <w:rsid w:val="00D82BDC"/>
    <w:rsid w:val="00E07EE7"/>
    <w:rsid w:val="00E13E7C"/>
    <w:rsid w:val="00F8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80732-B1F3-415D-A552-F442F961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17"/>
    <w:rPr>
      <w:rFonts w:ascii="Arial" w:eastAsia="Times New Roman" w:hAnsi="Arial"/>
      <w:sz w:val="24"/>
      <w:lang w:val="en-GB"/>
    </w:rPr>
  </w:style>
  <w:style w:type="paragraph" w:styleId="Heading3">
    <w:name w:val="heading 3"/>
    <w:basedOn w:val="Normal"/>
    <w:link w:val="Heading3Char"/>
    <w:uiPriority w:val="9"/>
    <w:qFormat/>
    <w:rsid w:val="003F43F1"/>
    <w:pPr>
      <w:spacing w:before="100" w:beforeAutospacing="1" w:after="100" w:afterAutospacing="1"/>
      <w:outlineLvl w:val="2"/>
    </w:pPr>
    <w:rPr>
      <w:rFonts w:ascii="Times New Roman" w:hAnsi="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1F"/>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86919"/>
    <w:pPr>
      <w:tabs>
        <w:tab w:val="center" w:pos="4680"/>
        <w:tab w:val="right" w:pos="9360"/>
      </w:tabs>
    </w:pPr>
  </w:style>
  <w:style w:type="character" w:customStyle="1" w:styleId="HeaderChar">
    <w:name w:val="Header Char"/>
    <w:link w:val="Header"/>
    <w:uiPriority w:val="99"/>
    <w:rsid w:val="00486919"/>
    <w:rPr>
      <w:rFonts w:ascii="Arial" w:eastAsia="Times New Roman" w:hAnsi="Arial" w:cs="Times New Roman"/>
      <w:sz w:val="24"/>
      <w:szCs w:val="20"/>
      <w:lang w:val="en-GB"/>
    </w:rPr>
  </w:style>
  <w:style w:type="paragraph" w:styleId="Footer">
    <w:name w:val="footer"/>
    <w:basedOn w:val="Normal"/>
    <w:link w:val="FooterChar"/>
    <w:uiPriority w:val="99"/>
    <w:unhideWhenUsed/>
    <w:rsid w:val="00486919"/>
    <w:pPr>
      <w:tabs>
        <w:tab w:val="center" w:pos="4680"/>
        <w:tab w:val="right" w:pos="9360"/>
      </w:tabs>
    </w:pPr>
  </w:style>
  <w:style w:type="character" w:customStyle="1" w:styleId="FooterChar">
    <w:name w:val="Footer Char"/>
    <w:link w:val="Footer"/>
    <w:uiPriority w:val="99"/>
    <w:rsid w:val="00486919"/>
    <w:rPr>
      <w:rFonts w:ascii="Arial" w:eastAsia="Times New Roman" w:hAnsi="Arial" w:cs="Times New Roman"/>
      <w:sz w:val="24"/>
      <w:szCs w:val="20"/>
      <w:lang w:val="en-GB"/>
    </w:rPr>
  </w:style>
  <w:style w:type="character" w:customStyle="1" w:styleId="Heading3Char">
    <w:name w:val="Heading 3 Char"/>
    <w:basedOn w:val="DefaultParagraphFont"/>
    <w:link w:val="Heading3"/>
    <w:uiPriority w:val="9"/>
    <w:rsid w:val="003F43F1"/>
    <w:rPr>
      <w:rFonts w:ascii="Times New Roman" w:eastAsia="Times New Roman" w:hAnsi="Times New Roman"/>
      <w:b/>
      <w:bCs/>
      <w:sz w:val="27"/>
      <w:szCs w:val="27"/>
    </w:rPr>
  </w:style>
  <w:style w:type="character" w:styleId="Strong">
    <w:name w:val="Strong"/>
    <w:uiPriority w:val="22"/>
    <w:qFormat/>
    <w:rsid w:val="003F43F1"/>
    <w:rPr>
      <w:b/>
      <w:bCs/>
    </w:rPr>
  </w:style>
  <w:style w:type="paragraph" w:styleId="NormalWeb">
    <w:name w:val="Normal (Web)"/>
    <w:basedOn w:val="Normal"/>
    <w:uiPriority w:val="99"/>
    <w:semiHidden/>
    <w:unhideWhenUsed/>
    <w:rsid w:val="003F43F1"/>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7518">
      <w:bodyDiv w:val="1"/>
      <w:marLeft w:val="0"/>
      <w:marRight w:val="0"/>
      <w:marTop w:val="0"/>
      <w:marBottom w:val="0"/>
      <w:divBdr>
        <w:top w:val="none" w:sz="0" w:space="0" w:color="auto"/>
        <w:left w:val="none" w:sz="0" w:space="0" w:color="auto"/>
        <w:bottom w:val="none" w:sz="0" w:space="0" w:color="auto"/>
        <w:right w:val="none" w:sz="0" w:space="0" w:color="auto"/>
      </w:divBdr>
    </w:div>
    <w:div w:id="1621688507">
      <w:bodyDiv w:val="1"/>
      <w:marLeft w:val="0"/>
      <w:marRight w:val="0"/>
      <w:marTop w:val="0"/>
      <w:marBottom w:val="0"/>
      <w:divBdr>
        <w:top w:val="none" w:sz="0" w:space="0" w:color="auto"/>
        <w:left w:val="none" w:sz="0" w:space="0" w:color="auto"/>
        <w:bottom w:val="none" w:sz="0" w:space="0" w:color="auto"/>
        <w:right w:val="none" w:sz="0" w:space="0" w:color="auto"/>
      </w:divBdr>
    </w:div>
    <w:div w:id="18933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Links>
    <vt:vector size="6" baseType="variant">
      <vt:variant>
        <vt:i4>5308495</vt:i4>
      </vt:variant>
      <vt:variant>
        <vt:i4>0</vt:i4>
      </vt:variant>
      <vt:variant>
        <vt:i4>0</vt:i4>
      </vt:variant>
      <vt:variant>
        <vt:i4>5</vt:i4>
      </vt:variant>
      <vt:variant>
        <vt:lpwstr>http://a-roessler.com/ith/climate.htm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rebs dawa</cp:lastModifiedBy>
  <cp:revision>4</cp:revision>
  <dcterms:created xsi:type="dcterms:W3CDTF">2024-09-04T11:55:00Z</dcterms:created>
  <dcterms:modified xsi:type="dcterms:W3CDTF">2024-09-04T17:52:00Z</dcterms:modified>
</cp:coreProperties>
</file>