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09A1" w14:textId="77777777" w:rsidR="00BD3421" w:rsidRPr="002E62CF" w:rsidRDefault="00BD3421" w:rsidP="00BD3421">
      <w:pPr>
        <w:pStyle w:val="Heading3"/>
        <w:ind w:left="-360" w:firstLine="360"/>
        <w:jc w:val="center"/>
        <w:rPr>
          <w:rFonts w:ascii="Garamond" w:hAnsi="Garamond"/>
          <w:szCs w:val="24"/>
        </w:rPr>
      </w:pPr>
      <w:r w:rsidRPr="002E62CF">
        <w:rPr>
          <w:rFonts w:ascii="Garamond" w:hAnsi="Garamond"/>
          <w:szCs w:val="24"/>
        </w:rPr>
        <w:t>MAKERERE UNIVERSITY</w:t>
      </w:r>
    </w:p>
    <w:p w14:paraId="28195283" w14:textId="77777777" w:rsidR="00BD3421" w:rsidRPr="002E62CF" w:rsidRDefault="00BD3421" w:rsidP="00BD3421">
      <w:pPr>
        <w:pStyle w:val="Heading3"/>
        <w:jc w:val="center"/>
        <w:rPr>
          <w:rFonts w:ascii="Garamond" w:hAnsi="Garamond"/>
          <w:szCs w:val="24"/>
        </w:rPr>
      </w:pPr>
      <w:r w:rsidRPr="002E62CF">
        <w:rPr>
          <w:rFonts w:ascii="Garamond" w:hAnsi="Garamond"/>
          <w:szCs w:val="24"/>
        </w:rPr>
        <w:t>MAKERERE UNIVERSITY BUSINESS SCHOOL</w:t>
      </w:r>
    </w:p>
    <w:p w14:paraId="6E7F2A14" w14:textId="77777777" w:rsidR="00BF2672" w:rsidRPr="002E62CF" w:rsidRDefault="00BF2672" w:rsidP="00BF267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  <w:bCs/>
        </w:rPr>
        <w:t>FACULTY OF MANAGEMENT AND PUBLIC POLICY</w:t>
      </w:r>
    </w:p>
    <w:p w14:paraId="1F7E2DD7" w14:textId="77777777" w:rsidR="00BF2672" w:rsidRPr="002E62CF" w:rsidRDefault="00BF2672" w:rsidP="00BF267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  <w:bCs/>
        </w:rPr>
        <w:t>DEPARTMENT OF HUMAN RESOURCE MANAGEMENT</w:t>
      </w:r>
    </w:p>
    <w:p w14:paraId="46B14C39" w14:textId="446D71C0" w:rsidR="00BD3421" w:rsidRPr="002E62CF" w:rsidRDefault="00BD3421" w:rsidP="00BD3421">
      <w:pPr>
        <w:jc w:val="center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  <w:bCs/>
        </w:rPr>
        <w:t xml:space="preserve">COURSE OUTLINE FOR SEMESTER </w:t>
      </w:r>
      <w:r w:rsidRPr="002E62CF">
        <w:rPr>
          <w:rFonts w:ascii="Garamond" w:hAnsi="Garamond"/>
          <w:b/>
          <w:bCs/>
          <w:lang w:eastAsia="zh-CN"/>
        </w:rPr>
        <w:t>ONE</w:t>
      </w:r>
      <w:r w:rsidRPr="002E62CF">
        <w:rPr>
          <w:rFonts w:ascii="Garamond" w:hAnsi="Garamond"/>
          <w:b/>
          <w:bCs/>
        </w:rPr>
        <w:t>, AY 20</w:t>
      </w:r>
      <w:r w:rsidR="0049123B">
        <w:rPr>
          <w:rFonts w:ascii="Garamond" w:hAnsi="Garamond"/>
          <w:b/>
          <w:bCs/>
          <w:lang w:eastAsia="zh-CN"/>
        </w:rPr>
        <w:t>2</w:t>
      </w:r>
      <w:r w:rsidR="007A3B64">
        <w:rPr>
          <w:rFonts w:ascii="Garamond" w:hAnsi="Garamond"/>
          <w:b/>
          <w:bCs/>
          <w:lang w:eastAsia="zh-CN"/>
        </w:rPr>
        <w:t>4</w:t>
      </w:r>
      <w:r w:rsidR="0049123B">
        <w:rPr>
          <w:rFonts w:ascii="Garamond" w:hAnsi="Garamond"/>
          <w:b/>
          <w:bCs/>
          <w:lang w:eastAsia="zh-CN"/>
        </w:rPr>
        <w:t>/202</w:t>
      </w:r>
      <w:r w:rsidR="007A3B64">
        <w:rPr>
          <w:rFonts w:ascii="Garamond" w:hAnsi="Garamond"/>
          <w:b/>
          <w:bCs/>
          <w:lang w:eastAsia="zh-CN"/>
        </w:rPr>
        <w:t>5</w:t>
      </w:r>
    </w:p>
    <w:p w14:paraId="1AC60C9D" w14:textId="77777777" w:rsidR="00BD3421" w:rsidRPr="002E62CF" w:rsidRDefault="00BD3421" w:rsidP="00BD3421">
      <w:pPr>
        <w:jc w:val="center"/>
        <w:rPr>
          <w:rFonts w:ascii="Garamond" w:hAnsi="Garamond"/>
          <w:b/>
          <w:bCs/>
          <w:color w:val="FF6600"/>
          <w:szCs w:val="32"/>
          <w:lang w:eastAsia="zh-CN"/>
        </w:rPr>
      </w:pPr>
    </w:p>
    <w:p w14:paraId="3ADE97B6" w14:textId="77777777" w:rsidR="00BD3421" w:rsidRPr="002E62CF" w:rsidRDefault="00BD3421" w:rsidP="00BD3421">
      <w:pPr>
        <w:jc w:val="both"/>
        <w:rPr>
          <w:rFonts w:ascii="Garamond" w:hAnsi="Garamond"/>
          <w:szCs w:val="32"/>
        </w:rPr>
      </w:pPr>
      <w:r w:rsidRPr="002E62CF">
        <w:rPr>
          <w:rFonts w:ascii="Garamond" w:hAnsi="Garamond"/>
          <w:b/>
          <w:bCs/>
          <w:szCs w:val="32"/>
        </w:rPr>
        <w:t>PROGRAMME</w:t>
      </w:r>
      <w:r w:rsidRPr="002E62CF">
        <w:rPr>
          <w:rFonts w:ascii="Garamond" w:hAnsi="Garamond"/>
          <w:b/>
          <w:bCs/>
          <w:szCs w:val="32"/>
        </w:rPr>
        <w:tab/>
        <w:t xml:space="preserve">: </w:t>
      </w:r>
      <w:r w:rsidRPr="002E62CF">
        <w:rPr>
          <w:rFonts w:ascii="Garamond" w:hAnsi="Garamond"/>
          <w:szCs w:val="32"/>
        </w:rPr>
        <w:t>BACHELOR OF HUMAN RESOURCE MANAGEMENT</w:t>
      </w:r>
    </w:p>
    <w:p w14:paraId="086EEF32" w14:textId="77777777" w:rsidR="00BD3421" w:rsidRPr="002E62CF" w:rsidRDefault="00BD3421" w:rsidP="00BD3421">
      <w:pPr>
        <w:jc w:val="both"/>
        <w:rPr>
          <w:rFonts w:ascii="Garamond" w:hAnsi="Garamond"/>
          <w:color w:val="FF6600"/>
          <w:szCs w:val="32"/>
        </w:rPr>
      </w:pPr>
      <w:r w:rsidRPr="002E62CF">
        <w:rPr>
          <w:rFonts w:ascii="Garamond" w:hAnsi="Garamond"/>
          <w:b/>
          <w:bCs/>
          <w:szCs w:val="32"/>
        </w:rPr>
        <w:t>YEAR</w:t>
      </w:r>
      <w:r w:rsidRPr="002E62CF">
        <w:rPr>
          <w:rFonts w:ascii="Garamond" w:hAnsi="Garamond"/>
          <w:b/>
          <w:bCs/>
          <w:szCs w:val="32"/>
        </w:rPr>
        <w:tab/>
      </w:r>
      <w:r w:rsidRPr="002E62CF">
        <w:rPr>
          <w:rFonts w:ascii="Garamond" w:hAnsi="Garamond"/>
          <w:b/>
          <w:bCs/>
          <w:szCs w:val="32"/>
        </w:rPr>
        <w:tab/>
      </w:r>
      <w:r w:rsidRPr="002E62CF">
        <w:rPr>
          <w:rFonts w:ascii="Garamond" w:hAnsi="Garamond"/>
          <w:b/>
          <w:bCs/>
          <w:szCs w:val="32"/>
        </w:rPr>
        <w:tab/>
        <w:t xml:space="preserve">: </w:t>
      </w:r>
      <w:r w:rsidRPr="002E62CF">
        <w:rPr>
          <w:rFonts w:ascii="Garamond" w:hAnsi="Garamond"/>
          <w:szCs w:val="32"/>
        </w:rPr>
        <w:t>T</w:t>
      </w:r>
      <w:r w:rsidRPr="002E62CF">
        <w:rPr>
          <w:rFonts w:ascii="Garamond" w:hAnsi="Garamond"/>
          <w:szCs w:val="32"/>
          <w:lang w:eastAsia="zh-CN"/>
        </w:rPr>
        <w:t>WO</w:t>
      </w:r>
    </w:p>
    <w:p w14:paraId="22DB0EFB" w14:textId="5D6CB87E" w:rsidR="00BD3421" w:rsidRPr="002E62CF" w:rsidRDefault="00BD3421" w:rsidP="00BD3421">
      <w:pPr>
        <w:jc w:val="both"/>
        <w:rPr>
          <w:rFonts w:ascii="Garamond" w:hAnsi="Garamond"/>
          <w:szCs w:val="32"/>
        </w:rPr>
      </w:pPr>
      <w:r w:rsidRPr="002E62CF">
        <w:rPr>
          <w:rFonts w:ascii="Garamond" w:hAnsi="Garamond"/>
          <w:b/>
          <w:bCs/>
          <w:szCs w:val="32"/>
        </w:rPr>
        <w:t>COURSE</w:t>
      </w:r>
      <w:r w:rsidR="00BF2672" w:rsidRPr="002E62CF">
        <w:rPr>
          <w:rFonts w:ascii="Garamond" w:hAnsi="Garamond"/>
          <w:b/>
          <w:bCs/>
          <w:szCs w:val="32"/>
        </w:rPr>
        <w:t xml:space="preserve"> NAME      </w:t>
      </w:r>
      <w:r w:rsidRPr="002E62CF">
        <w:rPr>
          <w:rFonts w:ascii="Garamond" w:hAnsi="Garamond"/>
          <w:b/>
          <w:bCs/>
          <w:szCs w:val="32"/>
        </w:rPr>
        <w:t xml:space="preserve">: </w:t>
      </w:r>
      <w:r w:rsidRPr="002E62CF">
        <w:rPr>
          <w:rFonts w:ascii="Garamond" w:hAnsi="Garamond"/>
          <w:bCs/>
          <w:szCs w:val="32"/>
        </w:rPr>
        <w:t>EMPLOYEE COMPENSATION</w:t>
      </w:r>
      <w:r w:rsidR="006E53C1">
        <w:rPr>
          <w:rFonts w:ascii="Garamond" w:hAnsi="Garamond"/>
          <w:bCs/>
          <w:szCs w:val="32"/>
        </w:rPr>
        <w:t xml:space="preserve"> MANAGEMENT</w:t>
      </w:r>
    </w:p>
    <w:p w14:paraId="48DA8767" w14:textId="77777777" w:rsidR="00BD3421" w:rsidRPr="002E62CF" w:rsidRDefault="00BD3421" w:rsidP="00BD3421">
      <w:pPr>
        <w:jc w:val="both"/>
        <w:rPr>
          <w:rFonts w:ascii="Garamond" w:hAnsi="Garamond"/>
          <w:bCs/>
        </w:rPr>
      </w:pPr>
      <w:r w:rsidRPr="002E62CF">
        <w:rPr>
          <w:rFonts w:ascii="Garamond" w:hAnsi="Garamond"/>
          <w:b/>
          <w:bCs/>
        </w:rPr>
        <w:t>COURSE CODE</w:t>
      </w:r>
      <w:r w:rsidRPr="002E62CF">
        <w:rPr>
          <w:rFonts w:ascii="Garamond" w:hAnsi="Garamond"/>
          <w:b/>
          <w:bCs/>
        </w:rPr>
        <w:tab/>
        <w:t xml:space="preserve">: </w:t>
      </w:r>
      <w:r w:rsidRPr="002E62CF">
        <w:rPr>
          <w:rFonts w:ascii="Garamond" w:hAnsi="Garamond"/>
          <w:bCs/>
        </w:rPr>
        <w:t>BHR2102</w:t>
      </w:r>
    </w:p>
    <w:p w14:paraId="02895A8E" w14:textId="77777777" w:rsidR="00BD3421" w:rsidRPr="002E62CF" w:rsidRDefault="00BD3421" w:rsidP="00BD3421">
      <w:pPr>
        <w:jc w:val="both"/>
        <w:rPr>
          <w:rFonts w:ascii="Garamond" w:hAnsi="Garamond"/>
        </w:rPr>
      </w:pPr>
    </w:p>
    <w:p w14:paraId="6A63AEC8" w14:textId="77777777" w:rsidR="00BF2672" w:rsidRPr="002E62CF" w:rsidRDefault="00BF2672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FACILITATORS</w:t>
      </w:r>
      <w:r w:rsidR="00BD3421" w:rsidRPr="002E62CF">
        <w:rPr>
          <w:rFonts w:ascii="Garamond" w:hAnsi="Garamond"/>
          <w:b/>
        </w:rPr>
        <w:t xml:space="preserve">: </w:t>
      </w:r>
    </w:p>
    <w:p w14:paraId="0D352D84" w14:textId="77777777" w:rsidR="00BF2672" w:rsidRPr="002E62CF" w:rsidRDefault="00BF2672" w:rsidP="00BD3421">
      <w:pPr>
        <w:jc w:val="both"/>
        <w:rPr>
          <w:rFonts w:ascii="Garamond" w:hAnsi="Garamond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141323" w:rsidRPr="002E62CF" w14:paraId="373E5884" w14:textId="77777777" w:rsidTr="00141323">
        <w:trPr>
          <w:trHeight w:val="512"/>
        </w:trPr>
        <w:tc>
          <w:tcPr>
            <w:tcW w:w="3256" w:type="dxa"/>
          </w:tcPr>
          <w:p w14:paraId="4C1FD8ED" w14:textId="77777777" w:rsidR="00141323" w:rsidRPr="002E62CF" w:rsidRDefault="00141323" w:rsidP="00FF405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E62CF">
              <w:rPr>
                <w:rFonts w:ascii="Garamond" w:hAnsi="Garamond"/>
                <w:b/>
              </w:rPr>
              <w:t>FACILITATOR’S NAMES</w:t>
            </w:r>
          </w:p>
        </w:tc>
        <w:tc>
          <w:tcPr>
            <w:tcW w:w="3685" w:type="dxa"/>
          </w:tcPr>
          <w:p w14:paraId="7CD1C9DF" w14:textId="77777777" w:rsidR="00141323" w:rsidRPr="002E62CF" w:rsidRDefault="00141323" w:rsidP="00FF405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E62CF">
              <w:rPr>
                <w:rFonts w:ascii="Garamond" w:hAnsi="Garamond"/>
                <w:b/>
              </w:rPr>
              <w:t>EMAIL / PHONE CONTACTS</w:t>
            </w:r>
          </w:p>
        </w:tc>
        <w:tc>
          <w:tcPr>
            <w:tcW w:w="2268" w:type="dxa"/>
          </w:tcPr>
          <w:p w14:paraId="173A5EAF" w14:textId="38BBD1A7" w:rsidR="00141323" w:rsidRPr="002E62CF" w:rsidRDefault="00141323" w:rsidP="00AC2B57">
            <w:pPr>
              <w:spacing w:line="360" w:lineRule="auto"/>
              <w:rPr>
                <w:rFonts w:ascii="Garamond" w:hAnsi="Garamond"/>
                <w:b/>
              </w:rPr>
            </w:pPr>
            <w:r w:rsidRPr="002E62CF">
              <w:rPr>
                <w:rFonts w:ascii="Garamond" w:hAnsi="Garamond"/>
                <w:b/>
              </w:rPr>
              <w:t>CONSULTATION HOURS</w:t>
            </w:r>
          </w:p>
        </w:tc>
      </w:tr>
      <w:tr w:rsidR="00141323" w:rsidRPr="002E62CF" w14:paraId="580BF2B1" w14:textId="77777777" w:rsidTr="00141323">
        <w:trPr>
          <w:trHeight w:val="557"/>
        </w:trPr>
        <w:tc>
          <w:tcPr>
            <w:tcW w:w="3256" w:type="dxa"/>
          </w:tcPr>
          <w:p w14:paraId="519A74D2" w14:textId="109A0B75" w:rsidR="00141323" w:rsidRPr="005F7FD6" w:rsidRDefault="006E53C1" w:rsidP="001804C1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Dr. </w:t>
            </w:r>
            <w:r w:rsidR="00141323">
              <w:rPr>
                <w:rFonts w:ascii="Garamond" w:hAnsi="Garamond"/>
              </w:rPr>
              <w:t xml:space="preserve">Mariam Tauba </w:t>
            </w:r>
          </w:p>
        </w:tc>
        <w:tc>
          <w:tcPr>
            <w:tcW w:w="3685" w:type="dxa"/>
          </w:tcPr>
          <w:p w14:paraId="7359E6B8" w14:textId="2716B7EA" w:rsidR="00141323" w:rsidRDefault="00C06168" w:rsidP="001804C1">
            <w:pPr>
              <w:spacing w:line="360" w:lineRule="auto"/>
              <w:jc w:val="both"/>
            </w:pPr>
            <w:hyperlink r:id="rId7" w:history="1">
              <w:r w:rsidR="00141323" w:rsidRPr="00F407ED">
                <w:rPr>
                  <w:rStyle w:val="Hyperlink"/>
                </w:rPr>
                <w:t>mtauba@mubs.ac.ug</w:t>
              </w:r>
            </w:hyperlink>
          </w:p>
          <w:p w14:paraId="3551B560" w14:textId="4E44761C" w:rsidR="00141323" w:rsidRPr="002E62CF" w:rsidRDefault="00AC2B57" w:rsidP="001804C1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+256772082631</w:t>
            </w:r>
          </w:p>
        </w:tc>
        <w:tc>
          <w:tcPr>
            <w:tcW w:w="2268" w:type="dxa"/>
          </w:tcPr>
          <w:p w14:paraId="1AA7F566" w14:textId="4D7F6FD9" w:rsidR="00141323" w:rsidRPr="002E62CF" w:rsidRDefault="00141323" w:rsidP="00FF405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  <w:tr w:rsidR="00141323" w:rsidRPr="002E62CF" w14:paraId="30260A31" w14:textId="77777777" w:rsidTr="00141323">
        <w:trPr>
          <w:trHeight w:val="890"/>
        </w:trPr>
        <w:tc>
          <w:tcPr>
            <w:tcW w:w="3256" w:type="dxa"/>
          </w:tcPr>
          <w:p w14:paraId="5D6A61AA" w14:textId="65A3BA04" w:rsidR="00141323" w:rsidRPr="002E62CF" w:rsidRDefault="006E53C1" w:rsidP="001804C1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Mr. Edward Ocen</w:t>
            </w:r>
            <w:r w:rsidR="00141323">
              <w:rPr>
                <w:rFonts w:ascii="Garamond" w:hAnsi="Garamond"/>
              </w:rPr>
              <w:t xml:space="preserve"> </w:t>
            </w:r>
          </w:p>
        </w:tc>
        <w:tc>
          <w:tcPr>
            <w:tcW w:w="3685" w:type="dxa"/>
          </w:tcPr>
          <w:p w14:paraId="038F2B5B" w14:textId="47A3406D" w:rsidR="00141323" w:rsidRDefault="00C06168" w:rsidP="00305390">
            <w:pPr>
              <w:spacing w:line="360" w:lineRule="auto"/>
              <w:jc w:val="both"/>
              <w:rPr>
                <w:rFonts w:ascii="Garamond" w:hAnsi="Garamond"/>
              </w:rPr>
            </w:pPr>
            <w:hyperlink r:id="rId8" w:history="1">
              <w:r w:rsidR="006E53C1" w:rsidRPr="00A47134">
                <w:rPr>
                  <w:rStyle w:val="Hyperlink"/>
                  <w:rFonts w:ascii="Garamond" w:hAnsi="Garamond"/>
                </w:rPr>
                <w:t>eocen@mubs.ac.ug</w:t>
              </w:r>
            </w:hyperlink>
            <w:r w:rsidR="00141323">
              <w:rPr>
                <w:rFonts w:ascii="Garamond" w:hAnsi="Garamond"/>
              </w:rPr>
              <w:t xml:space="preserve"> </w:t>
            </w:r>
          </w:p>
          <w:p w14:paraId="6E3F38CE" w14:textId="1F1D40E4" w:rsidR="00A11B75" w:rsidRPr="002E62CF" w:rsidRDefault="00A11B75" w:rsidP="00305390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+2567</w:t>
            </w:r>
            <w:r w:rsidR="006E53C1">
              <w:rPr>
                <w:rFonts w:ascii="Garamond" w:hAnsi="Garamond"/>
              </w:rPr>
              <w:t>76170518</w:t>
            </w:r>
          </w:p>
        </w:tc>
        <w:tc>
          <w:tcPr>
            <w:tcW w:w="2268" w:type="dxa"/>
          </w:tcPr>
          <w:p w14:paraId="7FB77C19" w14:textId="72E36E79" w:rsidR="00141323" w:rsidRPr="002E62CF" w:rsidRDefault="00141323" w:rsidP="00BF267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  <w:tr w:rsidR="00141323" w:rsidRPr="002E62CF" w14:paraId="326E13D6" w14:textId="77777777" w:rsidTr="00141323">
        <w:trPr>
          <w:trHeight w:val="890"/>
        </w:trPr>
        <w:tc>
          <w:tcPr>
            <w:tcW w:w="3256" w:type="dxa"/>
          </w:tcPr>
          <w:p w14:paraId="3E61D85C" w14:textId="3FDE7E30" w:rsidR="00141323" w:rsidRPr="002E62CF" w:rsidRDefault="006E53C1" w:rsidP="001804C1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Mr. Dennish Kilama</w:t>
            </w:r>
          </w:p>
        </w:tc>
        <w:tc>
          <w:tcPr>
            <w:tcW w:w="3685" w:type="dxa"/>
          </w:tcPr>
          <w:p w14:paraId="6BCC5E54" w14:textId="2A2526C2" w:rsidR="00A11B75" w:rsidRDefault="00C06168" w:rsidP="00FF4056">
            <w:pPr>
              <w:spacing w:line="360" w:lineRule="auto"/>
              <w:jc w:val="both"/>
            </w:pPr>
            <w:hyperlink r:id="rId9" w:history="1">
              <w:r w:rsidR="006E53C1" w:rsidRPr="00A47134">
                <w:rPr>
                  <w:rStyle w:val="Hyperlink"/>
                </w:rPr>
                <w:t>dkilama@mubs.ac.ug</w:t>
              </w:r>
            </w:hyperlink>
          </w:p>
          <w:p w14:paraId="4AB6241A" w14:textId="70D7EE4A" w:rsidR="0048747A" w:rsidRDefault="0048747A" w:rsidP="00FF4056">
            <w:pPr>
              <w:spacing w:line="360" w:lineRule="auto"/>
              <w:jc w:val="both"/>
            </w:pPr>
            <w:r>
              <w:t>+2567</w:t>
            </w:r>
            <w:r w:rsidR="006E53C1">
              <w:t>72169900</w:t>
            </w:r>
          </w:p>
        </w:tc>
        <w:tc>
          <w:tcPr>
            <w:tcW w:w="2268" w:type="dxa"/>
          </w:tcPr>
          <w:p w14:paraId="4893DBC0" w14:textId="2E8C2548" w:rsidR="00141323" w:rsidRPr="002E62CF" w:rsidRDefault="00A11B75" w:rsidP="00BF267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  <w:tr w:rsidR="00141323" w:rsidRPr="002E62CF" w14:paraId="6A77324D" w14:textId="77777777" w:rsidTr="00141323">
        <w:trPr>
          <w:trHeight w:val="890"/>
        </w:trPr>
        <w:tc>
          <w:tcPr>
            <w:tcW w:w="3256" w:type="dxa"/>
          </w:tcPr>
          <w:p w14:paraId="43FBCB17" w14:textId="3E4D1727" w:rsidR="00141323" w:rsidRPr="00141323" w:rsidRDefault="006E53C1" w:rsidP="00A656C5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Ms. </w:t>
            </w:r>
            <w:r w:rsidR="00141323" w:rsidRPr="00141323">
              <w:rPr>
                <w:rFonts w:ascii="Garamond" w:hAnsi="Garamond"/>
                <w:bCs/>
              </w:rPr>
              <w:t xml:space="preserve">Claudia Ahumuza </w:t>
            </w:r>
          </w:p>
        </w:tc>
        <w:tc>
          <w:tcPr>
            <w:tcW w:w="3685" w:type="dxa"/>
          </w:tcPr>
          <w:p w14:paraId="65829FB2" w14:textId="77777777" w:rsidR="00141323" w:rsidRDefault="00C06168" w:rsidP="00A656C5">
            <w:pPr>
              <w:spacing w:line="360" w:lineRule="auto"/>
              <w:jc w:val="both"/>
            </w:pPr>
            <w:hyperlink r:id="rId10" w:history="1">
              <w:r w:rsidR="00141323" w:rsidRPr="00F407ED">
                <w:rPr>
                  <w:rStyle w:val="Hyperlink"/>
                </w:rPr>
                <w:t>cahumuza@mubs.ac.ug</w:t>
              </w:r>
            </w:hyperlink>
            <w:r w:rsidR="00141323">
              <w:t xml:space="preserve"> </w:t>
            </w:r>
          </w:p>
          <w:p w14:paraId="13AE87CC" w14:textId="4329951C" w:rsidR="00A11B75" w:rsidRPr="002E62CF" w:rsidRDefault="00A11B75" w:rsidP="00A656C5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t>+256780555924</w:t>
            </w:r>
          </w:p>
        </w:tc>
        <w:tc>
          <w:tcPr>
            <w:tcW w:w="2268" w:type="dxa"/>
          </w:tcPr>
          <w:p w14:paraId="299C6C3C" w14:textId="546F7EA5" w:rsidR="00141323" w:rsidRPr="002E62CF" w:rsidRDefault="00A11B75" w:rsidP="00A656C5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</w:tbl>
    <w:p w14:paraId="5D3EA9CD" w14:textId="4746DD9E" w:rsidR="00BD3421" w:rsidRPr="002E62CF" w:rsidRDefault="00BD3421" w:rsidP="00BD3421">
      <w:pPr>
        <w:jc w:val="both"/>
        <w:rPr>
          <w:rFonts w:ascii="Garamond" w:hAnsi="Garamond"/>
          <w:b/>
        </w:rPr>
      </w:pPr>
    </w:p>
    <w:p w14:paraId="4805179B" w14:textId="77777777" w:rsidR="004058E4" w:rsidRPr="002E62CF" w:rsidRDefault="00BD3421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Course Description</w:t>
      </w:r>
    </w:p>
    <w:p w14:paraId="06677200" w14:textId="00281AEF" w:rsidR="00174173" w:rsidRPr="002E62CF" w:rsidRDefault="004058E4" w:rsidP="00BD3421">
      <w:pPr>
        <w:jc w:val="both"/>
        <w:rPr>
          <w:rFonts w:ascii="Garamond" w:eastAsia="Calibri" w:hAnsi="Garamond" w:cs="Arial"/>
        </w:rPr>
      </w:pPr>
      <w:r w:rsidRPr="002E62CF">
        <w:rPr>
          <w:rFonts w:ascii="Garamond" w:eastAsia="Calibri" w:hAnsi="Garamond" w:cs="Arial"/>
        </w:rPr>
        <w:t>The course</w:t>
      </w:r>
      <w:r w:rsidR="009E17E2">
        <w:rPr>
          <w:rFonts w:ascii="Garamond" w:eastAsia="Calibri" w:hAnsi="Garamond" w:cs="Arial"/>
        </w:rPr>
        <w:t xml:space="preserve"> </w:t>
      </w:r>
      <w:r w:rsidRPr="002E62CF">
        <w:rPr>
          <w:rFonts w:ascii="Garamond" w:eastAsia="Calibri" w:hAnsi="Garamond" w:cs="Arial"/>
        </w:rPr>
        <w:t xml:space="preserve">examines the theory and practice of designing, implementing and maintaining reward and compensation </w:t>
      </w:r>
      <w:r w:rsidR="00D97EB3" w:rsidRPr="002E62CF">
        <w:rPr>
          <w:rFonts w:ascii="Garamond" w:eastAsia="Calibri" w:hAnsi="Garamond" w:cs="Arial"/>
        </w:rPr>
        <w:t>programs and equipping</w:t>
      </w:r>
      <w:r w:rsidRPr="002E62CF">
        <w:rPr>
          <w:rFonts w:ascii="Garamond" w:eastAsia="Calibri" w:hAnsi="Garamond" w:cs="Arial"/>
        </w:rPr>
        <w:t xml:space="preserve"> learners with the knowledge and skills of </w:t>
      </w:r>
      <w:r w:rsidR="006E53C1">
        <w:rPr>
          <w:rFonts w:ascii="Garamond" w:eastAsia="Calibri" w:hAnsi="Garamond" w:cs="Arial"/>
        </w:rPr>
        <w:t xml:space="preserve">these </w:t>
      </w:r>
      <w:r w:rsidR="00D97EB3" w:rsidRPr="002E62CF">
        <w:rPr>
          <w:rFonts w:ascii="Garamond" w:eastAsia="Calibri" w:hAnsi="Garamond" w:cs="Arial"/>
        </w:rPr>
        <w:t>programs to attract, optimally maintain and manage attrition of the organizations mos</w:t>
      </w:r>
      <w:r w:rsidR="009E17E2">
        <w:rPr>
          <w:rFonts w:ascii="Garamond" w:eastAsia="Calibri" w:hAnsi="Garamond" w:cs="Arial"/>
        </w:rPr>
        <w:t>t</w:t>
      </w:r>
      <w:r w:rsidR="00D97EB3" w:rsidRPr="002E62CF">
        <w:rPr>
          <w:rFonts w:ascii="Garamond" w:eastAsia="Calibri" w:hAnsi="Garamond" w:cs="Arial"/>
        </w:rPr>
        <w:t xml:space="preserve"> important asset i</w:t>
      </w:r>
      <w:r w:rsidR="00AC2B57">
        <w:rPr>
          <w:rFonts w:ascii="Garamond" w:eastAsia="Calibri" w:hAnsi="Garamond" w:cs="Arial"/>
        </w:rPr>
        <w:t>.e.</w:t>
      </w:r>
      <w:r w:rsidR="00D97EB3" w:rsidRPr="002E62CF">
        <w:rPr>
          <w:rFonts w:ascii="Garamond" w:eastAsia="Calibri" w:hAnsi="Garamond" w:cs="Arial"/>
        </w:rPr>
        <w:t xml:space="preserve"> human resources. The course all highlights the strategic role of well designed and implemented reward and compensation in driving the business agenda of organizations. </w:t>
      </w:r>
    </w:p>
    <w:p w14:paraId="498D1190" w14:textId="77777777" w:rsidR="00BD3421" w:rsidRPr="002E62CF" w:rsidRDefault="00BD3421" w:rsidP="00BD3421">
      <w:pPr>
        <w:jc w:val="both"/>
        <w:rPr>
          <w:rFonts w:ascii="Garamond" w:hAnsi="Garamond"/>
        </w:rPr>
      </w:pPr>
    </w:p>
    <w:p w14:paraId="43E7978E" w14:textId="77777777" w:rsidR="00BD3421" w:rsidRPr="002E62CF" w:rsidRDefault="00BD3421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 xml:space="preserve">Course Objectives </w:t>
      </w:r>
    </w:p>
    <w:p w14:paraId="26ADFF0D" w14:textId="77777777" w:rsidR="00BD3421" w:rsidRPr="002E62CF" w:rsidRDefault="00BD3421" w:rsidP="00BD3421">
      <w:pPr>
        <w:jc w:val="both"/>
        <w:rPr>
          <w:rFonts w:ascii="Garamond" w:hAnsi="Garamond"/>
        </w:rPr>
      </w:pPr>
      <w:r w:rsidRPr="002E62CF">
        <w:rPr>
          <w:rFonts w:ascii="Garamond" w:hAnsi="Garamond"/>
        </w:rPr>
        <w:t xml:space="preserve">At the end of the course students should be able to: </w:t>
      </w:r>
    </w:p>
    <w:p w14:paraId="7C1E4EBD" w14:textId="77777777" w:rsidR="00BD3421" w:rsidRPr="002E62CF" w:rsidRDefault="00BD3421" w:rsidP="00BD3421">
      <w:pPr>
        <w:numPr>
          <w:ilvl w:val="0"/>
          <w:numId w:val="9"/>
        </w:numPr>
        <w:jc w:val="both"/>
        <w:rPr>
          <w:rFonts w:ascii="Garamond" w:hAnsi="Garamond"/>
        </w:rPr>
      </w:pPr>
      <w:r w:rsidRPr="002E62CF">
        <w:rPr>
          <w:rFonts w:ascii="Garamond" w:hAnsi="Garamond"/>
        </w:rPr>
        <w:t xml:space="preserve">Understand the basic concepts, principles and practices of </w:t>
      </w:r>
      <w:r w:rsidR="00FF4056" w:rsidRPr="002E62CF">
        <w:rPr>
          <w:rFonts w:ascii="Garamond" w:hAnsi="Garamond"/>
        </w:rPr>
        <w:t xml:space="preserve">designing </w:t>
      </w:r>
      <w:r w:rsidRPr="002E62CF">
        <w:rPr>
          <w:rFonts w:ascii="Garamond" w:hAnsi="Garamond"/>
        </w:rPr>
        <w:t>emp</w:t>
      </w:r>
      <w:r w:rsidR="00FF4056" w:rsidRPr="002E62CF">
        <w:rPr>
          <w:rFonts w:ascii="Garamond" w:hAnsi="Garamond"/>
        </w:rPr>
        <w:t xml:space="preserve">loyee reward and compensation programs </w:t>
      </w:r>
      <w:r w:rsidRPr="002E62CF">
        <w:rPr>
          <w:rFonts w:ascii="Garamond" w:hAnsi="Garamond"/>
        </w:rPr>
        <w:t>in organizations</w:t>
      </w:r>
    </w:p>
    <w:p w14:paraId="31BFB1A1" w14:textId="77777777" w:rsidR="00FF4056" w:rsidRPr="002E62CF" w:rsidRDefault="00FF4056" w:rsidP="00BD3421">
      <w:pPr>
        <w:numPr>
          <w:ilvl w:val="0"/>
          <w:numId w:val="9"/>
        </w:numPr>
        <w:jc w:val="both"/>
        <w:rPr>
          <w:rFonts w:ascii="Garamond" w:hAnsi="Garamond"/>
        </w:rPr>
      </w:pPr>
      <w:r w:rsidRPr="002E62CF">
        <w:rPr>
          <w:rFonts w:ascii="Garamond" w:hAnsi="Garamond"/>
        </w:rPr>
        <w:t>Implement and administer reward and compensation programs in organizations</w:t>
      </w:r>
    </w:p>
    <w:p w14:paraId="3C7653EC" w14:textId="77777777" w:rsidR="00AC2B57" w:rsidRDefault="00AC2B57" w:rsidP="00BD3421">
      <w:pPr>
        <w:jc w:val="both"/>
        <w:rPr>
          <w:rFonts w:ascii="Garamond" w:hAnsi="Garamond"/>
          <w:b/>
        </w:rPr>
      </w:pPr>
    </w:p>
    <w:p w14:paraId="190CB09B" w14:textId="1866D7ED" w:rsidR="00BD3421" w:rsidRPr="002E62CF" w:rsidRDefault="00BD3421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 xml:space="preserve">Learning Outcomes </w:t>
      </w:r>
    </w:p>
    <w:p w14:paraId="16DFD7A5" w14:textId="77777777" w:rsidR="00BD3421" w:rsidRPr="002E62CF" w:rsidRDefault="00BD3421" w:rsidP="00BD3421">
      <w:pPr>
        <w:jc w:val="both"/>
        <w:rPr>
          <w:rFonts w:ascii="Garamond" w:hAnsi="Garamond"/>
        </w:rPr>
      </w:pPr>
      <w:r w:rsidRPr="002E62CF">
        <w:rPr>
          <w:rFonts w:ascii="Garamond" w:hAnsi="Garamond"/>
        </w:rPr>
        <w:t>At the end of the course the students should be able:</w:t>
      </w:r>
    </w:p>
    <w:p w14:paraId="2460844C" w14:textId="4CB5D34E" w:rsidR="00FF4056" w:rsidRPr="002E62CF" w:rsidRDefault="004058E4" w:rsidP="00BD3421">
      <w:pPr>
        <w:numPr>
          <w:ilvl w:val="0"/>
          <w:numId w:val="10"/>
        </w:numPr>
        <w:jc w:val="both"/>
        <w:rPr>
          <w:rFonts w:ascii="Garamond" w:hAnsi="Garamond"/>
        </w:rPr>
      </w:pPr>
      <w:r w:rsidRPr="002E62CF">
        <w:rPr>
          <w:rFonts w:ascii="Garamond" w:hAnsi="Garamond"/>
        </w:rPr>
        <w:t>Articulate the role of compensation as a key element in the life cycle of an organi</w:t>
      </w:r>
      <w:r w:rsidR="00AC2B57">
        <w:rPr>
          <w:rFonts w:ascii="Garamond" w:hAnsi="Garamond"/>
        </w:rPr>
        <w:t>zation’s</w:t>
      </w:r>
      <w:r w:rsidRPr="002E62CF">
        <w:rPr>
          <w:rFonts w:ascii="Garamond" w:hAnsi="Garamond"/>
        </w:rPr>
        <w:t xml:space="preserve"> most important asse</w:t>
      </w:r>
      <w:r w:rsidR="00AC2B57">
        <w:rPr>
          <w:rFonts w:ascii="Garamond" w:hAnsi="Garamond"/>
        </w:rPr>
        <w:t>t</w:t>
      </w:r>
      <w:r w:rsidRPr="002E62CF">
        <w:rPr>
          <w:rFonts w:ascii="Garamond" w:hAnsi="Garamond"/>
        </w:rPr>
        <w:t xml:space="preserve"> i</w:t>
      </w:r>
      <w:r w:rsidR="00AC2B57">
        <w:rPr>
          <w:rFonts w:ascii="Garamond" w:hAnsi="Garamond"/>
        </w:rPr>
        <w:t>.e.</w:t>
      </w:r>
      <w:r w:rsidRPr="002E62CF">
        <w:rPr>
          <w:rFonts w:ascii="Garamond" w:hAnsi="Garamond"/>
        </w:rPr>
        <w:t xml:space="preserve"> </w:t>
      </w:r>
      <w:r w:rsidR="00873E4B">
        <w:rPr>
          <w:rFonts w:ascii="Garamond" w:hAnsi="Garamond"/>
        </w:rPr>
        <w:t>H</w:t>
      </w:r>
      <w:r w:rsidRPr="002E62CF">
        <w:rPr>
          <w:rFonts w:ascii="Garamond" w:hAnsi="Garamond"/>
        </w:rPr>
        <w:t xml:space="preserve">uman </w:t>
      </w:r>
      <w:r w:rsidR="00873E4B">
        <w:rPr>
          <w:rFonts w:ascii="Garamond" w:hAnsi="Garamond"/>
        </w:rPr>
        <w:t>R</w:t>
      </w:r>
      <w:r w:rsidRPr="002E62CF">
        <w:rPr>
          <w:rFonts w:ascii="Garamond" w:hAnsi="Garamond"/>
        </w:rPr>
        <w:t>esource namely attraction, maintenance and retention of employees.</w:t>
      </w:r>
    </w:p>
    <w:p w14:paraId="25C029A8" w14:textId="77777777" w:rsidR="00FF4056" w:rsidRPr="002E62CF" w:rsidRDefault="00FF4056" w:rsidP="00BD3421">
      <w:pPr>
        <w:numPr>
          <w:ilvl w:val="0"/>
          <w:numId w:val="10"/>
        </w:numPr>
        <w:jc w:val="both"/>
        <w:rPr>
          <w:rFonts w:ascii="Garamond" w:hAnsi="Garamond"/>
        </w:rPr>
      </w:pPr>
      <w:r w:rsidRPr="002E62CF">
        <w:rPr>
          <w:rFonts w:ascii="Garamond" w:eastAsia="Calibri" w:hAnsi="Garamond" w:cs="Arial"/>
          <w:sz w:val="22"/>
          <w:szCs w:val="22"/>
        </w:rPr>
        <w:lastRenderedPageBreak/>
        <w:t>Develop and implement a reward and compensation programs that facilitates achievement of organizational objectives as well as recognizes the comparative value of employee’s contribution and relative worth</w:t>
      </w:r>
    </w:p>
    <w:p w14:paraId="580AE7E6" w14:textId="77777777" w:rsidR="00900AF4" w:rsidRPr="002E62CF" w:rsidRDefault="00900AF4" w:rsidP="00900AF4">
      <w:pPr>
        <w:jc w:val="both"/>
        <w:rPr>
          <w:rFonts w:ascii="Garamond" w:hAnsi="Garamond"/>
        </w:rPr>
      </w:pPr>
    </w:p>
    <w:p w14:paraId="356F428A" w14:textId="77777777" w:rsidR="00900AF4" w:rsidRPr="002E62CF" w:rsidRDefault="00900AF4" w:rsidP="00900AF4">
      <w:pPr>
        <w:jc w:val="both"/>
        <w:rPr>
          <w:rFonts w:ascii="Garamond" w:hAnsi="Garamond"/>
        </w:rPr>
      </w:pPr>
      <w:r w:rsidRPr="002E62CF">
        <w:rPr>
          <w:rFonts w:ascii="Garamond" w:hAnsi="Garamond"/>
          <w:b/>
        </w:rPr>
        <w:t>DELIVERY METHODS:</w:t>
      </w:r>
    </w:p>
    <w:p w14:paraId="085875C3" w14:textId="0DFDB54A" w:rsidR="00900AF4" w:rsidRPr="0049123B" w:rsidRDefault="00900AF4" w:rsidP="0049123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Garamond" w:hAnsi="Garamond"/>
        </w:rPr>
      </w:pPr>
      <w:r w:rsidRPr="0049123B">
        <w:rPr>
          <w:rFonts w:ascii="Garamond" w:hAnsi="Garamond"/>
        </w:rPr>
        <w:t xml:space="preserve">This course will be taught through a combination of </w:t>
      </w:r>
      <w:r w:rsidR="0049123B">
        <w:rPr>
          <w:rFonts w:ascii="Garamond" w:hAnsi="Garamond"/>
        </w:rPr>
        <w:t xml:space="preserve">online and on campus (physical) classroom </w:t>
      </w:r>
      <w:r w:rsidRPr="0049123B">
        <w:rPr>
          <w:rFonts w:ascii="Garamond" w:hAnsi="Garamond"/>
        </w:rPr>
        <w:t>lecture</w:t>
      </w:r>
      <w:r w:rsidR="0049123B">
        <w:rPr>
          <w:rFonts w:ascii="Garamond" w:hAnsi="Garamond"/>
        </w:rPr>
        <w:t>s, d</w:t>
      </w:r>
      <w:r w:rsidRPr="0049123B">
        <w:rPr>
          <w:rFonts w:ascii="Garamond" w:hAnsi="Garamond"/>
        </w:rPr>
        <w:t>iscussion</w:t>
      </w:r>
      <w:r w:rsidR="0049123B">
        <w:rPr>
          <w:rFonts w:ascii="Garamond" w:hAnsi="Garamond"/>
        </w:rPr>
        <w:t>s</w:t>
      </w:r>
      <w:r w:rsidRPr="0049123B">
        <w:rPr>
          <w:rFonts w:ascii="Garamond" w:hAnsi="Garamond"/>
        </w:rPr>
        <w:t xml:space="preserve">, case studies. </w:t>
      </w:r>
      <w:r w:rsidR="0049123B">
        <w:rPr>
          <w:rFonts w:ascii="Garamond" w:hAnsi="Garamond"/>
        </w:rPr>
        <w:t>Quiz, g</w:t>
      </w:r>
      <w:r w:rsidRPr="0049123B">
        <w:rPr>
          <w:rFonts w:ascii="Garamond" w:hAnsi="Garamond"/>
        </w:rPr>
        <w:t>roup and individual exercises will be used extensively throughout the course.  Students are responsible for reading the recommended sources to supplement the above methods of facilitation.</w:t>
      </w:r>
    </w:p>
    <w:p w14:paraId="44AA7436" w14:textId="77777777" w:rsidR="004058E4" w:rsidRPr="002E62CF" w:rsidRDefault="004058E4" w:rsidP="00900AF4">
      <w:pPr>
        <w:pStyle w:val="ListParagraph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rFonts w:ascii="Garamond" w:hAnsi="Garamond"/>
        </w:rPr>
      </w:pPr>
    </w:p>
    <w:p w14:paraId="5A390233" w14:textId="77777777" w:rsidR="00900AF4" w:rsidRPr="002E62CF" w:rsidRDefault="00900AF4" w:rsidP="00900AF4">
      <w:pPr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ASSIGNMENT POLICY:</w:t>
      </w:r>
    </w:p>
    <w:p w14:paraId="58163C69" w14:textId="77777777" w:rsidR="00900AF4" w:rsidRPr="0049123B" w:rsidRDefault="00900AF4" w:rsidP="0049123B">
      <w:pPr>
        <w:jc w:val="both"/>
        <w:rPr>
          <w:rFonts w:ascii="Garamond" w:hAnsi="Garamond"/>
        </w:rPr>
      </w:pPr>
      <w:r w:rsidRPr="0049123B">
        <w:rPr>
          <w:rFonts w:ascii="Garamond" w:hAnsi="Garamond"/>
        </w:rPr>
        <w:t>A score of zero will be recorded for a missed assignment or quiz unless the student presents to the facilitators a genuine reason for absence with proof on the first day of return to class.</w:t>
      </w:r>
    </w:p>
    <w:p w14:paraId="681878D6" w14:textId="77777777" w:rsidR="00900AF4" w:rsidRPr="002E62CF" w:rsidRDefault="00900AF4" w:rsidP="00900AF4">
      <w:pPr>
        <w:pStyle w:val="ListParagraph"/>
        <w:ind w:left="360"/>
        <w:rPr>
          <w:rFonts w:ascii="Garamond" w:hAnsi="Garamond"/>
          <w:b/>
        </w:rPr>
      </w:pPr>
    </w:p>
    <w:p w14:paraId="0DE08AC7" w14:textId="77777777" w:rsidR="00900AF4" w:rsidRPr="002E62CF" w:rsidRDefault="00900AF4" w:rsidP="00900AF4">
      <w:pPr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EVALUATION SYSTEM:</w:t>
      </w:r>
    </w:p>
    <w:p w14:paraId="7A38B062" w14:textId="615DD6BB" w:rsidR="00900AF4" w:rsidRPr="00056DFA" w:rsidRDefault="00900AF4" w:rsidP="0005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720"/>
        <w:jc w:val="both"/>
        <w:rPr>
          <w:rFonts w:ascii="Garamond" w:hAnsi="Garamond"/>
        </w:rPr>
      </w:pPr>
      <w:r w:rsidRPr="00056DFA">
        <w:rPr>
          <w:rFonts w:ascii="Garamond" w:hAnsi="Garamond"/>
        </w:rPr>
        <w:t xml:space="preserve">Individual </w:t>
      </w:r>
      <w:r w:rsidR="00056DFA">
        <w:rPr>
          <w:rFonts w:ascii="Garamond" w:hAnsi="Garamond"/>
        </w:rPr>
        <w:t xml:space="preserve">&amp; Group </w:t>
      </w:r>
      <w:r w:rsidRPr="00056DFA">
        <w:rPr>
          <w:rFonts w:ascii="Garamond" w:hAnsi="Garamond"/>
        </w:rPr>
        <w:t>Assignment (Course work Tests &amp; quiz)</w:t>
      </w:r>
      <w:r w:rsidRPr="00056DFA">
        <w:rPr>
          <w:rFonts w:ascii="Garamond" w:hAnsi="Garamond"/>
        </w:rPr>
        <w:tab/>
      </w:r>
      <w:r w:rsidRPr="00056DFA">
        <w:rPr>
          <w:rFonts w:ascii="Garamond" w:hAnsi="Garamond"/>
        </w:rPr>
        <w:tab/>
        <w:t>30%</w:t>
      </w:r>
    </w:p>
    <w:p w14:paraId="6BD3935D" w14:textId="77777777" w:rsidR="00900AF4" w:rsidRPr="002E62CF" w:rsidRDefault="004058E4" w:rsidP="00900AF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720"/>
        <w:jc w:val="both"/>
        <w:rPr>
          <w:rFonts w:ascii="Garamond" w:hAnsi="Garamond"/>
          <w:u w:val="single"/>
        </w:rPr>
      </w:pPr>
      <w:r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>Final Exam</w:t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  <w:u w:val="single"/>
        </w:rPr>
        <w:t>70%</w:t>
      </w:r>
    </w:p>
    <w:p w14:paraId="2EC9490D" w14:textId="01789971" w:rsidR="00BD3421" w:rsidRPr="0049123B" w:rsidRDefault="00900AF4" w:rsidP="0049123B">
      <w:pPr>
        <w:rPr>
          <w:rFonts w:ascii="Garamond" w:hAnsi="Garamond"/>
          <w:b/>
          <w:bCs/>
        </w:rPr>
      </w:pPr>
      <w:r w:rsidRPr="0049123B">
        <w:rPr>
          <w:rFonts w:ascii="Garamond" w:hAnsi="Garamond"/>
          <w:b/>
          <w:bCs/>
        </w:rPr>
        <w:t>Total</w:t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>100</w:t>
      </w:r>
      <w:r w:rsidRPr="0049123B">
        <w:rPr>
          <w:rFonts w:ascii="Garamond" w:hAnsi="Garamond"/>
          <w:bCs/>
        </w:rPr>
        <w:t>%</w:t>
      </w:r>
    </w:p>
    <w:p w14:paraId="7B0451B5" w14:textId="77777777" w:rsidR="00BD3421" w:rsidRPr="002E62CF" w:rsidRDefault="00BD3421" w:rsidP="00BD3421">
      <w:pPr>
        <w:jc w:val="both"/>
        <w:rPr>
          <w:rFonts w:ascii="Garamond" w:hAnsi="Garamond"/>
          <w:b/>
          <w:bCs/>
        </w:rPr>
      </w:pPr>
    </w:p>
    <w:p w14:paraId="6FBF92B9" w14:textId="77777777" w:rsidR="00BD3421" w:rsidRPr="002E62CF" w:rsidRDefault="00BD3421" w:rsidP="00BD3421">
      <w:pPr>
        <w:jc w:val="both"/>
        <w:rPr>
          <w:rFonts w:ascii="Garamond" w:hAnsi="Garamond"/>
        </w:rPr>
      </w:pPr>
      <w:r w:rsidRPr="002E62CF">
        <w:rPr>
          <w:rFonts w:ascii="Garamond" w:hAnsi="Garamond"/>
          <w:b/>
          <w:bCs/>
        </w:rPr>
        <w:t>COURSE CONTENT</w:t>
      </w:r>
    </w:p>
    <w:tbl>
      <w:tblPr>
        <w:tblW w:w="9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96"/>
        <w:gridCol w:w="5580"/>
        <w:gridCol w:w="1620"/>
      </w:tblGrid>
      <w:tr w:rsidR="00294134" w:rsidRPr="00BD3421" w14:paraId="3B367F6F" w14:textId="77777777" w:rsidTr="007A3B64">
        <w:tc>
          <w:tcPr>
            <w:tcW w:w="568" w:type="dxa"/>
          </w:tcPr>
          <w:p w14:paraId="236CBAB8" w14:textId="77777777" w:rsidR="00294134" w:rsidRPr="00BD3421" w:rsidRDefault="00294134" w:rsidP="00FF4056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696" w:type="dxa"/>
          </w:tcPr>
          <w:p w14:paraId="1D43F3E5" w14:textId="77777777" w:rsidR="00294134" w:rsidRPr="00BD3421" w:rsidRDefault="00294134" w:rsidP="00FF4056">
            <w:pPr>
              <w:jc w:val="both"/>
              <w:rPr>
                <w:rFonts w:ascii="Garamond" w:hAnsi="Garamond"/>
                <w:b/>
                <w:bCs/>
              </w:rPr>
            </w:pPr>
            <w:r w:rsidRPr="00BD3421">
              <w:rPr>
                <w:rFonts w:ascii="Garamond" w:hAnsi="Garamond"/>
                <w:b/>
                <w:bCs/>
              </w:rPr>
              <w:t>Description</w:t>
            </w:r>
          </w:p>
        </w:tc>
        <w:tc>
          <w:tcPr>
            <w:tcW w:w="5580" w:type="dxa"/>
          </w:tcPr>
          <w:p w14:paraId="52F063DE" w14:textId="77777777" w:rsidR="00294134" w:rsidRPr="00BD3421" w:rsidRDefault="00294134" w:rsidP="00FF4056">
            <w:pPr>
              <w:pStyle w:val="Heading2"/>
              <w:jc w:val="left"/>
              <w:rPr>
                <w:rFonts w:ascii="Garamond" w:hAnsi="Garamond"/>
                <w:sz w:val="24"/>
              </w:rPr>
            </w:pPr>
            <w:r w:rsidRPr="00BD3421">
              <w:rPr>
                <w:rFonts w:ascii="Garamond" w:hAnsi="Garamond"/>
                <w:sz w:val="24"/>
              </w:rPr>
              <w:t xml:space="preserve">        Details</w:t>
            </w:r>
          </w:p>
        </w:tc>
        <w:tc>
          <w:tcPr>
            <w:tcW w:w="1620" w:type="dxa"/>
          </w:tcPr>
          <w:p w14:paraId="6B342705" w14:textId="77777777" w:rsidR="00294134" w:rsidRPr="00BD3421" w:rsidRDefault="00294134" w:rsidP="00FF4056">
            <w:pPr>
              <w:pStyle w:val="Heading2"/>
              <w:jc w:val="left"/>
              <w:rPr>
                <w:rFonts w:ascii="Garamond" w:hAnsi="Garamond"/>
                <w:sz w:val="24"/>
              </w:rPr>
            </w:pPr>
            <w:r w:rsidRPr="00BD3421">
              <w:rPr>
                <w:rFonts w:ascii="Garamond" w:hAnsi="Garamond"/>
                <w:sz w:val="24"/>
              </w:rPr>
              <w:t>Duration</w:t>
            </w:r>
          </w:p>
        </w:tc>
      </w:tr>
      <w:tr w:rsidR="00294134" w:rsidRPr="00BD3421" w14:paraId="57165002" w14:textId="77777777" w:rsidTr="007A3B64">
        <w:tc>
          <w:tcPr>
            <w:tcW w:w="568" w:type="dxa"/>
          </w:tcPr>
          <w:p w14:paraId="34C39E7D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1</w:t>
            </w:r>
          </w:p>
        </w:tc>
        <w:tc>
          <w:tcPr>
            <w:tcW w:w="1696" w:type="dxa"/>
          </w:tcPr>
          <w:p w14:paraId="4FA40118" w14:textId="49535937" w:rsidR="00294134" w:rsidRPr="00BD3421" w:rsidRDefault="00294134" w:rsidP="00FF4056">
            <w:pPr>
              <w:ind w:left="48"/>
              <w:rPr>
                <w:rFonts w:ascii="Garamond" w:hAnsi="Garamond"/>
                <w:b/>
                <w:bCs/>
              </w:rPr>
            </w:pPr>
            <w:r w:rsidRPr="00BD3421">
              <w:rPr>
                <w:rFonts w:ascii="Garamond" w:hAnsi="Garamond"/>
              </w:rPr>
              <w:t xml:space="preserve">Introduction </w:t>
            </w:r>
          </w:p>
        </w:tc>
        <w:tc>
          <w:tcPr>
            <w:tcW w:w="5580" w:type="dxa"/>
          </w:tcPr>
          <w:p w14:paraId="4F87078D" w14:textId="71301B2B" w:rsidR="003E7A9E" w:rsidRDefault="003E7A9E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 employee compensation</w:t>
            </w:r>
          </w:p>
          <w:p w14:paraId="599A48B6" w14:textId="51F63A8E" w:rsidR="003E7A9E" w:rsidRDefault="003E7A9E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Components of employee compensation</w:t>
            </w:r>
          </w:p>
          <w:p w14:paraId="17AB93AB" w14:textId="1DA49F7C" w:rsidR="00294134" w:rsidRPr="002E4B85" w:rsidRDefault="00294134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Objectives of reward and compensation </w:t>
            </w:r>
          </w:p>
          <w:p w14:paraId="2C4CCCBB" w14:textId="77777777" w:rsidR="00294134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Determinants of reward and compensation</w:t>
            </w:r>
          </w:p>
          <w:p w14:paraId="1956F1F6" w14:textId="6CFCEEFE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Strategic and operational integration</w:t>
            </w:r>
            <w:r w:rsidR="00440A90">
              <w:rPr>
                <w:rFonts w:ascii="Garamond" w:hAnsi="Garamond"/>
              </w:rPr>
              <w:t xml:space="preserve"> of</w:t>
            </w:r>
            <w:r>
              <w:rPr>
                <w:rFonts w:ascii="Garamond" w:hAnsi="Garamond"/>
              </w:rPr>
              <w:t xml:space="preserve"> reward and compensation programs </w:t>
            </w:r>
          </w:p>
          <w:p w14:paraId="282E1F5B" w14:textId="008F5404" w:rsidR="00294134" w:rsidRDefault="003E7A9E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Compensation management process</w:t>
            </w:r>
          </w:p>
          <w:p w14:paraId="134BA02B" w14:textId="0631EB8D" w:rsidR="00294134" w:rsidRDefault="00C06168" w:rsidP="00CD43C3">
            <w:pPr>
              <w:jc w:val="both"/>
              <w:rPr>
                <w:rFonts w:ascii="Garamond" w:hAnsi="Garamond"/>
              </w:rPr>
            </w:pPr>
            <w:hyperlink r:id="rId11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https://youtu.be/GLX1Q2R0CFw</w:t>
              </w:r>
            </w:hyperlink>
          </w:p>
          <w:p w14:paraId="44263293" w14:textId="086F0DA5" w:rsidR="00294134" w:rsidRDefault="00294134" w:rsidP="00CD43C3">
            <w:pPr>
              <w:jc w:val="both"/>
              <w:rPr>
                <w:rFonts w:ascii="Garamond" w:hAnsi="Garamond"/>
              </w:rPr>
            </w:pPr>
          </w:p>
          <w:p w14:paraId="42FD09D0" w14:textId="77777777" w:rsidR="00294134" w:rsidRDefault="00C06168" w:rsidP="00CD43C3">
            <w:pPr>
              <w:jc w:val="both"/>
              <w:rPr>
                <w:rFonts w:ascii="Garamond" w:hAnsi="Garamond"/>
              </w:rPr>
            </w:pPr>
            <w:hyperlink r:id="rId12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https://youtu.be/wZoRId6ADuo</w:t>
              </w:r>
            </w:hyperlink>
          </w:p>
          <w:p w14:paraId="378D1D8B" w14:textId="77383959" w:rsidR="00294134" w:rsidRPr="00BD3421" w:rsidRDefault="00294134" w:rsidP="00CD43C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5C9CBCFD" w14:textId="77777777" w:rsidR="00294134" w:rsidRDefault="00294134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Week1-2</w:t>
            </w:r>
          </w:p>
          <w:p w14:paraId="3BB339A9" w14:textId="4E0CBDB4" w:rsidR="0023292F" w:rsidRPr="00BD3421" w:rsidRDefault="009C66F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Mariam</w:t>
            </w:r>
          </w:p>
        </w:tc>
      </w:tr>
      <w:tr w:rsidR="00294134" w:rsidRPr="00BD3421" w14:paraId="398CFC08" w14:textId="77777777" w:rsidTr="007A3B64">
        <w:trPr>
          <w:trHeight w:val="1408"/>
        </w:trPr>
        <w:tc>
          <w:tcPr>
            <w:tcW w:w="568" w:type="dxa"/>
          </w:tcPr>
          <w:p w14:paraId="0E083692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696" w:type="dxa"/>
          </w:tcPr>
          <w:p w14:paraId="6C222A58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Job Evaluation </w:t>
            </w:r>
          </w:p>
        </w:tc>
        <w:tc>
          <w:tcPr>
            <w:tcW w:w="5580" w:type="dxa"/>
          </w:tcPr>
          <w:p w14:paraId="75BF71B8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Understanding Job evaluation</w:t>
            </w:r>
          </w:p>
          <w:p w14:paraId="4C7A9482" w14:textId="03AB1F1F" w:rsidR="00294134" w:rsidRDefault="005D320E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Rationale</w:t>
            </w:r>
            <w:r w:rsidR="00294134" w:rsidRPr="00BD3421">
              <w:rPr>
                <w:rFonts w:ascii="Garamond" w:hAnsi="Garamond"/>
              </w:rPr>
              <w:t xml:space="preserve"> of job evaluation </w:t>
            </w:r>
          </w:p>
          <w:p w14:paraId="56D5A148" w14:textId="5D157853" w:rsidR="00927639" w:rsidRPr="00BD3421" w:rsidRDefault="007A3B6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p</w:t>
            </w:r>
            <w:r w:rsidR="00927639">
              <w:rPr>
                <w:rFonts w:ascii="Garamond" w:hAnsi="Garamond"/>
              </w:rPr>
              <w:t>rocess of job evaluation</w:t>
            </w:r>
            <w:r>
              <w:rPr>
                <w:rFonts w:ascii="Garamond" w:hAnsi="Garamond"/>
              </w:rPr>
              <w:t xml:space="preserve"> with practical illustration</w:t>
            </w:r>
          </w:p>
          <w:p w14:paraId="15A01206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Methods of job evaluation </w:t>
            </w:r>
            <w:r>
              <w:rPr>
                <w:rFonts w:ascii="Garamond" w:hAnsi="Garamond"/>
              </w:rPr>
              <w:t>and their application</w:t>
            </w:r>
          </w:p>
          <w:p w14:paraId="0DDDE681" w14:textId="35B693AB" w:rsidR="00294134" w:rsidRDefault="00294134" w:rsidP="00216794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Maintenance of the job evaluation plan</w:t>
            </w:r>
          </w:p>
          <w:p w14:paraId="384BCB88" w14:textId="693AC382" w:rsidR="00927639" w:rsidRPr="00216794" w:rsidRDefault="00440A90" w:rsidP="00216794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Factors considered for effective</w:t>
            </w:r>
            <w:r w:rsidR="00927639">
              <w:rPr>
                <w:rFonts w:ascii="Garamond" w:hAnsi="Garamond"/>
              </w:rPr>
              <w:t xml:space="preserve"> job evaluation</w:t>
            </w:r>
          </w:p>
          <w:p w14:paraId="14E08DE0" w14:textId="7DEB3270" w:rsidR="00294134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Challenges of implementing, designing and reviewing job evaluations.</w:t>
            </w:r>
          </w:p>
          <w:p w14:paraId="42FAFC55" w14:textId="051F1B2B" w:rsidR="00294134" w:rsidRDefault="00C06168" w:rsidP="00CD43C3">
            <w:pPr>
              <w:jc w:val="both"/>
              <w:rPr>
                <w:rFonts w:ascii="Garamond" w:hAnsi="Garamond"/>
              </w:rPr>
            </w:pPr>
            <w:hyperlink r:id="rId13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https://youtu.be/Kn29O7aLJ6Q</w:t>
              </w:r>
            </w:hyperlink>
          </w:p>
          <w:p w14:paraId="05AF87E5" w14:textId="77777777" w:rsidR="00294134" w:rsidRPr="00BD3421" w:rsidRDefault="00294134" w:rsidP="00EB75A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0B278F87" w14:textId="77777777" w:rsidR="00294134" w:rsidRDefault="00294134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Week 3 -4</w:t>
            </w:r>
          </w:p>
          <w:p w14:paraId="39FD148A" w14:textId="5A694B77" w:rsidR="0023292F" w:rsidRPr="00BD3421" w:rsidRDefault="009C66F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Edward</w:t>
            </w:r>
          </w:p>
        </w:tc>
      </w:tr>
      <w:tr w:rsidR="00294134" w:rsidRPr="00BD3421" w14:paraId="102A0174" w14:textId="77777777" w:rsidTr="007A3B64">
        <w:tc>
          <w:tcPr>
            <w:tcW w:w="568" w:type="dxa"/>
          </w:tcPr>
          <w:p w14:paraId="70AD7F1E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696" w:type="dxa"/>
          </w:tcPr>
          <w:p w14:paraId="4AF2954A" w14:textId="7A184A3F" w:rsidR="00294134" w:rsidRPr="00BD3421" w:rsidRDefault="00440A90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Designing pay and Grade structures</w:t>
            </w:r>
            <w:r w:rsidR="00294134" w:rsidRPr="00BD3421">
              <w:rPr>
                <w:rFonts w:ascii="Garamond" w:hAnsi="Garamond"/>
              </w:rPr>
              <w:t xml:space="preserve"> </w:t>
            </w:r>
          </w:p>
        </w:tc>
        <w:tc>
          <w:tcPr>
            <w:tcW w:w="5580" w:type="dxa"/>
          </w:tcPr>
          <w:p w14:paraId="5756073B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Understanding pay and grade structures </w:t>
            </w:r>
          </w:p>
          <w:p w14:paraId="1A6049FD" w14:textId="02C11A0D" w:rsidR="00294134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role of</w:t>
            </w:r>
            <w:r w:rsidR="00294134" w:rsidRPr="00BD3421">
              <w:rPr>
                <w:rFonts w:ascii="Garamond" w:hAnsi="Garamond"/>
              </w:rPr>
              <w:t xml:space="preserve"> </w:t>
            </w:r>
            <w:r w:rsidR="00294134">
              <w:rPr>
                <w:rFonts w:ascii="Garamond" w:hAnsi="Garamond"/>
              </w:rPr>
              <w:t xml:space="preserve">pay and </w:t>
            </w:r>
            <w:r w:rsidR="00294134" w:rsidRPr="00BD3421">
              <w:rPr>
                <w:rFonts w:ascii="Garamond" w:hAnsi="Garamond"/>
              </w:rPr>
              <w:t xml:space="preserve">grade structures </w:t>
            </w:r>
          </w:p>
          <w:p w14:paraId="3E723054" w14:textId="3695F4E5" w:rsidR="004B0E9C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Features of pay and grade structures</w:t>
            </w:r>
          </w:p>
          <w:p w14:paraId="7B03236E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Guiding principles for pay and grade structures </w:t>
            </w:r>
          </w:p>
          <w:p w14:paraId="14028CB1" w14:textId="77777777" w:rsidR="004B0E9C" w:rsidRDefault="004B0E9C" w:rsidP="004B0E9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Considerations in designing pay structures </w:t>
            </w:r>
          </w:p>
          <w:p w14:paraId="42733FD4" w14:textId="46D7B910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Types of </w:t>
            </w:r>
            <w:r>
              <w:rPr>
                <w:rFonts w:ascii="Garamond" w:hAnsi="Garamond"/>
              </w:rPr>
              <w:t xml:space="preserve">pay and </w:t>
            </w:r>
            <w:r w:rsidRPr="00BD3421">
              <w:rPr>
                <w:rFonts w:ascii="Garamond" w:hAnsi="Garamond"/>
              </w:rPr>
              <w:t>grade structures</w:t>
            </w:r>
            <w:r w:rsidR="007A3B64">
              <w:rPr>
                <w:rFonts w:ascii="Garamond" w:hAnsi="Garamond"/>
              </w:rPr>
              <w:t xml:space="preserve"> and their application</w:t>
            </w:r>
            <w:r w:rsidRPr="00BD3421">
              <w:rPr>
                <w:rFonts w:ascii="Garamond" w:hAnsi="Garamond"/>
              </w:rPr>
              <w:t xml:space="preserve"> </w:t>
            </w:r>
          </w:p>
          <w:p w14:paraId="7364FDAF" w14:textId="40E9C6A7" w:rsidR="00294134" w:rsidRPr="00BD3421" w:rsidRDefault="00C06168" w:rsidP="007A3B64">
            <w:pPr>
              <w:jc w:val="both"/>
              <w:rPr>
                <w:rFonts w:ascii="Garamond" w:hAnsi="Garamond"/>
              </w:rPr>
            </w:pPr>
            <w:hyperlink r:id="rId14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https://youtu.be/l2h5H1R0Dg4</w:t>
              </w:r>
            </w:hyperlink>
          </w:p>
        </w:tc>
        <w:tc>
          <w:tcPr>
            <w:tcW w:w="1620" w:type="dxa"/>
          </w:tcPr>
          <w:p w14:paraId="0465275A" w14:textId="51E04833" w:rsidR="00294134" w:rsidRPr="00BD3421" w:rsidRDefault="00294134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lastRenderedPageBreak/>
              <w:t xml:space="preserve">Week </w:t>
            </w:r>
            <w:r>
              <w:rPr>
                <w:rFonts w:ascii="Garamond" w:hAnsi="Garamond"/>
              </w:rPr>
              <w:t>5-6</w:t>
            </w:r>
            <w:r w:rsidR="0023292F">
              <w:rPr>
                <w:rFonts w:ascii="Garamond" w:hAnsi="Garamond"/>
              </w:rPr>
              <w:t xml:space="preserve"> </w:t>
            </w:r>
            <w:r w:rsidR="002420E1">
              <w:rPr>
                <w:rFonts w:ascii="Garamond" w:hAnsi="Garamond"/>
              </w:rPr>
              <w:t>Edward</w:t>
            </w:r>
          </w:p>
        </w:tc>
      </w:tr>
      <w:tr w:rsidR="00440A90" w:rsidRPr="00BD3421" w14:paraId="086FB271" w14:textId="77777777" w:rsidTr="007A3B64">
        <w:tc>
          <w:tcPr>
            <w:tcW w:w="568" w:type="dxa"/>
          </w:tcPr>
          <w:p w14:paraId="6B18C0E7" w14:textId="401D47F5" w:rsidR="00440A90" w:rsidRDefault="00440A90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1696" w:type="dxa"/>
          </w:tcPr>
          <w:p w14:paraId="2FAD51AF" w14:textId="3106ECB7" w:rsidR="00440A90" w:rsidRDefault="00440A90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Methods of wage Payments</w:t>
            </w:r>
          </w:p>
        </w:tc>
        <w:tc>
          <w:tcPr>
            <w:tcW w:w="5580" w:type="dxa"/>
          </w:tcPr>
          <w:p w14:paraId="55844D3E" w14:textId="77777777" w:rsidR="00440A90" w:rsidRDefault="00440A90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 wage payments</w:t>
            </w:r>
          </w:p>
          <w:p w14:paraId="28D453C5" w14:textId="77777777" w:rsidR="004B0E9C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Peace rate system</w:t>
            </w:r>
          </w:p>
          <w:p w14:paraId="316640DD" w14:textId="77777777" w:rsidR="004B0E9C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Time rate system</w:t>
            </w:r>
          </w:p>
          <w:p w14:paraId="2723727A" w14:textId="393A17F0" w:rsidR="007A3B64" w:rsidRDefault="007A3B6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Factors that determine the choice of wage payment method</w:t>
            </w:r>
          </w:p>
        </w:tc>
        <w:tc>
          <w:tcPr>
            <w:tcW w:w="1620" w:type="dxa"/>
          </w:tcPr>
          <w:p w14:paraId="2629F4EB" w14:textId="77777777" w:rsidR="00440A90" w:rsidRDefault="004B0E9C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Week 7</w:t>
            </w:r>
          </w:p>
          <w:p w14:paraId="15EB8C3D" w14:textId="4B8A4F8D" w:rsidR="004B0E9C" w:rsidRPr="00BD3421" w:rsidRDefault="004B0E9C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Claudia</w:t>
            </w:r>
          </w:p>
        </w:tc>
      </w:tr>
      <w:tr w:rsidR="00294134" w:rsidRPr="00BD3421" w14:paraId="35E5EB23" w14:textId="77777777" w:rsidTr="007A3B64">
        <w:tc>
          <w:tcPr>
            <w:tcW w:w="568" w:type="dxa"/>
          </w:tcPr>
          <w:p w14:paraId="36867DDB" w14:textId="4F6930B3" w:rsidR="00294134" w:rsidRPr="00BD3421" w:rsidRDefault="00873E4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696" w:type="dxa"/>
          </w:tcPr>
          <w:p w14:paraId="609715AB" w14:textId="34E8AE0E" w:rsidR="00294134" w:rsidRPr="00BD3421" w:rsidRDefault="002420E1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Employee Benefits</w:t>
            </w:r>
          </w:p>
        </w:tc>
        <w:tc>
          <w:tcPr>
            <w:tcW w:w="5580" w:type="dxa"/>
          </w:tcPr>
          <w:p w14:paraId="387F58D1" w14:textId="1770990C" w:rsidR="002420E1" w:rsidRPr="002420E1" w:rsidRDefault="007B16C2" w:rsidP="002420E1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Meaning </w:t>
            </w:r>
            <w:r w:rsidR="002420E1" w:rsidRPr="002420E1">
              <w:rPr>
                <w:rFonts w:ascii="Garamond" w:hAnsi="Garamond"/>
              </w:rPr>
              <w:t>of benefits</w:t>
            </w:r>
          </w:p>
          <w:p w14:paraId="087F221F" w14:textId="1FAA94D2" w:rsidR="002420E1" w:rsidRPr="007B16C2" w:rsidRDefault="007B16C2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2420E1">
              <w:rPr>
                <w:rFonts w:ascii="Garamond" w:hAnsi="Garamond"/>
              </w:rPr>
              <w:t>Objectives of benefits.</w:t>
            </w:r>
          </w:p>
          <w:p w14:paraId="36049065" w14:textId="77777777" w:rsidR="007B16C2" w:rsidRDefault="007B16C2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Factors that influence the decisions to set up benefit schemes</w:t>
            </w:r>
          </w:p>
          <w:p w14:paraId="3047D61E" w14:textId="2E6C5FD2" w:rsidR="007B16C2" w:rsidRPr="00E96AF8" w:rsidRDefault="007B16C2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2420E1">
              <w:rPr>
                <w:rFonts w:ascii="Garamond" w:hAnsi="Garamond"/>
              </w:rPr>
              <w:t xml:space="preserve"> </w:t>
            </w:r>
            <w:r w:rsidRPr="00E96AF8">
              <w:rPr>
                <w:rFonts w:ascii="Garamond" w:hAnsi="Garamond"/>
              </w:rPr>
              <w:t>Types of benefits.</w:t>
            </w:r>
            <w:r w:rsidR="00E96AF8" w:rsidRPr="00E96AF8">
              <w:rPr>
                <w:rFonts w:ascii="Garamond" w:hAnsi="Garamond"/>
              </w:rPr>
              <w:t>(Mandatory and Voluntary)</w:t>
            </w:r>
          </w:p>
          <w:p w14:paraId="4E5330D8" w14:textId="44815287" w:rsidR="00294134" w:rsidRPr="00BD3421" w:rsidRDefault="002420E1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2420E1">
              <w:rPr>
                <w:rFonts w:ascii="Garamond" w:hAnsi="Garamond"/>
              </w:rPr>
              <w:t>Challenges of implementing employee benefits</w:t>
            </w:r>
          </w:p>
        </w:tc>
        <w:tc>
          <w:tcPr>
            <w:tcW w:w="1620" w:type="dxa"/>
          </w:tcPr>
          <w:p w14:paraId="7D979577" w14:textId="61298FBD" w:rsidR="00294134" w:rsidRDefault="00294134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Week </w:t>
            </w:r>
            <w:r w:rsidR="004B0E9C">
              <w:rPr>
                <w:rFonts w:ascii="Garamond" w:hAnsi="Garamond"/>
              </w:rPr>
              <w:t>8</w:t>
            </w:r>
          </w:p>
          <w:p w14:paraId="6885A8D5" w14:textId="47C337B5" w:rsidR="0023292F" w:rsidRPr="00BD3421" w:rsidRDefault="009C66F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Claudia</w:t>
            </w:r>
          </w:p>
        </w:tc>
      </w:tr>
      <w:tr w:rsidR="00294134" w:rsidRPr="00BD3421" w14:paraId="3C986558" w14:textId="77777777" w:rsidTr="007A3B64">
        <w:tc>
          <w:tcPr>
            <w:tcW w:w="568" w:type="dxa"/>
          </w:tcPr>
          <w:p w14:paraId="507A6E90" w14:textId="30BB6494" w:rsidR="00294134" w:rsidRPr="00BD3421" w:rsidRDefault="00873E4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696" w:type="dxa"/>
          </w:tcPr>
          <w:p w14:paraId="03F063C8" w14:textId="5D6A2421" w:rsidR="00294134" w:rsidRPr="00BD3421" w:rsidRDefault="002420E1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Employee incentives</w:t>
            </w:r>
          </w:p>
        </w:tc>
        <w:tc>
          <w:tcPr>
            <w:tcW w:w="5580" w:type="dxa"/>
          </w:tcPr>
          <w:p w14:paraId="5EEA1C11" w14:textId="3B78223B" w:rsidR="002420E1" w:rsidRPr="00BD3421" w:rsidRDefault="004B0E9C" w:rsidP="002420E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 employee incentives</w:t>
            </w:r>
          </w:p>
          <w:p w14:paraId="5643AF50" w14:textId="7E9BD0F8" w:rsidR="002420E1" w:rsidRPr="00BD3421" w:rsidRDefault="004B0E9C" w:rsidP="002420E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Basic forms of incentives (</w:t>
            </w:r>
            <w:r w:rsidR="002420E1" w:rsidRPr="00BD3421">
              <w:rPr>
                <w:rFonts w:ascii="Garamond" w:hAnsi="Garamond"/>
              </w:rPr>
              <w:t>Financial and non-financial</w:t>
            </w:r>
            <w:r>
              <w:rPr>
                <w:rFonts w:ascii="Garamond" w:hAnsi="Garamond"/>
              </w:rPr>
              <w:t>)</w:t>
            </w:r>
          </w:p>
          <w:p w14:paraId="7DA9628E" w14:textId="3412C2BE" w:rsidR="002420E1" w:rsidRPr="00BD3421" w:rsidRDefault="004B0E9C" w:rsidP="002420E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Classification </w:t>
            </w:r>
            <w:r w:rsidR="002420E1">
              <w:rPr>
                <w:rFonts w:ascii="Garamond" w:hAnsi="Garamond"/>
              </w:rPr>
              <w:t>of</w:t>
            </w:r>
            <w:r w:rsidR="002420E1" w:rsidRPr="00BD3421">
              <w:rPr>
                <w:rFonts w:ascii="Garamond" w:hAnsi="Garamond"/>
              </w:rPr>
              <w:t xml:space="preserve"> incentive plans</w:t>
            </w:r>
            <w:r w:rsidR="002420E1">
              <w:rPr>
                <w:rFonts w:ascii="Garamond" w:hAnsi="Garamond"/>
              </w:rPr>
              <w:t xml:space="preserve"> (Individual/Team/Organization) </w:t>
            </w:r>
          </w:p>
          <w:p w14:paraId="1487BF49" w14:textId="09B8E097" w:rsidR="00294134" w:rsidRPr="00BD3421" w:rsidRDefault="00C06168" w:rsidP="007A3B64">
            <w:pPr>
              <w:jc w:val="both"/>
              <w:rPr>
                <w:rFonts w:ascii="Garamond" w:hAnsi="Garamond"/>
              </w:rPr>
            </w:pPr>
            <w:hyperlink r:id="rId15" w:history="1">
              <w:r w:rsidR="002420E1" w:rsidRPr="00F407ED">
                <w:rPr>
                  <w:rStyle w:val="Hyperlink"/>
                  <w:rFonts w:ascii="Garamond" w:hAnsi="Garamond"/>
                </w:rPr>
                <w:t>https://youtu.be/igXTi2RUhWA</w:t>
              </w:r>
            </w:hyperlink>
          </w:p>
        </w:tc>
        <w:tc>
          <w:tcPr>
            <w:tcW w:w="1620" w:type="dxa"/>
          </w:tcPr>
          <w:p w14:paraId="6D566685" w14:textId="406F308D" w:rsidR="00294134" w:rsidRDefault="00294134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Week 9</w:t>
            </w:r>
          </w:p>
          <w:p w14:paraId="36C20CFE" w14:textId="0EEDA9CF" w:rsidR="009C66FB" w:rsidRPr="00BD3421" w:rsidRDefault="009C66F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Claudia</w:t>
            </w:r>
          </w:p>
        </w:tc>
      </w:tr>
      <w:tr w:rsidR="00294134" w:rsidRPr="00BD3421" w14:paraId="53A86CF7" w14:textId="77777777" w:rsidTr="007A3B64">
        <w:tc>
          <w:tcPr>
            <w:tcW w:w="568" w:type="dxa"/>
          </w:tcPr>
          <w:p w14:paraId="3D74A6CD" w14:textId="5DBB4A92" w:rsidR="00294134" w:rsidRPr="00BD3421" w:rsidRDefault="00873E4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696" w:type="dxa"/>
          </w:tcPr>
          <w:p w14:paraId="3F2FEB67" w14:textId="4E1B16B1" w:rsidR="00294134" w:rsidRPr="00BD3421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Performance based pay</w:t>
            </w:r>
            <w:r w:rsidR="007B16C2">
              <w:rPr>
                <w:rFonts w:ascii="Garamond" w:hAnsi="Garamond"/>
              </w:rPr>
              <w:t xml:space="preserve"> and </w:t>
            </w:r>
            <w:r w:rsidR="00873E4B">
              <w:rPr>
                <w:rFonts w:ascii="Garamond" w:hAnsi="Garamond"/>
              </w:rPr>
              <w:t>skills-based</w:t>
            </w:r>
            <w:r w:rsidR="007B16C2">
              <w:rPr>
                <w:rFonts w:ascii="Garamond" w:hAnsi="Garamond"/>
              </w:rPr>
              <w:t xml:space="preserve"> pay</w:t>
            </w:r>
          </w:p>
        </w:tc>
        <w:tc>
          <w:tcPr>
            <w:tcW w:w="5580" w:type="dxa"/>
          </w:tcPr>
          <w:p w14:paraId="2C669B98" w14:textId="5EAAED8D" w:rsidR="00294134" w:rsidRPr="00BD3421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</w:t>
            </w:r>
            <w:r w:rsidR="00294134" w:rsidRPr="00BD3421">
              <w:rPr>
                <w:rFonts w:ascii="Garamond" w:hAnsi="Garamond"/>
              </w:rPr>
              <w:t xml:space="preserve"> Performance Based Pay </w:t>
            </w:r>
          </w:p>
          <w:p w14:paraId="776BF380" w14:textId="6E2F56BE" w:rsidR="00294134" w:rsidRDefault="00294134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Justification for performance</w:t>
            </w:r>
            <w:r w:rsidR="00927639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based pay</w:t>
            </w:r>
          </w:p>
          <w:p w14:paraId="03697B2D" w14:textId="77777777" w:rsidR="00294134" w:rsidRPr="00E96AF8" w:rsidRDefault="00294134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 xml:space="preserve">Guidelines for Performance Based Pay </w:t>
            </w:r>
          </w:p>
          <w:p w14:paraId="5B7188FD" w14:textId="646A1D54" w:rsidR="007B16C2" w:rsidRPr="00E96AF8" w:rsidRDefault="00E96AF8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Forms of performance</w:t>
            </w:r>
            <w:r>
              <w:rPr>
                <w:rFonts w:ascii="Garamond" w:hAnsi="Garamond"/>
              </w:rPr>
              <w:t>-</w:t>
            </w:r>
            <w:r w:rsidRPr="00E96AF8">
              <w:rPr>
                <w:rFonts w:ascii="Garamond" w:hAnsi="Garamond"/>
              </w:rPr>
              <w:t>based pay</w:t>
            </w:r>
          </w:p>
          <w:p w14:paraId="006CC3CD" w14:textId="0465F3AF" w:rsidR="007B16C2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 xml:space="preserve">Challenges of </w:t>
            </w:r>
            <w:r w:rsidR="00873E4B" w:rsidRPr="00E96AF8">
              <w:rPr>
                <w:rFonts w:ascii="Garamond" w:hAnsi="Garamond"/>
              </w:rPr>
              <w:t>performance-based</w:t>
            </w:r>
            <w:r w:rsidRPr="00E96AF8">
              <w:rPr>
                <w:rFonts w:ascii="Garamond" w:hAnsi="Garamond"/>
              </w:rPr>
              <w:t xml:space="preserve"> pay</w:t>
            </w:r>
          </w:p>
          <w:p w14:paraId="33839C8B" w14:textId="701343DD" w:rsidR="007B16C2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Meaning of Skills based pay</w:t>
            </w:r>
          </w:p>
          <w:p w14:paraId="08300B0F" w14:textId="0F079CEE" w:rsidR="007B16C2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Purpose of skills-based pay</w:t>
            </w:r>
          </w:p>
          <w:p w14:paraId="3989B68E" w14:textId="1A64A647" w:rsidR="00873E4B" w:rsidRPr="00E96AF8" w:rsidRDefault="00873E4B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Steps in developing a skills-based pay system</w:t>
            </w:r>
          </w:p>
          <w:p w14:paraId="00A722A0" w14:textId="1CD4B9A4" w:rsidR="00294134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Ad</w:t>
            </w:r>
            <w:r w:rsidR="00873E4B" w:rsidRPr="00E96AF8">
              <w:rPr>
                <w:rFonts w:ascii="Garamond" w:hAnsi="Garamond"/>
              </w:rPr>
              <w:t>vantages and disadvantages of skills-based pay</w:t>
            </w:r>
          </w:p>
          <w:p w14:paraId="08FE6546" w14:textId="338B6FF7" w:rsidR="00873E4B" w:rsidRPr="00E96AF8" w:rsidRDefault="00873E4B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Factors for the success of performance-based and skills-based pay</w:t>
            </w:r>
          </w:p>
          <w:p w14:paraId="63E7714B" w14:textId="37C710D1" w:rsidR="00294134" w:rsidRPr="00E96AF8" w:rsidRDefault="00294134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 xml:space="preserve">Challenges of </w:t>
            </w:r>
            <w:r w:rsidR="00E96AF8" w:rsidRPr="00E96AF8">
              <w:rPr>
                <w:rFonts w:ascii="Garamond" w:hAnsi="Garamond"/>
              </w:rPr>
              <w:t>a skills</w:t>
            </w:r>
            <w:r w:rsidR="00873E4B" w:rsidRPr="00E96AF8">
              <w:rPr>
                <w:rFonts w:ascii="Garamond" w:hAnsi="Garamond"/>
              </w:rPr>
              <w:t xml:space="preserve">-based </w:t>
            </w:r>
            <w:r w:rsidRPr="00E96AF8">
              <w:rPr>
                <w:rFonts w:ascii="Garamond" w:hAnsi="Garamond"/>
              </w:rPr>
              <w:t>pay</w:t>
            </w:r>
            <w:r w:rsidR="00873E4B" w:rsidRPr="00E96AF8">
              <w:rPr>
                <w:rFonts w:ascii="Garamond" w:hAnsi="Garamond"/>
              </w:rPr>
              <w:t xml:space="preserve"> system</w:t>
            </w:r>
          </w:p>
          <w:p w14:paraId="6BF030FA" w14:textId="333EAAF9" w:rsidR="00294134" w:rsidRDefault="00C06168" w:rsidP="00056DFA">
            <w:pPr>
              <w:pStyle w:val="ListParagraph"/>
              <w:ind w:left="400"/>
              <w:jc w:val="both"/>
              <w:rPr>
                <w:rFonts w:ascii="Garamond" w:hAnsi="Garamond"/>
              </w:rPr>
            </w:pPr>
            <w:hyperlink r:id="rId16" w:history="1">
              <w:r w:rsidR="00294134" w:rsidRPr="00E96AF8">
                <w:rPr>
                  <w:rStyle w:val="Hyperlink"/>
                  <w:rFonts w:ascii="Garamond" w:hAnsi="Garamond"/>
                </w:rPr>
                <w:t>https://youtu.be/-XqfsfLiy90</w:t>
              </w:r>
            </w:hyperlink>
          </w:p>
          <w:p w14:paraId="26E80D39" w14:textId="2AE9F1DB" w:rsidR="00294134" w:rsidRPr="00BD3421" w:rsidRDefault="00294134" w:rsidP="00056DFA">
            <w:pPr>
              <w:pStyle w:val="ListParagraph"/>
              <w:ind w:left="400"/>
              <w:jc w:val="both"/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6E1FE1BE" w14:textId="27575946" w:rsidR="00294134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Week 1</w:t>
            </w:r>
            <w:r>
              <w:rPr>
                <w:rFonts w:ascii="Garamond" w:hAnsi="Garamond"/>
              </w:rPr>
              <w:t>0</w:t>
            </w:r>
            <w:r w:rsidR="007B16C2">
              <w:rPr>
                <w:rFonts w:ascii="Garamond" w:hAnsi="Garamond"/>
              </w:rPr>
              <w:t>-11</w:t>
            </w:r>
          </w:p>
          <w:p w14:paraId="2F5006EC" w14:textId="43CE777A" w:rsidR="0023292F" w:rsidRPr="00BD3421" w:rsidRDefault="002420E1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Dennish</w:t>
            </w:r>
          </w:p>
        </w:tc>
      </w:tr>
      <w:tr w:rsidR="00294134" w:rsidRPr="00BD3421" w14:paraId="76C1A981" w14:textId="77777777" w:rsidTr="007A3B64">
        <w:tc>
          <w:tcPr>
            <w:tcW w:w="568" w:type="dxa"/>
          </w:tcPr>
          <w:p w14:paraId="7F691050" w14:textId="3513D303" w:rsidR="00294134" w:rsidRPr="00BD3421" w:rsidRDefault="00873E4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696" w:type="dxa"/>
          </w:tcPr>
          <w:p w14:paraId="7CA3C7A4" w14:textId="77777777" w:rsidR="00294134" w:rsidRPr="00BD3421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International Compensation</w:t>
            </w:r>
          </w:p>
        </w:tc>
        <w:tc>
          <w:tcPr>
            <w:tcW w:w="5580" w:type="dxa"/>
          </w:tcPr>
          <w:p w14:paraId="322EE513" w14:textId="20EA2438" w:rsidR="00294134" w:rsidRDefault="00873E4B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Introduction to</w:t>
            </w:r>
            <w:r w:rsidR="00294134" w:rsidRPr="00BD3421">
              <w:rPr>
                <w:rFonts w:ascii="Garamond" w:hAnsi="Garamond"/>
              </w:rPr>
              <w:t xml:space="preserve"> international compensation</w:t>
            </w:r>
          </w:p>
          <w:p w14:paraId="4C16E58A" w14:textId="340DF640" w:rsidR="00294134" w:rsidRDefault="00873E4B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Objectives of i</w:t>
            </w:r>
            <w:r w:rsidR="00294134">
              <w:rPr>
                <w:rFonts w:ascii="Garamond" w:hAnsi="Garamond"/>
              </w:rPr>
              <w:t xml:space="preserve">nternational compensation </w:t>
            </w:r>
          </w:p>
          <w:p w14:paraId="16ACCC18" w14:textId="5BC5DC0B" w:rsidR="007A3B64" w:rsidRPr="00BD3421" w:rsidRDefault="007A3B6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Legal considerations in international compen</w:t>
            </w:r>
            <w:bookmarkStart w:id="0" w:name="_GoBack"/>
            <w:bookmarkEnd w:id="0"/>
            <w:r>
              <w:rPr>
                <w:rFonts w:ascii="Garamond" w:hAnsi="Garamond"/>
              </w:rPr>
              <w:t xml:space="preserve">sation </w:t>
            </w:r>
          </w:p>
          <w:p w14:paraId="2570BE98" w14:textId="77777777" w:rsidR="00294134" w:rsidRPr="00BD3421" w:rsidRDefault="0029413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Components of international compensation</w:t>
            </w:r>
          </w:p>
          <w:p w14:paraId="714C906D" w14:textId="37607D17" w:rsidR="00294134" w:rsidRPr="00BD3421" w:rsidRDefault="0029413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Approaches to international compensation</w:t>
            </w:r>
          </w:p>
          <w:p w14:paraId="214DA32E" w14:textId="77777777" w:rsidR="00294134" w:rsidRPr="00BD3421" w:rsidRDefault="0029413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Challenges of international compensation </w:t>
            </w:r>
          </w:p>
        </w:tc>
        <w:tc>
          <w:tcPr>
            <w:tcW w:w="1620" w:type="dxa"/>
          </w:tcPr>
          <w:p w14:paraId="28928B7E" w14:textId="1C3A99AE" w:rsidR="00294134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Week </w:t>
            </w:r>
            <w:r w:rsidR="007B16C2">
              <w:rPr>
                <w:rFonts w:ascii="Garamond" w:hAnsi="Garamond"/>
              </w:rPr>
              <w:t>12</w:t>
            </w:r>
          </w:p>
          <w:p w14:paraId="3A79DFAC" w14:textId="0F265D30" w:rsidR="0023292F" w:rsidRPr="00BD3421" w:rsidRDefault="009C66F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</w:t>
            </w:r>
            <w:r w:rsidR="007B16C2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ish</w:t>
            </w:r>
          </w:p>
        </w:tc>
      </w:tr>
      <w:tr w:rsidR="00294134" w:rsidRPr="00BD3421" w14:paraId="3C4AB0DE" w14:textId="77777777" w:rsidTr="007A3B64">
        <w:tc>
          <w:tcPr>
            <w:tcW w:w="568" w:type="dxa"/>
          </w:tcPr>
          <w:p w14:paraId="2E60440F" w14:textId="77777777" w:rsidR="00294134" w:rsidRDefault="00294134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1696" w:type="dxa"/>
          </w:tcPr>
          <w:p w14:paraId="3E1FB443" w14:textId="1756BB25" w:rsidR="00294134" w:rsidRPr="009233DC" w:rsidRDefault="00873E4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Wrap up</w:t>
            </w:r>
          </w:p>
        </w:tc>
        <w:tc>
          <w:tcPr>
            <w:tcW w:w="5580" w:type="dxa"/>
          </w:tcPr>
          <w:p w14:paraId="4D80FDFC" w14:textId="60390D89" w:rsidR="00E80857" w:rsidRPr="00E80857" w:rsidRDefault="00E80857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Guest Lecture</w:t>
            </w:r>
          </w:p>
          <w:p w14:paraId="3459AC03" w14:textId="1FDF1DA5" w:rsidR="009C66FB" w:rsidRPr="009C66FB" w:rsidRDefault="00294134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Case study </w:t>
            </w:r>
            <w:r w:rsidR="009C66FB">
              <w:rPr>
                <w:rFonts w:ascii="Garamond" w:hAnsi="Garamond"/>
                <w:sz w:val="22"/>
                <w:szCs w:val="22"/>
              </w:rPr>
              <w:t>analysis</w:t>
            </w:r>
          </w:p>
          <w:p w14:paraId="141D8FEA" w14:textId="502A358C" w:rsidR="00E80857" w:rsidRDefault="00E80857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9C66FB" w:rsidRPr="009C66FB">
              <w:rPr>
                <w:rFonts w:ascii="Garamond" w:hAnsi="Garamond"/>
              </w:rPr>
              <w:t>ourse revi</w:t>
            </w:r>
            <w:r>
              <w:rPr>
                <w:rFonts w:ascii="Garamond" w:hAnsi="Garamond"/>
              </w:rPr>
              <w:t>sions</w:t>
            </w:r>
          </w:p>
          <w:p w14:paraId="61534CBF" w14:textId="6495BC79" w:rsidR="00294134" w:rsidRPr="009233DC" w:rsidRDefault="00E80857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R</w:t>
            </w:r>
            <w:r w:rsidR="009C66FB" w:rsidRPr="009C66FB">
              <w:rPr>
                <w:rFonts w:ascii="Garamond" w:hAnsi="Garamond"/>
              </w:rPr>
              <w:t>eflections and  question approach</w:t>
            </w:r>
          </w:p>
        </w:tc>
        <w:tc>
          <w:tcPr>
            <w:tcW w:w="1620" w:type="dxa"/>
          </w:tcPr>
          <w:p w14:paraId="162729BE" w14:textId="77777777" w:rsidR="00294134" w:rsidRDefault="00294134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Week 13</w:t>
            </w:r>
          </w:p>
          <w:p w14:paraId="53B4367E" w14:textId="08BAEC43" w:rsidR="00802D94" w:rsidRDefault="002420E1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Mariam</w:t>
            </w:r>
          </w:p>
        </w:tc>
      </w:tr>
    </w:tbl>
    <w:p w14:paraId="18700FC4" w14:textId="77777777" w:rsidR="00BD3421" w:rsidRPr="002E62CF" w:rsidRDefault="00BD3421" w:rsidP="00BD3421">
      <w:pPr>
        <w:jc w:val="both"/>
        <w:rPr>
          <w:rFonts w:ascii="Garamond" w:hAnsi="Garamond"/>
          <w:b/>
          <w:bCs/>
        </w:rPr>
      </w:pPr>
    </w:p>
    <w:p w14:paraId="1E1980E3" w14:textId="77777777" w:rsidR="00900AF4" w:rsidRPr="002E62CF" w:rsidRDefault="00BD3421" w:rsidP="002E62CF">
      <w:pPr>
        <w:jc w:val="both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</w:rPr>
        <w:t>READING MATERIALS</w:t>
      </w:r>
    </w:p>
    <w:p w14:paraId="53723E29" w14:textId="77777777" w:rsidR="00D03B08" w:rsidRPr="002E62CF" w:rsidRDefault="00D03B08" w:rsidP="00D03B08">
      <w:pPr>
        <w:jc w:val="both"/>
        <w:rPr>
          <w:rFonts w:ascii="Garamond" w:hAnsi="Garamond"/>
          <w:b/>
          <w:bCs/>
        </w:rPr>
      </w:pPr>
    </w:p>
    <w:p w14:paraId="0496A5C9" w14:textId="679990E0" w:rsidR="00246446" w:rsidRPr="00246446" w:rsidRDefault="00C06168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hyperlink r:id="rId17" w:history="1">
        <w:r w:rsidR="00246446" w:rsidRPr="002E62CF">
          <w:rPr>
            <w:rFonts w:ascii="Garamond" w:eastAsia="Calibri" w:hAnsi="Garamond" w:cs="Times"/>
            <w:color w:val="094349"/>
          </w:rPr>
          <w:t>Alessandro M. Peluso</w:t>
        </w:r>
      </w:hyperlink>
      <w:r w:rsidR="00246446" w:rsidRPr="002E62CF">
        <w:rPr>
          <w:rFonts w:ascii="Garamond" w:eastAsia="Calibri" w:hAnsi="Garamond" w:cs="Times"/>
          <w:color w:val="404040"/>
        </w:rPr>
        <w:t xml:space="preserve">, </w:t>
      </w:r>
      <w:hyperlink r:id="rId18" w:history="1">
        <w:r w:rsidR="00246446" w:rsidRPr="002E62CF">
          <w:rPr>
            <w:rFonts w:ascii="Garamond" w:eastAsia="Calibri" w:hAnsi="Garamond" w:cs="Times"/>
            <w:color w:val="094349"/>
          </w:rPr>
          <w:t>Laura Innocenti</w:t>
        </w:r>
      </w:hyperlink>
      <w:r w:rsidR="00246446" w:rsidRPr="002E62CF">
        <w:rPr>
          <w:rFonts w:ascii="Garamond" w:eastAsia="Calibri" w:hAnsi="Garamond" w:cs="Times"/>
          <w:color w:val="404040"/>
        </w:rPr>
        <w:t xml:space="preserve">, </w:t>
      </w:r>
      <w:hyperlink r:id="rId19" w:history="1">
        <w:r w:rsidR="00246446" w:rsidRPr="002E62CF">
          <w:rPr>
            <w:rFonts w:ascii="Garamond" w:eastAsia="Calibri" w:hAnsi="Garamond" w:cs="Times"/>
            <w:color w:val="094349"/>
          </w:rPr>
          <w:t>Massimo Pilati</w:t>
        </w:r>
      </w:hyperlink>
      <w:r w:rsidR="00246446" w:rsidRPr="002E62CF">
        <w:rPr>
          <w:rFonts w:ascii="Garamond" w:eastAsia="Calibri" w:hAnsi="Garamond" w:cs="Times"/>
          <w:color w:val="404040"/>
        </w:rPr>
        <w:t>, (2017) "Pay is not everything: Differential effects of monetary and non-monetary rewards on employees’ attitudes and behaviours", Evidence-based HRM: a Global Forum for Empirical Scholarship, Vol. 5 Issue: 3, pp.311-327</w:t>
      </w:r>
    </w:p>
    <w:p w14:paraId="1075FB36" w14:textId="77777777" w:rsidR="00EB75AB" w:rsidRPr="002E62CF" w:rsidRDefault="00C06168" w:rsidP="00EB75A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hyperlink r:id="rId20" w:history="1">
        <w:r w:rsidR="00EB75AB" w:rsidRPr="002E62CF">
          <w:rPr>
            <w:rFonts w:ascii="Garamond" w:eastAsia="Calibri" w:hAnsi="Garamond" w:cs="Times"/>
          </w:rPr>
          <w:t>Ruth Thomas</w:t>
        </w:r>
      </w:hyperlink>
      <w:r w:rsidR="00EB75AB" w:rsidRPr="002E62CF">
        <w:rPr>
          <w:rFonts w:ascii="Garamond" w:eastAsia="Calibri" w:hAnsi="Garamond" w:cs="Times"/>
        </w:rPr>
        <w:t>, (2017) "The return of “pay” and how to optimise it", Strategic HR Review, Vol. 16 Issue: 4, pp.182-188</w:t>
      </w:r>
    </w:p>
    <w:p w14:paraId="59C651FD" w14:textId="77777777" w:rsidR="003B18F3" w:rsidRPr="002E62CF" w:rsidRDefault="003B18F3" w:rsidP="003B18F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>Baeten, X. (2010). Global Compensation and Benefits Management: The Need for Communication and Coordination // Compensation &amp; Benefits Review. Vol. 42.</w:t>
      </w:r>
    </w:p>
    <w:p w14:paraId="5D147024" w14:textId="769A604B" w:rsidR="003B18F3" w:rsidRPr="003B18F3" w:rsidRDefault="003B18F3" w:rsidP="003B18F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3B18F3">
        <w:rPr>
          <w:rFonts w:ascii="Garamond" w:eastAsia="Calibri" w:hAnsi="Garamond"/>
        </w:rPr>
        <w:t xml:space="preserve">Glassman, M., Glassman, A., Champagne, P. J., Zugelder, M. T. (2010). Evaluating Pay-for-Performance Systems: Critical Issues for Implementation // Compensation &amp; Benefits Review. Vol. 42. – </w:t>
      </w:r>
      <w:r w:rsidRPr="003B18F3">
        <w:rPr>
          <w:rFonts w:ascii="Garamond" w:eastAsia="Calibri" w:hAnsi="Garamond"/>
          <w:color w:val="0000FF"/>
        </w:rPr>
        <w:t xml:space="preserve">http://www.sagepublications.com </w:t>
      </w:r>
      <w:r w:rsidRPr="003B18F3">
        <w:rPr>
          <w:rFonts w:ascii="Garamond" w:eastAsia="Calibri" w:hAnsi="Garamond"/>
        </w:rPr>
        <w:t>[2010 09 12].</w:t>
      </w:r>
    </w:p>
    <w:p w14:paraId="5A9C2CE0" w14:textId="77777777" w:rsidR="003B18F3" w:rsidRPr="002E62CF" w:rsidRDefault="003B18F3" w:rsidP="003B18F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 xml:space="preserve">Moniz, J. (2010). The Basics for Building and Maintaining Incentive Plans at Smaller Firms // Compensation &amp; Benefits Review. Vol. 42. – </w:t>
      </w:r>
      <w:r w:rsidRPr="002E62CF">
        <w:rPr>
          <w:rFonts w:ascii="Garamond" w:eastAsia="Calibri" w:hAnsi="Garamond"/>
          <w:color w:val="0000FF"/>
        </w:rPr>
        <w:t xml:space="preserve">http://www.sagepublications.com </w:t>
      </w:r>
      <w:r w:rsidRPr="002E62CF">
        <w:rPr>
          <w:rFonts w:ascii="Garamond" w:eastAsia="Calibri" w:hAnsi="Garamond"/>
        </w:rPr>
        <w:t>[2010 08 27].</w:t>
      </w:r>
    </w:p>
    <w:p w14:paraId="3ADE08D8" w14:textId="1139A359" w:rsidR="00246446" w:rsidRPr="00246446" w:rsidRDefault="00246446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cit-auth"/>
          <w:rFonts w:ascii="Garamond" w:hAnsi="Garamond" w:cs="Arial"/>
          <w:color w:val="000000"/>
        </w:rPr>
      </w:pPr>
      <w:r w:rsidRPr="002E62CF">
        <w:rPr>
          <w:rFonts w:ascii="Garamond" w:hAnsi="Garamond" w:cs="Arial"/>
          <w:color w:val="000000"/>
        </w:rPr>
        <w:t xml:space="preserve">Armstrong, M. 2008. Strategic Human Resource Management: A Guide to Action. 4th edition. London: Kogan </w:t>
      </w:r>
    </w:p>
    <w:p w14:paraId="068E4C16" w14:textId="4AF020F1" w:rsidR="00246446" w:rsidRPr="002E62CF" w:rsidRDefault="00246446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slug-pages"/>
          <w:rFonts w:ascii="Garamond" w:hAnsi="Garamond" w:cs="Arial"/>
          <w:color w:val="000000"/>
        </w:rPr>
      </w:pPr>
      <w:r w:rsidRPr="002E62CF">
        <w:rPr>
          <w:rStyle w:val="cit-auth"/>
          <w:rFonts w:ascii="Garamond" w:hAnsi="Garamond"/>
        </w:rPr>
        <w:t>Gerald E. Ledford, JR</w:t>
      </w:r>
      <w:r w:rsidRPr="002E62CF">
        <w:rPr>
          <w:rStyle w:val="cit-sep"/>
          <w:rFonts w:ascii="Garamond" w:hAnsi="Garamond"/>
        </w:rPr>
        <w:t xml:space="preserve"> and</w:t>
      </w:r>
      <w:r>
        <w:rPr>
          <w:rStyle w:val="cit-sep"/>
          <w:rFonts w:ascii="Garamond" w:hAnsi="Garamond"/>
        </w:rPr>
        <w:t xml:space="preserve"> </w:t>
      </w:r>
      <w:r w:rsidRPr="002E62CF">
        <w:rPr>
          <w:rStyle w:val="cit-auth"/>
          <w:rFonts w:ascii="Garamond" w:hAnsi="Garamond"/>
        </w:rPr>
        <w:t xml:space="preserve">Gary Bergel (2008) </w:t>
      </w:r>
      <w:r w:rsidRPr="002E62CF">
        <w:rPr>
          <w:rFonts w:ascii="Garamond" w:hAnsi="Garamond"/>
        </w:rPr>
        <w:t xml:space="preserve">If You Pay for Skills, Will They Learn? Skill Change and Maintenance Under a Skill-Based Pay System, </w:t>
      </w:r>
      <w:r w:rsidRPr="002E62CF">
        <w:rPr>
          <w:rStyle w:val="HTMLCite"/>
          <w:rFonts w:ascii="Garamond" w:hAnsi="Garamond"/>
        </w:rPr>
        <w:t>Journal of Management</w:t>
      </w:r>
      <w:r w:rsidRPr="002E62CF">
        <w:rPr>
          <w:rStyle w:val="slug-vol"/>
          <w:rFonts w:ascii="Garamond" w:hAnsi="Garamond"/>
          <w:i/>
          <w:iCs/>
        </w:rPr>
        <w:t xml:space="preserve">vol. 34 </w:t>
      </w:r>
      <w:r w:rsidRPr="002E62CF">
        <w:rPr>
          <w:rStyle w:val="slug-issue"/>
          <w:rFonts w:ascii="Garamond" w:hAnsi="Garamond"/>
          <w:i/>
          <w:iCs/>
        </w:rPr>
        <w:t xml:space="preserve">no. 4 </w:t>
      </w:r>
      <w:r w:rsidRPr="002E62CF">
        <w:rPr>
          <w:rStyle w:val="slug-pages"/>
          <w:rFonts w:ascii="Garamond" w:hAnsi="Garamond"/>
          <w:i/>
          <w:iCs/>
        </w:rPr>
        <w:t>721-743</w:t>
      </w:r>
    </w:p>
    <w:p w14:paraId="447BC0B1" w14:textId="77777777" w:rsidR="003B18F3" w:rsidRPr="00246446" w:rsidRDefault="003B18F3" w:rsidP="00246446">
      <w:pPr>
        <w:autoSpaceDE w:val="0"/>
        <w:autoSpaceDN w:val="0"/>
        <w:adjustRightInd w:val="0"/>
        <w:ind w:left="360"/>
        <w:jc w:val="both"/>
        <w:rPr>
          <w:rFonts w:ascii="Garamond" w:hAnsi="Garamond" w:cs="Arial"/>
          <w:color w:val="000000"/>
        </w:rPr>
      </w:pPr>
    </w:p>
    <w:p w14:paraId="606EE6CC" w14:textId="0EAC61EE" w:rsidR="003B18F3" w:rsidRPr="00246446" w:rsidRDefault="003B18F3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>Milkovich, G. T. &amp; Newman, J. M. (2008). Compensation. (Ninth edition), McGraw- Hill Irwin.</w:t>
      </w:r>
    </w:p>
    <w:p w14:paraId="41F7C827" w14:textId="6C82467A" w:rsidR="003B18F3" w:rsidRPr="00246446" w:rsidRDefault="003B18F3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 xml:space="preserve">Kaplan, S. L. (2007). Business Strategy, People Strategy and Total Rewards. </w:t>
      </w:r>
      <w:r w:rsidRPr="002E62CF">
        <w:rPr>
          <w:rFonts w:ascii="Garamond" w:eastAsia="Calibri" w:hAnsi="Garamond" w:cs="Times"/>
          <w:i/>
          <w:iCs/>
        </w:rPr>
        <w:t>Benefits &amp; Compensation Digest</w:t>
      </w:r>
      <w:r w:rsidRPr="002E62CF">
        <w:rPr>
          <w:rFonts w:ascii="Garamond" w:eastAsia="Calibri" w:hAnsi="Garamond"/>
        </w:rPr>
        <w:t>, Vol. 44, No. 9, pp. 12-19.</w:t>
      </w:r>
      <w:r w:rsidR="00246446">
        <w:rPr>
          <w:rFonts w:ascii="Garamond" w:eastAsia="Calibri" w:hAnsi="Garamond"/>
        </w:rPr>
        <w:t xml:space="preserve"> </w:t>
      </w:r>
      <w:r w:rsidRPr="002E62CF">
        <w:rPr>
          <w:rFonts w:ascii="Garamond" w:eastAsia="Calibri" w:hAnsi="Garamond" w:cs="Times"/>
          <w:i/>
          <w:iCs/>
        </w:rPr>
        <w:t>Compensation &amp; Benefits Review</w:t>
      </w:r>
      <w:r w:rsidRPr="002E62CF">
        <w:rPr>
          <w:rFonts w:ascii="Garamond" w:eastAsia="Calibri" w:hAnsi="Garamond"/>
        </w:rPr>
        <w:t>, Vol. 34, No. 2, pp. 34-40.</w:t>
      </w:r>
      <w:r w:rsidRPr="002E62CF">
        <w:rPr>
          <w:rFonts w:ascii="MS Mincho" w:eastAsia="MS Mincho" w:hAnsi="MS Mincho" w:cs="MS Mincho" w:hint="eastAsia"/>
        </w:rPr>
        <w:t> </w:t>
      </w:r>
    </w:p>
    <w:p w14:paraId="2C7D9C23" w14:textId="3935046E" w:rsidR="00D03B08" w:rsidRPr="002E62CF" w:rsidRDefault="00D03B08" w:rsidP="00D03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hAnsi="Garamond"/>
        </w:rPr>
        <w:t xml:space="preserve">Designing wage structures and pay grades. Retrieved on 20/09/2005 from </w:t>
      </w:r>
      <w:hyperlink r:id="rId21" w:history="1">
        <w:r w:rsidRPr="002E62CF">
          <w:rPr>
            <w:rStyle w:val="Hyperlink"/>
            <w:rFonts w:ascii="Garamond" w:hAnsi="Garamond"/>
          </w:rPr>
          <w:t>http://www.paystructures/DCL salary structures.htm</w:t>
        </w:r>
      </w:hyperlink>
      <w:r w:rsidRPr="002E62CF">
        <w:rPr>
          <w:rFonts w:ascii="Garamond" w:hAnsi="Garamond"/>
        </w:rPr>
        <w:t>.</w:t>
      </w:r>
    </w:p>
    <w:p w14:paraId="3553DB32" w14:textId="49F5486B" w:rsidR="00D03B08" w:rsidRPr="003E6D0F" w:rsidRDefault="00D03B08" w:rsidP="00EB75A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rFonts w:ascii="Garamond" w:hAnsi="Garamond" w:cs="Arial"/>
          <w:color w:val="000000"/>
          <w:u w:val="none"/>
        </w:rPr>
      </w:pPr>
      <w:r w:rsidRPr="002E62CF">
        <w:rPr>
          <w:rFonts w:ascii="Garamond" w:hAnsi="Garamond"/>
        </w:rPr>
        <w:t xml:space="preserve">Human resource pays structures. Retrieved on 20/10/2005 from </w:t>
      </w:r>
      <w:hyperlink r:id="rId22" w:history="1">
        <w:r w:rsidRPr="002E62CF">
          <w:rPr>
            <w:rStyle w:val="Hyperlink"/>
            <w:rFonts w:ascii="Garamond" w:hAnsi="Garamond"/>
          </w:rPr>
          <w:t>http://www.st-andrews.ac.uk/staff/unions/academics/fieldwork report.htm</w:t>
        </w:r>
      </w:hyperlink>
    </w:p>
    <w:p w14:paraId="769A69E4" w14:textId="77777777" w:rsidR="003E6D0F" w:rsidRDefault="003E6D0F" w:rsidP="003E6D0F">
      <w:pPr>
        <w:rPr>
          <w:rStyle w:val="Hyperlink"/>
          <w:rFonts w:ascii="Garamond" w:hAnsi="Garamond"/>
        </w:rPr>
      </w:pPr>
    </w:p>
    <w:p w14:paraId="6FBEC6F6" w14:textId="6118A365" w:rsidR="003E6D0F" w:rsidRPr="003E6D0F" w:rsidRDefault="003E6D0F" w:rsidP="003E6D0F">
      <w:pPr>
        <w:tabs>
          <w:tab w:val="left" w:pos="2430"/>
        </w:tabs>
      </w:pPr>
      <w:r>
        <w:tab/>
        <w:t xml:space="preserve"> </w:t>
      </w:r>
    </w:p>
    <w:sectPr w:rsidR="003E6D0F" w:rsidRPr="003E6D0F" w:rsidSect="00FF4056">
      <w:footerReference w:type="default" r:id="rId23"/>
      <w:pgSz w:w="12240" w:h="15840"/>
      <w:pgMar w:top="1440" w:right="117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E1C3" w14:textId="77777777" w:rsidR="00C06168" w:rsidRDefault="00C06168" w:rsidP="00475C82">
      <w:r>
        <w:separator/>
      </w:r>
    </w:p>
  </w:endnote>
  <w:endnote w:type="continuationSeparator" w:id="0">
    <w:p w14:paraId="46592CC3" w14:textId="77777777" w:rsidR="00C06168" w:rsidRDefault="00C06168" w:rsidP="0047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449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65C516" w14:textId="6B285E0E" w:rsidR="00710F29" w:rsidRDefault="00710F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A3BC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A3BC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F186C7" w14:textId="77777777" w:rsidR="00D03B08" w:rsidRDefault="00D03B08" w:rsidP="00296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712DD" w14:textId="77777777" w:rsidR="00C06168" w:rsidRDefault="00C06168" w:rsidP="00475C82">
      <w:r>
        <w:separator/>
      </w:r>
    </w:p>
  </w:footnote>
  <w:footnote w:type="continuationSeparator" w:id="0">
    <w:p w14:paraId="0D1C9A25" w14:textId="77777777" w:rsidR="00C06168" w:rsidRDefault="00C06168" w:rsidP="0047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007"/>
    <w:multiLevelType w:val="hybridMultilevel"/>
    <w:tmpl w:val="7FF663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245CB"/>
    <w:multiLevelType w:val="hybridMultilevel"/>
    <w:tmpl w:val="5A143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44AF5"/>
    <w:multiLevelType w:val="hybridMultilevel"/>
    <w:tmpl w:val="DA6A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859F5"/>
    <w:multiLevelType w:val="hybridMultilevel"/>
    <w:tmpl w:val="8F6C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3781"/>
    <w:multiLevelType w:val="hybridMultilevel"/>
    <w:tmpl w:val="06FE7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02219"/>
    <w:multiLevelType w:val="hybridMultilevel"/>
    <w:tmpl w:val="C4523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67749"/>
    <w:multiLevelType w:val="hybridMultilevel"/>
    <w:tmpl w:val="B3A0AA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60158"/>
    <w:multiLevelType w:val="hybridMultilevel"/>
    <w:tmpl w:val="9C7242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AF5AAF"/>
    <w:multiLevelType w:val="hybridMultilevel"/>
    <w:tmpl w:val="61080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A569A"/>
    <w:multiLevelType w:val="multilevel"/>
    <w:tmpl w:val="61080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F3281"/>
    <w:multiLevelType w:val="hybridMultilevel"/>
    <w:tmpl w:val="58C4B7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979EA"/>
    <w:multiLevelType w:val="multilevel"/>
    <w:tmpl w:val="9344FFF6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B0C068C"/>
    <w:multiLevelType w:val="hybridMultilevel"/>
    <w:tmpl w:val="D6AC0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C6E14"/>
    <w:multiLevelType w:val="hybridMultilevel"/>
    <w:tmpl w:val="7AD81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tDA0tTAzMbcwNLJU0lEKTi0uzszPAykwrAUAEo77QCwAAAA="/>
  </w:docVars>
  <w:rsids>
    <w:rsidRoot w:val="00BD3421"/>
    <w:rsid w:val="00001B6B"/>
    <w:rsid w:val="0003112B"/>
    <w:rsid w:val="0003404A"/>
    <w:rsid w:val="00056DFA"/>
    <w:rsid w:val="0006314A"/>
    <w:rsid w:val="0006503F"/>
    <w:rsid w:val="000C4E16"/>
    <w:rsid w:val="000D5612"/>
    <w:rsid w:val="00102090"/>
    <w:rsid w:val="001041B5"/>
    <w:rsid w:val="00134126"/>
    <w:rsid w:val="00141323"/>
    <w:rsid w:val="00142BAB"/>
    <w:rsid w:val="00150201"/>
    <w:rsid w:val="00174173"/>
    <w:rsid w:val="001804C1"/>
    <w:rsid w:val="00187B36"/>
    <w:rsid w:val="002018E8"/>
    <w:rsid w:val="00203CDE"/>
    <w:rsid w:val="00216794"/>
    <w:rsid w:val="0023292F"/>
    <w:rsid w:val="002420E1"/>
    <w:rsid w:val="00245BB4"/>
    <w:rsid w:val="00246446"/>
    <w:rsid w:val="00294134"/>
    <w:rsid w:val="0029671D"/>
    <w:rsid w:val="002A7E6C"/>
    <w:rsid w:val="002E4B85"/>
    <w:rsid w:val="002E62CF"/>
    <w:rsid w:val="00305390"/>
    <w:rsid w:val="00337957"/>
    <w:rsid w:val="003900A3"/>
    <w:rsid w:val="003B18F3"/>
    <w:rsid w:val="003B4664"/>
    <w:rsid w:val="003E6D0F"/>
    <w:rsid w:val="003E7A9E"/>
    <w:rsid w:val="004058E4"/>
    <w:rsid w:val="00440A90"/>
    <w:rsid w:val="00475C82"/>
    <w:rsid w:val="0048747A"/>
    <w:rsid w:val="0049123B"/>
    <w:rsid w:val="0049303E"/>
    <w:rsid w:val="004B0E9C"/>
    <w:rsid w:val="004B553D"/>
    <w:rsid w:val="004C585E"/>
    <w:rsid w:val="004D7DE8"/>
    <w:rsid w:val="004E7F51"/>
    <w:rsid w:val="005317A6"/>
    <w:rsid w:val="00572312"/>
    <w:rsid w:val="005C463F"/>
    <w:rsid w:val="005C5E1B"/>
    <w:rsid w:val="005D320E"/>
    <w:rsid w:val="005E51A6"/>
    <w:rsid w:val="005F7FD6"/>
    <w:rsid w:val="00605F93"/>
    <w:rsid w:val="00626405"/>
    <w:rsid w:val="00664B71"/>
    <w:rsid w:val="006E53C1"/>
    <w:rsid w:val="00710F29"/>
    <w:rsid w:val="007122EF"/>
    <w:rsid w:val="0071288C"/>
    <w:rsid w:val="00732E0A"/>
    <w:rsid w:val="007470D8"/>
    <w:rsid w:val="007A3B64"/>
    <w:rsid w:val="007B16C2"/>
    <w:rsid w:val="00802D94"/>
    <w:rsid w:val="008363CF"/>
    <w:rsid w:val="0084269C"/>
    <w:rsid w:val="00851F07"/>
    <w:rsid w:val="00863FD7"/>
    <w:rsid w:val="008671CF"/>
    <w:rsid w:val="00873E4B"/>
    <w:rsid w:val="0087609C"/>
    <w:rsid w:val="0088515C"/>
    <w:rsid w:val="008D1DDF"/>
    <w:rsid w:val="008D7821"/>
    <w:rsid w:val="008E2E03"/>
    <w:rsid w:val="008E6A1A"/>
    <w:rsid w:val="00900AF4"/>
    <w:rsid w:val="009108D2"/>
    <w:rsid w:val="009233DC"/>
    <w:rsid w:val="00927639"/>
    <w:rsid w:val="0093431C"/>
    <w:rsid w:val="009C225F"/>
    <w:rsid w:val="009C66FB"/>
    <w:rsid w:val="009E17E2"/>
    <w:rsid w:val="00A07BC8"/>
    <w:rsid w:val="00A11B75"/>
    <w:rsid w:val="00A25CD4"/>
    <w:rsid w:val="00A40E5C"/>
    <w:rsid w:val="00A71BE6"/>
    <w:rsid w:val="00AC0D64"/>
    <w:rsid w:val="00AC2B57"/>
    <w:rsid w:val="00AD20B6"/>
    <w:rsid w:val="00B93852"/>
    <w:rsid w:val="00B94FCF"/>
    <w:rsid w:val="00BA3BCF"/>
    <w:rsid w:val="00BB36D6"/>
    <w:rsid w:val="00BD3421"/>
    <w:rsid w:val="00BF2672"/>
    <w:rsid w:val="00BF3232"/>
    <w:rsid w:val="00C00396"/>
    <w:rsid w:val="00C06168"/>
    <w:rsid w:val="00C106B7"/>
    <w:rsid w:val="00C17B5B"/>
    <w:rsid w:val="00CA149C"/>
    <w:rsid w:val="00CD43C3"/>
    <w:rsid w:val="00D03B08"/>
    <w:rsid w:val="00D057BD"/>
    <w:rsid w:val="00D13DFA"/>
    <w:rsid w:val="00D97EB3"/>
    <w:rsid w:val="00DC785E"/>
    <w:rsid w:val="00DD3EDA"/>
    <w:rsid w:val="00DD55D8"/>
    <w:rsid w:val="00DF74C8"/>
    <w:rsid w:val="00E80857"/>
    <w:rsid w:val="00E96AF8"/>
    <w:rsid w:val="00EA3E4F"/>
    <w:rsid w:val="00EA41F8"/>
    <w:rsid w:val="00EA7745"/>
    <w:rsid w:val="00EB75AB"/>
    <w:rsid w:val="00EC0D81"/>
    <w:rsid w:val="00EC734B"/>
    <w:rsid w:val="00EF138D"/>
    <w:rsid w:val="00EF2ABC"/>
    <w:rsid w:val="00F10367"/>
    <w:rsid w:val="00F27B01"/>
    <w:rsid w:val="00FB0D5E"/>
    <w:rsid w:val="00FC09F4"/>
    <w:rsid w:val="00FC48C9"/>
    <w:rsid w:val="00FD6292"/>
    <w:rsid w:val="00FD718F"/>
    <w:rsid w:val="00FF4056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CBC71"/>
  <w15:docId w15:val="{7E96DF9F-7FD3-4823-9961-585C750B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2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3421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D3421"/>
    <w:pPr>
      <w:keepNext/>
      <w:jc w:val="both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3421"/>
    <w:rPr>
      <w:rFonts w:ascii="Arial Narrow" w:eastAsia="SimSun" w:hAnsi="Arial Narrow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BD3421"/>
    <w:rPr>
      <w:rFonts w:ascii="Times New Roman" w:eastAsia="SimSun" w:hAnsi="Times New Roman" w:cs="Times New Roman"/>
      <w:b/>
      <w:bCs/>
      <w:sz w:val="24"/>
      <w:szCs w:val="32"/>
    </w:rPr>
  </w:style>
  <w:style w:type="paragraph" w:styleId="Header">
    <w:name w:val="header"/>
    <w:basedOn w:val="Normal"/>
    <w:link w:val="HeaderChar"/>
    <w:rsid w:val="00BD3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342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3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421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iPriority w:val="99"/>
    <w:rsid w:val="00BD3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421"/>
    <w:pPr>
      <w:ind w:left="720"/>
      <w:contextualSpacing/>
    </w:pPr>
  </w:style>
  <w:style w:type="character" w:styleId="HTMLCite">
    <w:name w:val="HTML Cite"/>
    <w:uiPriority w:val="99"/>
    <w:semiHidden/>
    <w:unhideWhenUsed/>
    <w:rsid w:val="00D03B08"/>
    <w:rPr>
      <w:i/>
      <w:iCs/>
    </w:rPr>
  </w:style>
  <w:style w:type="character" w:customStyle="1" w:styleId="slug-pub-date">
    <w:name w:val="slug-pub-date"/>
    <w:rsid w:val="00D03B08"/>
  </w:style>
  <w:style w:type="character" w:customStyle="1" w:styleId="slug-vol">
    <w:name w:val="slug-vol"/>
    <w:rsid w:val="00D03B08"/>
  </w:style>
  <w:style w:type="character" w:customStyle="1" w:styleId="slug-issue">
    <w:name w:val="slug-issue"/>
    <w:rsid w:val="00D03B08"/>
  </w:style>
  <w:style w:type="character" w:customStyle="1" w:styleId="slug-pages">
    <w:name w:val="slug-pages"/>
    <w:rsid w:val="00D03B08"/>
  </w:style>
  <w:style w:type="character" w:customStyle="1" w:styleId="cit-auth">
    <w:name w:val="cit-auth"/>
    <w:rsid w:val="00D03B08"/>
  </w:style>
  <w:style w:type="character" w:customStyle="1" w:styleId="cit-sep">
    <w:name w:val="cit-sep"/>
    <w:rsid w:val="00D03B0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3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CD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CDE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cen@mubs.ac.ug" TargetMode="External"/><Relationship Id="rId13" Type="http://schemas.openxmlformats.org/officeDocument/2006/relationships/hyperlink" Target="https://youtu.be/Kn29O7aLJ6Q" TargetMode="External"/><Relationship Id="rId18" Type="http://schemas.openxmlformats.org/officeDocument/2006/relationships/hyperlink" Target="https://www.emeraldinsight.com/author/Innocenti%2C+Lau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ystructures/DCL%20salary%20structures.htm" TargetMode="External"/><Relationship Id="rId7" Type="http://schemas.openxmlformats.org/officeDocument/2006/relationships/hyperlink" Target="mailto:mtauba@mubs.ac.ug" TargetMode="External"/><Relationship Id="rId12" Type="http://schemas.openxmlformats.org/officeDocument/2006/relationships/hyperlink" Target="https://youtu.be/wZoRId6ADuo" TargetMode="External"/><Relationship Id="rId17" Type="http://schemas.openxmlformats.org/officeDocument/2006/relationships/hyperlink" Target="https://www.emeraldinsight.com/author/Peluso%2C+Alessandro+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-XqfsfLiy90" TargetMode="External"/><Relationship Id="rId20" Type="http://schemas.openxmlformats.org/officeDocument/2006/relationships/hyperlink" Target="https://www.emeraldinsight.com/author/Thomas%2C+Ru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LX1Q2R0CF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igXTi2RUhWA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ahumuza@mubs.ac.ug" TargetMode="External"/><Relationship Id="rId19" Type="http://schemas.openxmlformats.org/officeDocument/2006/relationships/hyperlink" Target="https://www.emeraldinsight.com/author/Pilati%2C+Massi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ilama@mubs.ac.ug" TargetMode="External"/><Relationship Id="rId14" Type="http://schemas.openxmlformats.org/officeDocument/2006/relationships/hyperlink" Target="https://youtu.be/l2h5H1R0Dg4" TargetMode="External"/><Relationship Id="rId22" Type="http://schemas.openxmlformats.org/officeDocument/2006/relationships/hyperlink" Target="http://www.st-andrews.ac.uk/staff/unions/academics/fieldwork%20re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</dc:creator>
  <cp:lastModifiedBy>Mariam Tauba</cp:lastModifiedBy>
  <cp:revision>2</cp:revision>
  <cp:lastPrinted>2016-08-19T12:51:00Z</cp:lastPrinted>
  <dcterms:created xsi:type="dcterms:W3CDTF">2024-08-15T17:52:00Z</dcterms:created>
  <dcterms:modified xsi:type="dcterms:W3CDTF">2024-08-15T17:52:00Z</dcterms:modified>
</cp:coreProperties>
</file>