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5F" w:rsidRPr="00A406E0" w:rsidRDefault="00F3555F" w:rsidP="00F3555F">
      <w:pPr>
        <w:spacing w:line="240" w:lineRule="auto"/>
        <w:jc w:val="center"/>
        <w:rPr>
          <w:rFonts w:ascii="Arial" w:hAnsi="Arial" w:cs="Arial"/>
          <w:b/>
          <w:bCs/>
          <w:sz w:val="28"/>
          <w:szCs w:val="28"/>
        </w:rPr>
      </w:pPr>
      <w:bookmarkStart w:id="0" w:name="_GoBack"/>
      <w:bookmarkEnd w:id="0"/>
      <w:r w:rsidRPr="00A406E0">
        <w:rPr>
          <w:rFonts w:ascii="Arial" w:hAnsi="Arial" w:cs="Arial"/>
          <w:b/>
          <w:bCs/>
          <w:sz w:val="28"/>
          <w:szCs w:val="28"/>
        </w:rPr>
        <w:t>MAKERERE UNIVERSITY BUSINESS SCHOOL</w:t>
      </w:r>
    </w:p>
    <w:p w:rsidR="00F3555F" w:rsidRPr="00A406E0" w:rsidRDefault="00F3555F" w:rsidP="00F3555F">
      <w:pPr>
        <w:spacing w:line="240" w:lineRule="auto"/>
        <w:jc w:val="center"/>
        <w:rPr>
          <w:rFonts w:ascii="Arial" w:hAnsi="Arial" w:cs="Arial"/>
          <w:b/>
          <w:bCs/>
          <w:sz w:val="28"/>
          <w:szCs w:val="28"/>
        </w:rPr>
      </w:pPr>
      <w:r w:rsidRPr="00A406E0">
        <w:rPr>
          <w:rFonts w:ascii="Arial" w:hAnsi="Arial" w:cs="Arial"/>
          <w:b/>
          <w:bCs/>
          <w:sz w:val="28"/>
          <w:szCs w:val="28"/>
        </w:rPr>
        <w:t>FACULTY OF TOURISM, HOSPITALITY AND LANGUAGES</w:t>
      </w:r>
    </w:p>
    <w:p w:rsidR="00F3555F" w:rsidRPr="00A406E0" w:rsidRDefault="00F3555F" w:rsidP="00F3555F">
      <w:pPr>
        <w:spacing w:line="240" w:lineRule="auto"/>
        <w:jc w:val="center"/>
        <w:rPr>
          <w:rFonts w:ascii="Arial" w:hAnsi="Arial" w:cs="Arial"/>
          <w:b/>
          <w:bCs/>
          <w:sz w:val="28"/>
          <w:szCs w:val="28"/>
        </w:rPr>
      </w:pPr>
      <w:r w:rsidRPr="00A406E0">
        <w:rPr>
          <w:rFonts w:ascii="Arial" w:hAnsi="Arial" w:cs="Arial"/>
          <w:b/>
          <w:bCs/>
          <w:sz w:val="28"/>
          <w:szCs w:val="28"/>
        </w:rPr>
        <w:t>DEPARTMENT OF LEISURE AND HOSPITALITY</w:t>
      </w:r>
    </w:p>
    <w:p w:rsidR="00F3555F" w:rsidRPr="00A406E0" w:rsidRDefault="00F3555F" w:rsidP="00A406E0">
      <w:pPr>
        <w:spacing w:line="240" w:lineRule="auto"/>
        <w:jc w:val="center"/>
        <w:rPr>
          <w:rFonts w:ascii="Arial" w:hAnsi="Arial" w:cs="Arial"/>
          <w:b/>
          <w:bCs/>
          <w:sz w:val="28"/>
          <w:szCs w:val="28"/>
        </w:rPr>
      </w:pPr>
      <w:r w:rsidRPr="00A406E0">
        <w:rPr>
          <w:rFonts w:ascii="Arial" w:hAnsi="Arial" w:cs="Arial"/>
          <w:b/>
          <w:bCs/>
          <w:sz w:val="28"/>
          <w:szCs w:val="28"/>
        </w:rPr>
        <w:t xml:space="preserve">COURSE OUTLINE  </w:t>
      </w:r>
    </w:p>
    <w:p w:rsidR="00F3555F" w:rsidRPr="00A406E0" w:rsidRDefault="00F3555F" w:rsidP="00F3555F">
      <w:pPr>
        <w:spacing w:line="240" w:lineRule="auto"/>
        <w:ind w:left="2160" w:hanging="2160"/>
        <w:rPr>
          <w:rFonts w:ascii="Arial" w:eastAsia="Batang" w:hAnsi="Arial" w:cs="Arial"/>
          <w:b/>
          <w:bCs/>
          <w:sz w:val="24"/>
          <w:szCs w:val="24"/>
        </w:rPr>
      </w:pPr>
      <w:r w:rsidRPr="00A406E0">
        <w:rPr>
          <w:rFonts w:ascii="Arial" w:eastAsia="Batang" w:hAnsi="Arial" w:cs="Arial"/>
          <w:b/>
          <w:bCs/>
          <w:sz w:val="24"/>
          <w:szCs w:val="24"/>
        </w:rPr>
        <w:t>PROGRAMME</w:t>
      </w:r>
      <w:r w:rsidRPr="00A406E0">
        <w:rPr>
          <w:rFonts w:ascii="Arial" w:eastAsia="Batang" w:hAnsi="Arial" w:cs="Arial"/>
          <w:b/>
          <w:bCs/>
          <w:sz w:val="24"/>
          <w:szCs w:val="24"/>
        </w:rPr>
        <w:tab/>
        <w:t>:</w:t>
      </w:r>
      <w:r w:rsidRPr="00A406E0">
        <w:rPr>
          <w:rFonts w:ascii="Arial" w:eastAsia="Batang" w:hAnsi="Arial" w:cs="Arial"/>
          <w:b/>
          <w:bCs/>
          <w:sz w:val="24"/>
          <w:szCs w:val="24"/>
        </w:rPr>
        <w:tab/>
      </w:r>
      <w:r w:rsidR="00A406E0" w:rsidRPr="00A406E0">
        <w:rPr>
          <w:rFonts w:ascii="Arial" w:eastAsia="Batang" w:hAnsi="Arial" w:cs="Arial"/>
          <w:bCs/>
          <w:sz w:val="24"/>
          <w:szCs w:val="24"/>
        </w:rPr>
        <w:t xml:space="preserve">DIPLOMA </w:t>
      </w:r>
      <w:proofErr w:type="gramStart"/>
      <w:r w:rsidR="00A406E0" w:rsidRPr="00A406E0">
        <w:rPr>
          <w:rFonts w:ascii="Arial" w:eastAsia="Batang" w:hAnsi="Arial" w:cs="Arial"/>
          <w:bCs/>
          <w:sz w:val="24"/>
          <w:szCs w:val="24"/>
        </w:rPr>
        <w:t xml:space="preserve">IN </w:t>
      </w:r>
      <w:r w:rsidRPr="00A406E0">
        <w:rPr>
          <w:rFonts w:ascii="Arial" w:eastAsia="Batang" w:hAnsi="Arial" w:cs="Arial"/>
          <w:bCs/>
          <w:sz w:val="24"/>
          <w:szCs w:val="24"/>
        </w:rPr>
        <w:t xml:space="preserve"> CATERING</w:t>
      </w:r>
      <w:proofErr w:type="gramEnd"/>
      <w:r w:rsidRPr="00A406E0">
        <w:rPr>
          <w:rFonts w:ascii="Arial" w:eastAsia="Batang" w:hAnsi="Arial" w:cs="Arial"/>
          <w:bCs/>
          <w:sz w:val="24"/>
          <w:szCs w:val="24"/>
        </w:rPr>
        <w:t xml:space="preserve"> AND HOTEL MANAGEMENT</w:t>
      </w:r>
    </w:p>
    <w:p w:rsidR="00A406E0" w:rsidRPr="00A406E0" w:rsidRDefault="00F3555F" w:rsidP="00F3555F">
      <w:pPr>
        <w:spacing w:line="240" w:lineRule="auto"/>
        <w:ind w:left="42"/>
        <w:rPr>
          <w:rFonts w:ascii="Arial" w:hAnsi="Arial" w:cs="Arial"/>
          <w:b/>
          <w:sz w:val="24"/>
          <w:szCs w:val="24"/>
        </w:rPr>
      </w:pPr>
      <w:r w:rsidRPr="00A406E0">
        <w:rPr>
          <w:rFonts w:ascii="Arial" w:eastAsia="Batang" w:hAnsi="Arial" w:cs="Arial"/>
          <w:b/>
          <w:bCs/>
          <w:sz w:val="24"/>
          <w:szCs w:val="24"/>
        </w:rPr>
        <w:t>COURSE NAME</w:t>
      </w:r>
      <w:r w:rsidRPr="00A406E0">
        <w:rPr>
          <w:rFonts w:ascii="Arial" w:eastAsia="Batang" w:hAnsi="Arial" w:cs="Arial"/>
          <w:b/>
          <w:bCs/>
          <w:sz w:val="24"/>
          <w:szCs w:val="24"/>
        </w:rPr>
        <w:tab/>
      </w:r>
      <w:r w:rsidRPr="00A406E0">
        <w:rPr>
          <w:rFonts w:ascii="Arial" w:eastAsia="Batang" w:hAnsi="Arial" w:cs="Arial"/>
          <w:b/>
          <w:bCs/>
          <w:sz w:val="24"/>
          <w:szCs w:val="24"/>
        </w:rPr>
        <w:tab/>
        <w:t>:</w:t>
      </w:r>
      <w:r w:rsidRPr="00A406E0">
        <w:rPr>
          <w:rFonts w:ascii="Arial" w:eastAsia="Batang" w:hAnsi="Arial" w:cs="Arial"/>
          <w:b/>
          <w:bCs/>
          <w:sz w:val="24"/>
          <w:szCs w:val="24"/>
        </w:rPr>
        <w:tab/>
      </w:r>
      <w:r w:rsidR="00A406E0" w:rsidRPr="00A406E0">
        <w:rPr>
          <w:rFonts w:ascii="Arial" w:hAnsi="Arial" w:cs="Arial"/>
          <w:sz w:val="24"/>
          <w:szCs w:val="24"/>
        </w:rPr>
        <w:t>FOOD MATERIALS AND COMMODITIES</w:t>
      </w:r>
    </w:p>
    <w:p w:rsidR="00F3555F" w:rsidRPr="00A406E0" w:rsidRDefault="00F3555F" w:rsidP="00F3555F">
      <w:pPr>
        <w:spacing w:line="240" w:lineRule="auto"/>
        <w:ind w:left="42"/>
        <w:rPr>
          <w:rFonts w:ascii="Arial" w:eastAsia="Batang" w:hAnsi="Arial" w:cs="Arial"/>
          <w:b/>
          <w:bCs/>
          <w:sz w:val="24"/>
          <w:szCs w:val="24"/>
        </w:rPr>
      </w:pPr>
      <w:r w:rsidRPr="00A406E0">
        <w:rPr>
          <w:rFonts w:ascii="Arial" w:eastAsia="Batang" w:hAnsi="Arial" w:cs="Arial"/>
          <w:b/>
          <w:bCs/>
          <w:sz w:val="24"/>
          <w:szCs w:val="24"/>
        </w:rPr>
        <w:t>COURSE CODE</w:t>
      </w:r>
      <w:r w:rsidR="00A406E0" w:rsidRPr="00A406E0">
        <w:rPr>
          <w:rFonts w:ascii="Arial" w:eastAsia="Batang" w:hAnsi="Arial" w:cs="Arial"/>
          <w:b/>
          <w:bCs/>
          <w:sz w:val="24"/>
          <w:szCs w:val="24"/>
        </w:rPr>
        <w:tab/>
      </w:r>
      <w:r w:rsidRPr="00A406E0">
        <w:rPr>
          <w:rFonts w:ascii="Arial" w:eastAsia="Batang" w:hAnsi="Arial" w:cs="Arial"/>
          <w:b/>
          <w:bCs/>
          <w:sz w:val="24"/>
          <w:szCs w:val="24"/>
        </w:rPr>
        <w:tab/>
        <w:t>:</w:t>
      </w:r>
      <w:r w:rsidRPr="00A406E0">
        <w:rPr>
          <w:rFonts w:ascii="Arial" w:hAnsi="Arial" w:cs="Arial"/>
          <w:b/>
          <w:bCs/>
          <w:sz w:val="24"/>
          <w:szCs w:val="24"/>
        </w:rPr>
        <w:t xml:space="preserve"> </w:t>
      </w:r>
      <w:r w:rsidR="00A406E0" w:rsidRPr="00A406E0">
        <w:rPr>
          <w:rFonts w:ascii="Arial" w:hAnsi="Arial" w:cs="Arial"/>
          <w:b/>
          <w:bCs/>
          <w:sz w:val="24"/>
          <w:szCs w:val="24"/>
        </w:rPr>
        <w:tab/>
      </w:r>
      <w:r w:rsidRPr="00A406E0">
        <w:rPr>
          <w:rFonts w:ascii="Arial" w:hAnsi="Arial" w:cs="Arial"/>
          <w:b/>
          <w:bCs/>
          <w:sz w:val="24"/>
          <w:szCs w:val="24"/>
        </w:rPr>
        <w:t>DCH1102</w:t>
      </w:r>
    </w:p>
    <w:p w:rsidR="00F3555F" w:rsidRPr="00A406E0" w:rsidRDefault="00F3555F" w:rsidP="00F3555F">
      <w:pPr>
        <w:spacing w:line="240" w:lineRule="auto"/>
        <w:rPr>
          <w:rFonts w:ascii="Arial" w:eastAsia="Batang" w:hAnsi="Arial" w:cs="Arial"/>
          <w:b/>
          <w:bCs/>
          <w:sz w:val="24"/>
          <w:szCs w:val="24"/>
        </w:rPr>
      </w:pPr>
      <w:r w:rsidRPr="00A406E0">
        <w:rPr>
          <w:rFonts w:ascii="Arial" w:eastAsia="Batang" w:hAnsi="Arial" w:cs="Arial"/>
          <w:b/>
          <w:bCs/>
          <w:sz w:val="24"/>
          <w:szCs w:val="24"/>
        </w:rPr>
        <w:t>YEAR OF STUDY</w:t>
      </w:r>
      <w:r w:rsidRPr="00A406E0">
        <w:rPr>
          <w:rFonts w:ascii="Arial" w:eastAsia="Batang" w:hAnsi="Arial" w:cs="Arial"/>
          <w:b/>
          <w:bCs/>
          <w:sz w:val="24"/>
          <w:szCs w:val="24"/>
        </w:rPr>
        <w:tab/>
      </w:r>
      <w:r w:rsidRPr="00A406E0">
        <w:rPr>
          <w:rFonts w:ascii="Arial" w:eastAsia="Batang" w:hAnsi="Arial" w:cs="Arial"/>
          <w:b/>
          <w:bCs/>
          <w:sz w:val="24"/>
          <w:szCs w:val="24"/>
        </w:rPr>
        <w:tab/>
        <w:t>:</w:t>
      </w:r>
      <w:r w:rsidRPr="00A406E0">
        <w:rPr>
          <w:rFonts w:ascii="Arial" w:eastAsia="Batang" w:hAnsi="Arial" w:cs="Arial"/>
          <w:b/>
          <w:bCs/>
          <w:sz w:val="24"/>
          <w:szCs w:val="24"/>
        </w:rPr>
        <w:tab/>
      </w:r>
      <w:r w:rsidRPr="00A406E0">
        <w:rPr>
          <w:rFonts w:ascii="Arial" w:eastAsia="Batang" w:hAnsi="Arial" w:cs="Arial"/>
          <w:bCs/>
          <w:sz w:val="24"/>
          <w:szCs w:val="24"/>
        </w:rPr>
        <w:t>ONE</w:t>
      </w:r>
      <w:r w:rsidRPr="00A406E0">
        <w:rPr>
          <w:rFonts w:ascii="Arial" w:eastAsia="Batang" w:hAnsi="Arial" w:cs="Arial"/>
          <w:b/>
          <w:bCs/>
          <w:sz w:val="24"/>
          <w:szCs w:val="24"/>
        </w:rPr>
        <w:t xml:space="preserve"> </w:t>
      </w:r>
      <w:r w:rsidRPr="00A406E0">
        <w:rPr>
          <w:rFonts w:ascii="Arial" w:eastAsia="Batang" w:hAnsi="Arial" w:cs="Arial"/>
          <w:b/>
          <w:bCs/>
          <w:sz w:val="24"/>
          <w:szCs w:val="24"/>
        </w:rPr>
        <w:tab/>
      </w:r>
      <w:r w:rsidRPr="00A406E0">
        <w:rPr>
          <w:rFonts w:ascii="Arial" w:eastAsia="Batang" w:hAnsi="Arial" w:cs="Arial"/>
          <w:b/>
          <w:bCs/>
          <w:sz w:val="24"/>
          <w:szCs w:val="24"/>
        </w:rPr>
        <w:tab/>
        <w:t>SEMESTER</w:t>
      </w:r>
      <w:r w:rsidRPr="00A406E0">
        <w:rPr>
          <w:rFonts w:ascii="Arial" w:eastAsia="Batang" w:hAnsi="Arial" w:cs="Arial"/>
          <w:b/>
          <w:bCs/>
          <w:sz w:val="24"/>
          <w:szCs w:val="24"/>
        </w:rPr>
        <w:tab/>
      </w:r>
      <w:r w:rsidRPr="00A406E0">
        <w:rPr>
          <w:rFonts w:ascii="Arial" w:eastAsia="Batang" w:hAnsi="Arial" w:cs="Arial"/>
          <w:b/>
          <w:bCs/>
          <w:sz w:val="24"/>
          <w:szCs w:val="24"/>
        </w:rPr>
        <w:tab/>
      </w:r>
      <w:proofErr w:type="gramStart"/>
      <w:r w:rsidRPr="00A406E0">
        <w:rPr>
          <w:rFonts w:ascii="Arial" w:eastAsia="Batang" w:hAnsi="Arial" w:cs="Arial"/>
          <w:b/>
          <w:bCs/>
          <w:sz w:val="24"/>
          <w:szCs w:val="24"/>
        </w:rPr>
        <w:t>:</w:t>
      </w:r>
      <w:r w:rsidRPr="00A406E0">
        <w:rPr>
          <w:rFonts w:ascii="Arial" w:eastAsia="Batang" w:hAnsi="Arial" w:cs="Arial"/>
          <w:bCs/>
          <w:sz w:val="24"/>
          <w:szCs w:val="24"/>
        </w:rPr>
        <w:t>ONE</w:t>
      </w:r>
      <w:proofErr w:type="gramEnd"/>
      <w:r w:rsidRPr="00A406E0">
        <w:rPr>
          <w:rFonts w:ascii="Arial" w:eastAsia="Batang" w:hAnsi="Arial" w:cs="Arial"/>
          <w:bCs/>
          <w:sz w:val="24"/>
          <w:szCs w:val="24"/>
        </w:rPr>
        <w:t>, AY 2023/24</w:t>
      </w:r>
    </w:p>
    <w:p w:rsidR="00144EDF" w:rsidRPr="00A406E0" w:rsidRDefault="00144EDF" w:rsidP="00144EDF">
      <w:pPr>
        <w:pStyle w:val="NoSpacing"/>
        <w:rPr>
          <w:rFonts w:ascii="Arial" w:hAnsi="Arial" w:cs="Arial"/>
          <w:b/>
          <w:bCs/>
          <w:sz w:val="24"/>
          <w:szCs w:val="24"/>
        </w:rPr>
      </w:pPr>
      <w:r w:rsidRPr="00A406E0">
        <w:rPr>
          <w:rFonts w:ascii="Arial" w:hAnsi="Arial" w:cs="Arial"/>
          <w:b/>
          <w:bCs/>
          <w:sz w:val="24"/>
          <w:szCs w:val="24"/>
        </w:rPr>
        <w:t>Level</w:t>
      </w:r>
      <w:r w:rsidR="00A406E0" w:rsidRPr="00A406E0">
        <w:rPr>
          <w:rFonts w:ascii="Arial" w:hAnsi="Arial" w:cs="Arial"/>
          <w:b/>
          <w:bCs/>
          <w:sz w:val="24"/>
          <w:szCs w:val="24"/>
        </w:rPr>
        <w:tab/>
      </w:r>
      <w:r w:rsidR="00A406E0" w:rsidRPr="00A406E0">
        <w:rPr>
          <w:rFonts w:ascii="Arial" w:hAnsi="Arial" w:cs="Arial"/>
          <w:b/>
          <w:bCs/>
          <w:sz w:val="24"/>
          <w:szCs w:val="24"/>
        </w:rPr>
        <w:tab/>
      </w:r>
      <w:r w:rsidRPr="00A406E0">
        <w:rPr>
          <w:rFonts w:ascii="Arial" w:hAnsi="Arial" w:cs="Arial"/>
          <w:b/>
          <w:bCs/>
          <w:sz w:val="24"/>
          <w:szCs w:val="24"/>
        </w:rPr>
        <w:tab/>
        <w:t>:</w:t>
      </w:r>
      <w:r w:rsidRPr="00A406E0">
        <w:rPr>
          <w:rFonts w:ascii="Arial" w:hAnsi="Arial" w:cs="Arial"/>
          <w:b/>
          <w:bCs/>
          <w:sz w:val="24"/>
          <w:szCs w:val="24"/>
        </w:rPr>
        <w:tab/>
      </w:r>
      <w:r w:rsidRPr="00A406E0">
        <w:rPr>
          <w:rFonts w:ascii="Arial" w:hAnsi="Arial" w:cs="Arial"/>
          <w:b/>
          <w:bCs/>
          <w:sz w:val="24"/>
          <w:szCs w:val="24"/>
        </w:rPr>
        <w:tab/>
        <w:t>1</w:t>
      </w:r>
      <w:r w:rsidR="00A406E0" w:rsidRPr="00A406E0">
        <w:rPr>
          <w:rFonts w:ascii="Arial" w:hAnsi="Arial" w:cs="Arial"/>
          <w:b/>
          <w:bCs/>
          <w:sz w:val="24"/>
          <w:szCs w:val="24"/>
        </w:rPr>
        <w:tab/>
      </w:r>
      <w:r w:rsidRPr="00A406E0">
        <w:rPr>
          <w:rFonts w:ascii="Arial" w:hAnsi="Arial" w:cs="Arial"/>
          <w:b/>
          <w:bCs/>
          <w:sz w:val="24"/>
          <w:szCs w:val="24"/>
        </w:rPr>
        <w:t>Credit Units</w:t>
      </w:r>
      <w:r w:rsidRPr="00A406E0">
        <w:rPr>
          <w:rFonts w:ascii="Arial" w:hAnsi="Arial" w:cs="Arial"/>
          <w:b/>
          <w:bCs/>
          <w:sz w:val="24"/>
          <w:szCs w:val="24"/>
        </w:rPr>
        <w:tab/>
      </w:r>
      <w:r w:rsidRPr="00A406E0">
        <w:rPr>
          <w:rFonts w:ascii="Arial" w:hAnsi="Arial" w:cs="Arial"/>
          <w:b/>
          <w:bCs/>
          <w:sz w:val="24"/>
          <w:szCs w:val="24"/>
        </w:rPr>
        <w:tab/>
        <w:t>:</w:t>
      </w:r>
      <w:r w:rsidRPr="00A406E0">
        <w:rPr>
          <w:rFonts w:ascii="Arial" w:hAnsi="Arial" w:cs="Arial"/>
          <w:b/>
          <w:bCs/>
          <w:sz w:val="24"/>
          <w:szCs w:val="24"/>
        </w:rPr>
        <w:tab/>
      </w:r>
      <w:r w:rsidRPr="00A406E0">
        <w:rPr>
          <w:rFonts w:ascii="Arial" w:hAnsi="Arial" w:cs="Arial"/>
          <w:b/>
          <w:bCs/>
          <w:sz w:val="24"/>
          <w:szCs w:val="24"/>
        </w:rPr>
        <w:tab/>
        <w:t>4</w:t>
      </w:r>
    </w:p>
    <w:p w:rsidR="00144EDF" w:rsidRPr="00A406E0" w:rsidRDefault="00144EDF" w:rsidP="00144EDF">
      <w:pPr>
        <w:pStyle w:val="NoSpacing"/>
        <w:rPr>
          <w:rFonts w:ascii="Arial" w:hAnsi="Arial" w:cs="Arial"/>
          <w:b/>
          <w:bCs/>
          <w:sz w:val="24"/>
          <w:szCs w:val="24"/>
        </w:rPr>
      </w:pPr>
      <w:r w:rsidRPr="00A406E0">
        <w:rPr>
          <w:rFonts w:ascii="Arial" w:hAnsi="Arial" w:cs="Arial"/>
          <w:b/>
          <w:bCs/>
          <w:sz w:val="24"/>
          <w:szCs w:val="24"/>
        </w:rPr>
        <w:t>Contact Hours</w:t>
      </w:r>
      <w:r w:rsidRPr="00A406E0">
        <w:rPr>
          <w:rFonts w:ascii="Arial" w:hAnsi="Arial" w:cs="Arial"/>
          <w:b/>
          <w:bCs/>
          <w:sz w:val="24"/>
          <w:szCs w:val="24"/>
        </w:rPr>
        <w:tab/>
        <w:t>:</w:t>
      </w:r>
      <w:r w:rsidRPr="00A406E0">
        <w:rPr>
          <w:rFonts w:ascii="Arial" w:hAnsi="Arial" w:cs="Arial"/>
          <w:b/>
          <w:bCs/>
          <w:sz w:val="24"/>
          <w:szCs w:val="24"/>
        </w:rPr>
        <w:tab/>
      </w:r>
      <w:r w:rsidRPr="00A406E0">
        <w:rPr>
          <w:rFonts w:ascii="Arial" w:hAnsi="Arial" w:cs="Arial"/>
          <w:b/>
          <w:bCs/>
          <w:sz w:val="24"/>
          <w:szCs w:val="24"/>
        </w:rPr>
        <w:tab/>
        <w:t xml:space="preserve">60 </w:t>
      </w:r>
    </w:p>
    <w:p w:rsidR="005043A3" w:rsidRPr="00A406E0" w:rsidRDefault="005043A3" w:rsidP="00144EDF">
      <w:pPr>
        <w:pStyle w:val="NoSpacing"/>
        <w:rPr>
          <w:rFonts w:ascii="Arial" w:hAnsi="Arial" w:cs="Arial"/>
          <w:b/>
          <w:bCs/>
          <w:sz w:val="24"/>
          <w:szCs w:val="24"/>
        </w:rPr>
      </w:pPr>
      <w:r w:rsidRPr="00A406E0">
        <w:rPr>
          <w:rFonts w:ascii="Arial" w:hAnsi="Arial" w:cs="Arial"/>
          <w:b/>
          <w:bCs/>
          <w:sz w:val="24"/>
          <w:szCs w:val="24"/>
        </w:rPr>
        <w:t>Facilitator</w:t>
      </w:r>
      <w:r w:rsidRPr="00A406E0">
        <w:rPr>
          <w:rFonts w:ascii="Arial" w:hAnsi="Arial" w:cs="Arial"/>
          <w:b/>
          <w:bCs/>
          <w:sz w:val="24"/>
          <w:szCs w:val="24"/>
        </w:rPr>
        <w:tab/>
      </w:r>
      <w:r w:rsidRPr="00A406E0">
        <w:rPr>
          <w:rFonts w:ascii="Arial" w:hAnsi="Arial" w:cs="Arial"/>
          <w:b/>
          <w:bCs/>
          <w:sz w:val="24"/>
          <w:szCs w:val="24"/>
        </w:rPr>
        <w:tab/>
        <w:t>:</w:t>
      </w:r>
      <w:r w:rsidR="00A406E0" w:rsidRPr="00A406E0">
        <w:rPr>
          <w:rFonts w:ascii="Arial" w:hAnsi="Arial" w:cs="Arial"/>
          <w:b/>
          <w:bCs/>
          <w:sz w:val="24"/>
          <w:szCs w:val="24"/>
        </w:rPr>
        <w:tab/>
        <w:t xml:space="preserve">Fred </w:t>
      </w:r>
      <w:proofErr w:type="spellStart"/>
      <w:r w:rsidR="00A406E0" w:rsidRPr="00A406E0">
        <w:rPr>
          <w:rFonts w:ascii="Arial" w:hAnsi="Arial" w:cs="Arial"/>
          <w:b/>
          <w:bCs/>
          <w:sz w:val="24"/>
          <w:szCs w:val="24"/>
        </w:rPr>
        <w:t>Waako</w:t>
      </w:r>
      <w:proofErr w:type="spellEnd"/>
      <w:r w:rsidRPr="00A406E0">
        <w:rPr>
          <w:rFonts w:ascii="Arial" w:hAnsi="Arial" w:cs="Arial"/>
          <w:b/>
          <w:bCs/>
          <w:sz w:val="24"/>
          <w:szCs w:val="24"/>
        </w:rPr>
        <w:tab/>
      </w:r>
      <w:r w:rsidRPr="00A406E0">
        <w:rPr>
          <w:rFonts w:ascii="Arial" w:hAnsi="Arial" w:cs="Arial"/>
          <w:b/>
          <w:bCs/>
          <w:sz w:val="24"/>
          <w:szCs w:val="24"/>
        </w:rPr>
        <w:tab/>
      </w:r>
    </w:p>
    <w:p w:rsidR="00144EDF" w:rsidRPr="00A406E0" w:rsidRDefault="00144EDF" w:rsidP="00144EDF">
      <w:pPr>
        <w:tabs>
          <w:tab w:val="left" w:pos="-720"/>
        </w:tabs>
        <w:suppressAutoHyphens/>
        <w:jc w:val="both"/>
        <w:rPr>
          <w:rFonts w:ascii="Arial" w:hAnsi="Arial" w:cs="Arial"/>
          <w:b/>
          <w:spacing w:val="-2"/>
          <w:sz w:val="24"/>
          <w:szCs w:val="24"/>
        </w:rPr>
      </w:pPr>
      <w:r w:rsidRPr="00A406E0">
        <w:rPr>
          <w:rFonts w:ascii="Arial" w:hAnsi="Arial" w:cs="Arial"/>
          <w:b/>
          <w:spacing w:val="-2"/>
          <w:sz w:val="24"/>
          <w:szCs w:val="24"/>
        </w:rPr>
        <w:t>Course Description</w:t>
      </w:r>
    </w:p>
    <w:p w:rsidR="00144EDF" w:rsidRPr="002E038D" w:rsidRDefault="00144EDF" w:rsidP="00144EDF">
      <w:pPr>
        <w:tabs>
          <w:tab w:val="left" w:pos="-720"/>
        </w:tabs>
        <w:suppressAutoHyphens/>
        <w:jc w:val="both"/>
        <w:rPr>
          <w:rFonts w:ascii="Arial" w:hAnsi="Arial" w:cs="Arial"/>
          <w:spacing w:val="-2"/>
          <w:sz w:val="24"/>
          <w:szCs w:val="24"/>
        </w:rPr>
      </w:pPr>
      <w:r w:rsidRPr="002E038D">
        <w:rPr>
          <w:rFonts w:ascii="Arial" w:hAnsi="Arial" w:cs="Arial"/>
          <w:spacing w:val="-2"/>
          <w:sz w:val="24"/>
          <w:szCs w:val="24"/>
        </w:rPr>
        <w:t>The course helps students to deepen their understanding of food commodities, understand the Chef’s ability to select commodities used in food preparation and production. It exposes students to the skills and expertise necessary for them to become good Chefs through hard work, boundless energy, total commitment, dedication and thorough underpinning knowledge (hands on). The course covers the following areas: Knowledge of different food commodities, classifications, quality purchasing points, cuts etc. Practically, students gain skills in selection of different items used for preparation and presentation of various dishes. Menu knowledge is emphasized here.</w:t>
      </w:r>
    </w:p>
    <w:p w:rsidR="00144EDF" w:rsidRPr="002E038D" w:rsidRDefault="00144EDF" w:rsidP="00144EDF">
      <w:pPr>
        <w:tabs>
          <w:tab w:val="left" w:pos="-720"/>
        </w:tabs>
        <w:suppressAutoHyphens/>
        <w:jc w:val="both"/>
        <w:rPr>
          <w:rFonts w:ascii="Arial" w:hAnsi="Arial" w:cs="Arial"/>
          <w:b/>
          <w:spacing w:val="-2"/>
          <w:sz w:val="24"/>
          <w:szCs w:val="24"/>
        </w:rPr>
      </w:pPr>
      <w:r w:rsidRPr="002E038D">
        <w:rPr>
          <w:rFonts w:ascii="Arial" w:hAnsi="Arial" w:cs="Arial"/>
          <w:b/>
          <w:spacing w:val="-2"/>
          <w:sz w:val="24"/>
          <w:szCs w:val="24"/>
        </w:rPr>
        <w:t>Course Objectives</w:t>
      </w:r>
    </w:p>
    <w:p w:rsidR="00144EDF" w:rsidRPr="002E038D" w:rsidRDefault="00144EDF" w:rsidP="00144EDF">
      <w:pPr>
        <w:pStyle w:val="Default"/>
        <w:rPr>
          <w:rFonts w:ascii="Arial" w:hAnsi="Arial" w:cs="Arial"/>
          <w:color w:val="auto"/>
        </w:rPr>
      </w:pPr>
      <w:r w:rsidRPr="002E038D">
        <w:rPr>
          <w:rFonts w:ascii="Arial" w:hAnsi="Arial" w:cs="Arial"/>
          <w:color w:val="auto"/>
        </w:rPr>
        <w:t xml:space="preserve">The objectives of the course are to: </w:t>
      </w:r>
    </w:p>
    <w:p w:rsidR="00144EDF" w:rsidRPr="002E038D" w:rsidRDefault="00144EDF" w:rsidP="00144EDF">
      <w:pPr>
        <w:pStyle w:val="Default"/>
        <w:numPr>
          <w:ilvl w:val="0"/>
          <w:numId w:val="5"/>
        </w:numPr>
        <w:tabs>
          <w:tab w:val="clear" w:pos="1800"/>
          <w:tab w:val="num" w:pos="720"/>
        </w:tabs>
        <w:ind w:left="720"/>
        <w:jc w:val="both"/>
        <w:rPr>
          <w:rFonts w:ascii="Arial" w:hAnsi="Arial" w:cs="Arial"/>
          <w:color w:val="auto"/>
        </w:rPr>
      </w:pPr>
      <w:r w:rsidRPr="002E038D">
        <w:rPr>
          <w:rFonts w:ascii="Arial" w:hAnsi="Arial" w:cs="Arial"/>
          <w:color w:val="auto"/>
        </w:rPr>
        <w:t xml:space="preserve">Equip students with skills in the selection of quality food commodities. </w:t>
      </w:r>
    </w:p>
    <w:p w:rsidR="00144EDF" w:rsidRPr="002E038D" w:rsidRDefault="00144EDF" w:rsidP="00144EDF">
      <w:pPr>
        <w:pStyle w:val="Default"/>
        <w:numPr>
          <w:ilvl w:val="0"/>
          <w:numId w:val="5"/>
        </w:numPr>
        <w:tabs>
          <w:tab w:val="clear" w:pos="1800"/>
          <w:tab w:val="num" w:pos="720"/>
        </w:tabs>
        <w:ind w:left="720"/>
        <w:jc w:val="both"/>
        <w:rPr>
          <w:rFonts w:ascii="Arial" w:hAnsi="Arial" w:cs="Arial"/>
          <w:color w:val="auto"/>
        </w:rPr>
      </w:pPr>
      <w:r w:rsidRPr="002E038D">
        <w:rPr>
          <w:rFonts w:ascii="Arial" w:hAnsi="Arial" w:cs="Arial"/>
          <w:color w:val="auto"/>
        </w:rPr>
        <w:t>Enable students to classify the different classifications of food commodities.</w:t>
      </w:r>
    </w:p>
    <w:p w:rsidR="00144EDF" w:rsidRPr="002E038D" w:rsidRDefault="00144EDF" w:rsidP="00144EDF">
      <w:pPr>
        <w:pStyle w:val="Default"/>
        <w:numPr>
          <w:ilvl w:val="0"/>
          <w:numId w:val="5"/>
        </w:numPr>
        <w:tabs>
          <w:tab w:val="clear" w:pos="1800"/>
          <w:tab w:val="num" w:pos="720"/>
        </w:tabs>
        <w:ind w:left="720"/>
        <w:jc w:val="both"/>
        <w:rPr>
          <w:rFonts w:ascii="Arial" w:hAnsi="Arial" w:cs="Arial"/>
          <w:color w:val="auto"/>
        </w:rPr>
      </w:pPr>
      <w:r w:rsidRPr="002E038D">
        <w:rPr>
          <w:rFonts w:ascii="Arial" w:hAnsi="Arial" w:cs="Arial"/>
          <w:color w:val="auto"/>
        </w:rPr>
        <w:t xml:space="preserve">Enable students to use the purchasing cycle </w:t>
      </w:r>
    </w:p>
    <w:p w:rsidR="00712356" w:rsidRDefault="00712356" w:rsidP="00144EDF">
      <w:pPr>
        <w:tabs>
          <w:tab w:val="left" w:pos="-720"/>
          <w:tab w:val="left" w:pos="0"/>
          <w:tab w:val="left" w:pos="720"/>
        </w:tabs>
        <w:suppressAutoHyphens/>
        <w:ind w:left="1440" w:hanging="1440"/>
        <w:jc w:val="both"/>
        <w:rPr>
          <w:rFonts w:ascii="Arial" w:hAnsi="Arial" w:cs="Arial"/>
          <w:b/>
          <w:spacing w:val="-2"/>
          <w:sz w:val="24"/>
          <w:szCs w:val="24"/>
        </w:rPr>
      </w:pPr>
    </w:p>
    <w:p w:rsidR="00144EDF" w:rsidRPr="002E038D" w:rsidRDefault="00144EDF" w:rsidP="00144EDF">
      <w:pPr>
        <w:tabs>
          <w:tab w:val="left" w:pos="-720"/>
          <w:tab w:val="left" w:pos="0"/>
          <w:tab w:val="left" w:pos="720"/>
        </w:tabs>
        <w:suppressAutoHyphens/>
        <w:ind w:left="1440" w:hanging="1440"/>
        <w:jc w:val="both"/>
        <w:rPr>
          <w:rFonts w:ascii="Arial" w:hAnsi="Arial" w:cs="Arial"/>
          <w:b/>
          <w:spacing w:val="-2"/>
          <w:sz w:val="24"/>
          <w:szCs w:val="24"/>
        </w:rPr>
      </w:pPr>
      <w:r w:rsidRPr="002E038D">
        <w:rPr>
          <w:rFonts w:ascii="Arial" w:hAnsi="Arial" w:cs="Arial"/>
          <w:b/>
          <w:spacing w:val="-2"/>
          <w:sz w:val="24"/>
          <w:szCs w:val="24"/>
        </w:rPr>
        <w:lastRenderedPageBreak/>
        <w:t>Learning Outcomes:</w:t>
      </w:r>
    </w:p>
    <w:p w:rsidR="00144EDF" w:rsidRPr="002E038D" w:rsidRDefault="00144EDF" w:rsidP="00144EDF">
      <w:pPr>
        <w:rPr>
          <w:rFonts w:ascii="Arial" w:hAnsi="Arial" w:cs="Arial"/>
          <w:sz w:val="24"/>
          <w:szCs w:val="24"/>
        </w:rPr>
      </w:pPr>
      <w:r w:rsidRPr="002E038D">
        <w:rPr>
          <w:rFonts w:ascii="Arial" w:hAnsi="Arial" w:cs="Arial"/>
          <w:sz w:val="24"/>
          <w:szCs w:val="24"/>
        </w:rPr>
        <w:t>At the completion of this course, students should be able to:</w:t>
      </w:r>
    </w:p>
    <w:p w:rsidR="00144EDF" w:rsidRPr="002E038D" w:rsidRDefault="00144EDF" w:rsidP="00144EDF">
      <w:pPr>
        <w:pStyle w:val="ListParagraph"/>
        <w:numPr>
          <w:ilvl w:val="0"/>
          <w:numId w:val="7"/>
        </w:numPr>
        <w:spacing w:after="0" w:line="240" w:lineRule="auto"/>
        <w:rPr>
          <w:rFonts w:ascii="Arial" w:hAnsi="Arial" w:cs="Arial"/>
          <w:sz w:val="24"/>
          <w:szCs w:val="24"/>
        </w:rPr>
      </w:pPr>
      <w:r w:rsidRPr="002E038D">
        <w:rPr>
          <w:rFonts w:ascii="Arial" w:hAnsi="Arial" w:cs="Arial"/>
          <w:sz w:val="24"/>
          <w:szCs w:val="24"/>
        </w:rPr>
        <w:t>Explain the different classifications of food commodities.</w:t>
      </w:r>
    </w:p>
    <w:p w:rsidR="00144EDF" w:rsidRPr="002E038D" w:rsidRDefault="00144EDF" w:rsidP="00144EDF">
      <w:pPr>
        <w:pStyle w:val="ListParagraph"/>
        <w:numPr>
          <w:ilvl w:val="0"/>
          <w:numId w:val="7"/>
        </w:numPr>
        <w:spacing w:after="0" w:line="240" w:lineRule="auto"/>
        <w:rPr>
          <w:rFonts w:ascii="Arial" w:hAnsi="Arial" w:cs="Arial"/>
          <w:sz w:val="24"/>
          <w:szCs w:val="24"/>
        </w:rPr>
      </w:pPr>
      <w:r w:rsidRPr="002E038D">
        <w:rPr>
          <w:rFonts w:ascii="Arial" w:hAnsi="Arial" w:cs="Arial"/>
          <w:sz w:val="24"/>
          <w:szCs w:val="24"/>
        </w:rPr>
        <w:t>Describe the common purchasing methods.</w:t>
      </w:r>
    </w:p>
    <w:p w:rsidR="00144EDF" w:rsidRPr="002E038D" w:rsidRDefault="00144EDF" w:rsidP="00144EDF">
      <w:pPr>
        <w:pStyle w:val="ListParagraph"/>
        <w:numPr>
          <w:ilvl w:val="0"/>
          <w:numId w:val="7"/>
        </w:numPr>
        <w:tabs>
          <w:tab w:val="left" w:pos="-720"/>
          <w:tab w:val="left" w:pos="0"/>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Knowledge of quality purchasing points.</w:t>
      </w:r>
    </w:p>
    <w:p w:rsidR="00144EDF" w:rsidRPr="002E038D" w:rsidRDefault="00144EDF" w:rsidP="00144EDF">
      <w:pPr>
        <w:pStyle w:val="ListParagraph"/>
        <w:numPr>
          <w:ilvl w:val="0"/>
          <w:numId w:val="7"/>
        </w:numPr>
        <w:tabs>
          <w:tab w:val="left" w:pos="-720"/>
          <w:tab w:val="left" w:pos="0"/>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Identify various cuts and joints of beef, chicken and fish. </w:t>
      </w:r>
    </w:p>
    <w:p w:rsidR="00144EDF" w:rsidRPr="002E038D" w:rsidRDefault="00144EDF" w:rsidP="00144EDF">
      <w:pPr>
        <w:pStyle w:val="ListParagraph"/>
        <w:numPr>
          <w:ilvl w:val="0"/>
          <w:numId w:val="7"/>
        </w:numPr>
        <w:tabs>
          <w:tab w:val="left" w:pos="-720"/>
          <w:tab w:val="left" w:pos="0"/>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Prepare, cook and present food based on </w:t>
      </w:r>
      <w:proofErr w:type="spellStart"/>
      <w:r w:rsidRPr="002E038D">
        <w:rPr>
          <w:rFonts w:ascii="Arial" w:hAnsi="Arial" w:cs="Arial"/>
          <w:spacing w:val="-2"/>
          <w:sz w:val="24"/>
          <w:szCs w:val="24"/>
        </w:rPr>
        <w:t>a’la</w:t>
      </w:r>
      <w:proofErr w:type="spellEnd"/>
      <w:r w:rsidRPr="002E038D">
        <w:rPr>
          <w:rFonts w:ascii="Arial" w:hAnsi="Arial" w:cs="Arial"/>
          <w:spacing w:val="-2"/>
          <w:sz w:val="24"/>
          <w:szCs w:val="24"/>
        </w:rPr>
        <w:t xml:space="preserve"> </w:t>
      </w:r>
      <w:proofErr w:type="spellStart"/>
      <w:r w:rsidRPr="002E038D">
        <w:rPr>
          <w:rFonts w:ascii="Arial" w:hAnsi="Arial" w:cs="Arial"/>
          <w:spacing w:val="-2"/>
          <w:sz w:val="24"/>
          <w:szCs w:val="24"/>
        </w:rPr>
        <w:t>cate</w:t>
      </w:r>
      <w:proofErr w:type="spellEnd"/>
      <w:r w:rsidRPr="002E038D">
        <w:rPr>
          <w:rFonts w:ascii="Arial" w:hAnsi="Arial" w:cs="Arial"/>
          <w:spacing w:val="-2"/>
          <w:sz w:val="24"/>
          <w:szCs w:val="24"/>
        </w:rPr>
        <w:t xml:space="preserve">, table </w:t>
      </w:r>
      <w:proofErr w:type="spellStart"/>
      <w:r w:rsidRPr="002E038D">
        <w:rPr>
          <w:rFonts w:ascii="Arial" w:hAnsi="Arial" w:cs="Arial"/>
          <w:spacing w:val="-2"/>
          <w:sz w:val="24"/>
          <w:szCs w:val="24"/>
        </w:rPr>
        <w:t>d’hote</w:t>
      </w:r>
      <w:proofErr w:type="spellEnd"/>
      <w:r w:rsidRPr="002E038D">
        <w:rPr>
          <w:rFonts w:ascii="Arial" w:hAnsi="Arial" w:cs="Arial"/>
          <w:spacing w:val="-2"/>
          <w:sz w:val="24"/>
          <w:szCs w:val="24"/>
        </w:rPr>
        <w:t xml:space="preserve"> or buffet arrangements.</w:t>
      </w:r>
    </w:p>
    <w:p w:rsidR="00144EDF" w:rsidRPr="002E038D" w:rsidRDefault="00144EDF" w:rsidP="00144EDF">
      <w:pPr>
        <w:spacing w:line="240" w:lineRule="auto"/>
        <w:rPr>
          <w:rFonts w:ascii="Arial" w:hAnsi="Arial" w:cs="Arial"/>
          <w:b/>
          <w:sz w:val="24"/>
          <w:szCs w:val="24"/>
          <w:highlight w:val="yellow"/>
        </w:rPr>
      </w:pPr>
      <w:r w:rsidRPr="002E038D">
        <w:rPr>
          <w:rFonts w:ascii="Arial" w:hAnsi="Arial" w:cs="Arial"/>
          <w:b/>
          <w:sz w:val="24"/>
          <w:szCs w:val="24"/>
        </w:rPr>
        <w:t>Detailed Course Content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430"/>
        <w:gridCol w:w="4050"/>
        <w:gridCol w:w="1440"/>
        <w:gridCol w:w="1170"/>
      </w:tblGrid>
      <w:tr w:rsidR="00144EDF" w:rsidRPr="002E038D" w:rsidTr="00712356">
        <w:tc>
          <w:tcPr>
            <w:tcW w:w="648"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NO</w:t>
            </w:r>
          </w:p>
        </w:tc>
        <w:tc>
          <w:tcPr>
            <w:tcW w:w="243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TOPICS</w:t>
            </w:r>
          </w:p>
        </w:tc>
        <w:tc>
          <w:tcPr>
            <w:tcW w:w="405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SUB TOPICS</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CONTACT HOURS</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NO. OF WEEKS</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1</w:t>
            </w:r>
          </w:p>
        </w:tc>
        <w:tc>
          <w:tcPr>
            <w:tcW w:w="2430" w:type="dxa"/>
          </w:tcPr>
          <w:p w:rsidR="00144EDF" w:rsidRPr="002E038D" w:rsidRDefault="00144EDF" w:rsidP="00953E10">
            <w:pPr>
              <w:jc w:val="both"/>
              <w:rPr>
                <w:rFonts w:ascii="Arial" w:hAnsi="Arial" w:cs="Arial"/>
                <w:b/>
                <w:sz w:val="24"/>
                <w:szCs w:val="24"/>
              </w:rPr>
            </w:pPr>
            <w:r w:rsidRPr="002E038D">
              <w:rPr>
                <w:rFonts w:ascii="Arial" w:hAnsi="Arial" w:cs="Arial"/>
                <w:b/>
                <w:spacing w:val="-2"/>
                <w:sz w:val="24"/>
                <w:szCs w:val="24"/>
              </w:rPr>
              <w:t>Knowledge of food commodities</w:t>
            </w:r>
          </w:p>
        </w:tc>
        <w:tc>
          <w:tcPr>
            <w:tcW w:w="4050" w:type="dxa"/>
          </w:tcPr>
          <w:p w:rsidR="00144EDF" w:rsidRPr="002E038D" w:rsidRDefault="00144EDF" w:rsidP="00144EDF">
            <w:pPr>
              <w:pStyle w:val="ListParagraph"/>
              <w:numPr>
                <w:ilvl w:val="0"/>
                <w:numId w:val="2"/>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Definition</w:t>
            </w:r>
          </w:p>
          <w:p w:rsidR="00144EDF" w:rsidRPr="002E038D" w:rsidRDefault="00144EDF" w:rsidP="00144EDF">
            <w:pPr>
              <w:pStyle w:val="ListParagraph"/>
              <w:numPr>
                <w:ilvl w:val="0"/>
                <w:numId w:val="2"/>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classifications</w:t>
            </w:r>
          </w:p>
          <w:p w:rsidR="00144EDF" w:rsidRPr="002E038D" w:rsidRDefault="00144EDF" w:rsidP="00144EDF">
            <w:pPr>
              <w:pStyle w:val="ListParagraph"/>
              <w:numPr>
                <w:ilvl w:val="0"/>
                <w:numId w:val="2"/>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Nutrition and healthy eating – balanced diet</w:t>
            </w:r>
          </w:p>
          <w:p w:rsidR="00144EDF" w:rsidRPr="002E038D" w:rsidRDefault="00144EDF" w:rsidP="00144EDF">
            <w:pPr>
              <w:pStyle w:val="ListParagraph"/>
              <w:numPr>
                <w:ilvl w:val="0"/>
                <w:numId w:val="2"/>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Nutrients – body building, energy giving, body-protection, water</w:t>
            </w:r>
          </w:p>
          <w:p w:rsidR="00144EDF" w:rsidRPr="002E038D" w:rsidRDefault="00144EDF" w:rsidP="00144EDF">
            <w:pPr>
              <w:pStyle w:val="ListParagraph"/>
              <w:numPr>
                <w:ilvl w:val="0"/>
                <w:numId w:val="2"/>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Effect of heat on different nutrients</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p>
        </w:tc>
      </w:tr>
      <w:tr w:rsidR="00144EDF" w:rsidRPr="002E038D" w:rsidTr="00712356">
        <w:trPr>
          <w:trHeight w:val="971"/>
        </w:trPr>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2</w:t>
            </w:r>
          </w:p>
        </w:tc>
        <w:tc>
          <w:tcPr>
            <w:tcW w:w="2430" w:type="dxa"/>
          </w:tcPr>
          <w:p w:rsidR="00144EDF" w:rsidRPr="002E038D" w:rsidRDefault="00144EDF" w:rsidP="00953E10">
            <w:pPr>
              <w:pStyle w:val="ListParagraph"/>
              <w:ind w:left="450"/>
              <w:jc w:val="both"/>
              <w:rPr>
                <w:rFonts w:ascii="Arial" w:hAnsi="Arial" w:cs="Arial"/>
                <w:b/>
                <w:sz w:val="24"/>
                <w:szCs w:val="24"/>
              </w:rPr>
            </w:pPr>
            <w:r w:rsidRPr="002E038D">
              <w:rPr>
                <w:rFonts w:ascii="Arial" w:hAnsi="Arial" w:cs="Arial"/>
                <w:b/>
                <w:spacing w:val="-2"/>
                <w:sz w:val="24"/>
                <w:szCs w:val="24"/>
              </w:rPr>
              <w:t>Food purchasing</w:t>
            </w:r>
          </w:p>
        </w:tc>
        <w:tc>
          <w:tcPr>
            <w:tcW w:w="4050" w:type="dxa"/>
          </w:tcPr>
          <w:p w:rsidR="00144EDF" w:rsidRPr="002E038D" w:rsidRDefault="00144EDF" w:rsidP="00144EDF">
            <w:pPr>
              <w:pStyle w:val="ListParagraph"/>
              <w:numPr>
                <w:ilvl w:val="0"/>
                <w:numId w:val="3"/>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Storage and control</w:t>
            </w:r>
          </w:p>
          <w:p w:rsidR="00144EDF" w:rsidRPr="002E038D" w:rsidRDefault="00144EDF" w:rsidP="00144EDF">
            <w:pPr>
              <w:pStyle w:val="ListParagraph"/>
              <w:numPr>
                <w:ilvl w:val="0"/>
                <w:numId w:val="3"/>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Methods of purchasing</w:t>
            </w:r>
          </w:p>
          <w:p w:rsidR="00144EDF" w:rsidRPr="002E038D" w:rsidRDefault="00144EDF" w:rsidP="00144EDF">
            <w:pPr>
              <w:pStyle w:val="ListParagraph"/>
              <w:numPr>
                <w:ilvl w:val="0"/>
                <w:numId w:val="3"/>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Concept of portion control</w:t>
            </w:r>
          </w:p>
          <w:p w:rsidR="00144EDF" w:rsidRPr="002E038D" w:rsidRDefault="00144EDF" w:rsidP="00144EDF">
            <w:pPr>
              <w:pStyle w:val="ListParagraph"/>
              <w:numPr>
                <w:ilvl w:val="0"/>
                <w:numId w:val="3"/>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Standard recipe and dish costing</w:t>
            </w:r>
          </w:p>
          <w:p w:rsidR="00144EDF" w:rsidRPr="002E038D" w:rsidRDefault="00144EDF" w:rsidP="00144EDF">
            <w:pPr>
              <w:pStyle w:val="ListParagraph"/>
              <w:numPr>
                <w:ilvl w:val="0"/>
                <w:numId w:val="3"/>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Store keeping and cost control</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1</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3</w:t>
            </w:r>
          </w:p>
        </w:tc>
        <w:tc>
          <w:tcPr>
            <w:tcW w:w="2430" w:type="dxa"/>
          </w:tcPr>
          <w:p w:rsidR="00144EDF" w:rsidRPr="002E038D" w:rsidRDefault="00144EDF" w:rsidP="00953E10">
            <w:pPr>
              <w:pStyle w:val="ListParagraph"/>
              <w:ind w:left="360"/>
              <w:jc w:val="both"/>
              <w:rPr>
                <w:rFonts w:ascii="Arial" w:hAnsi="Arial" w:cs="Arial"/>
                <w:b/>
                <w:sz w:val="24"/>
                <w:szCs w:val="24"/>
              </w:rPr>
            </w:pPr>
            <w:r w:rsidRPr="002E038D">
              <w:rPr>
                <w:rFonts w:ascii="Arial" w:hAnsi="Arial" w:cs="Arial"/>
                <w:b/>
                <w:spacing w:val="-2"/>
                <w:sz w:val="24"/>
                <w:szCs w:val="24"/>
              </w:rPr>
              <w:t xml:space="preserve">Eggs </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Special dishes prepared from eggs</w:t>
            </w:r>
          </w:p>
          <w:p w:rsidR="00144EDF" w:rsidRPr="002E038D" w:rsidRDefault="00144EDF" w:rsidP="00953E10">
            <w:pPr>
              <w:pStyle w:val="NoSpacing"/>
              <w:ind w:left="360"/>
              <w:rPr>
                <w:rFonts w:ascii="Arial" w:hAnsi="Arial" w:cs="Arial"/>
                <w:sz w:val="24"/>
                <w:szCs w:val="24"/>
              </w:rPr>
            </w:pP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lastRenderedPageBreak/>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2</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p>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4</w:t>
            </w:r>
          </w:p>
          <w:p w:rsidR="00144EDF" w:rsidRPr="002E038D" w:rsidRDefault="00144EDF" w:rsidP="00953E10">
            <w:pPr>
              <w:spacing w:line="240" w:lineRule="auto"/>
              <w:rPr>
                <w:rFonts w:ascii="Arial" w:hAnsi="Arial" w:cs="Arial"/>
                <w:b/>
                <w:sz w:val="24"/>
                <w:szCs w:val="24"/>
              </w:rPr>
            </w:pPr>
          </w:p>
        </w:tc>
        <w:tc>
          <w:tcPr>
            <w:tcW w:w="2430" w:type="dxa"/>
          </w:tcPr>
          <w:p w:rsidR="00144EDF" w:rsidRPr="002E038D" w:rsidRDefault="00144EDF" w:rsidP="00953E10">
            <w:pPr>
              <w:pStyle w:val="ListParagraph"/>
              <w:ind w:left="360"/>
              <w:jc w:val="both"/>
              <w:rPr>
                <w:rFonts w:ascii="Arial" w:hAnsi="Arial" w:cs="Arial"/>
                <w:b/>
                <w:spacing w:val="-2"/>
                <w:sz w:val="24"/>
                <w:szCs w:val="24"/>
              </w:rPr>
            </w:pPr>
            <w:r w:rsidRPr="002E038D">
              <w:rPr>
                <w:rFonts w:ascii="Arial" w:hAnsi="Arial" w:cs="Arial"/>
                <w:b/>
                <w:spacing w:val="-2"/>
                <w:sz w:val="24"/>
                <w:szCs w:val="24"/>
              </w:rPr>
              <w:t>Pasta and Rice</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Special dishes prepared from eggs </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1</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5</w:t>
            </w:r>
          </w:p>
        </w:tc>
        <w:tc>
          <w:tcPr>
            <w:tcW w:w="2430" w:type="dxa"/>
          </w:tcPr>
          <w:p w:rsidR="00144EDF" w:rsidRPr="002E038D" w:rsidRDefault="00144EDF" w:rsidP="00953E10">
            <w:pPr>
              <w:pStyle w:val="ListParagraph"/>
              <w:ind w:left="360"/>
              <w:jc w:val="both"/>
              <w:rPr>
                <w:rFonts w:ascii="Arial" w:hAnsi="Arial" w:cs="Arial"/>
                <w:b/>
                <w:spacing w:val="-2"/>
                <w:sz w:val="24"/>
                <w:szCs w:val="24"/>
              </w:rPr>
            </w:pPr>
            <w:r w:rsidRPr="002E038D">
              <w:rPr>
                <w:rFonts w:ascii="Arial" w:hAnsi="Arial" w:cs="Arial"/>
                <w:b/>
                <w:spacing w:val="-2"/>
                <w:sz w:val="24"/>
                <w:szCs w:val="24"/>
              </w:rPr>
              <w:t>Fish</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Special dishes prepared from Fish </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1</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6</w:t>
            </w:r>
          </w:p>
          <w:p w:rsidR="00144EDF" w:rsidRPr="002E038D" w:rsidRDefault="00144EDF" w:rsidP="00953E10">
            <w:pPr>
              <w:spacing w:line="240" w:lineRule="auto"/>
              <w:rPr>
                <w:rFonts w:ascii="Arial" w:hAnsi="Arial" w:cs="Arial"/>
                <w:b/>
                <w:sz w:val="24"/>
                <w:szCs w:val="24"/>
              </w:rPr>
            </w:pPr>
          </w:p>
        </w:tc>
        <w:tc>
          <w:tcPr>
            <w:tcW w:w="2430" w:type="dxa"/>
          </w:tcPr>
          <w:p w:rsidR="00144EDF" w:rsidRPr="002E038D" w:rsidRDefault="00144EDF" w:rsidP="00953E10">
            <w:pPr>
              <w:pStyle w:val="ListParagraph"/>
              <w:ind w:left="360"/>
              <w:jc w:val="both"/>
              <w:rPr>
                <w:rFonts w:ascii="Arial" w:hAnsi="Arial" w:cs="Arial"/>
                <w:b/>
                <w:spacing w:val="-2"/>
                <w:sz w:val="24"/>
                <w:szCs w:val="24"/>
              </w:rPr>
            </w:pPr>
            <w:r w:rsidRPr="002E038D">
              <w:rPr>
                <w:rFonts w:ascii="Arial" w:hAnsi="Arial" w:cs="Arial"/>
                <w:b/>
                <w:spacing w:val="-2"/>
                <w:sz w:val="24"/>
                <w:szCs w:val="24"/>
              </w:rPr>
              <w:t>Meat</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Special dishes prepared from meat </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2</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7</w:t>
            </w:r>
          </w:p>
        </w:tc>
        <w:tc>
          <w:tcPr>
            <w:tcW w:w="2430" w:type="dxa"/>
          </w:tcPr>
          <w:p w:rsidR="00144EDF" w:rsidRPr="002E038D" w:rsidRDefault="00144EDF" w:rsidP="00953E10">
            <w:pPr>
              <w:pStyle w:val="ListParagraph"/>
              <w:ind w:left="360"/>
              <w:jc w:val="both"/>
              <w:rPr>
                <w:rFonts w:ascii="Arial" w:hAnsi="Arial" w:cs="Arial"/>
                <w:b/>
                <w:spacing w:val="-2"/>
                <w:sz w:val="24"/>
                <w:szCs w:val="24"/>
              </w:rPr>
            </w:pPr>
            <w:r w:rsidRPr="002E038D">
              <w:rPr>
                <w:rFonts w:ascii="Arial" w:hAnsi="Arial" w:cs="Arial"/>
                <w:b/>
                <w:spacing w:val="-2"/>
                <w:sz w:val="24"/>
                <w:szCs w:val="24"/>
              </w:rPr>
              <w:t>Poultry</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Special dishes prepared from poultry </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2</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8</w:t>
            </w:r>
          </w:p>
        </w:tc>
        <w:tc>
          <w:tcPr>
            <w:tcW w:w="2430" w:type="dxa"/>
          </w:tcPr>
          <w:p w:rsidR="00144EDF" w:rsidRPr="002E038D" w:rsidRDefault="00144EDF" w:rsidP="00953E10">
            <w:pPr>
              <w:pStyle w:val="ListParagraph"/>
              <w:ind w:left="360"/>
              <w:jc w:val="both"/>
              <w:rPr>
                <w:rFonts w:ascii="Arial" w:hAnsi="Arial" w:cs="Arial"/>
                <w:b/>
                <w:spacing w:val="-2"/>
                <w:sz w:val="24"/>
                <w:szCs w:val="24"/>
              </w:rPr>
            </w:pPr>
            <w:r w:rsidRPr="002E038D">
              <w:rPr>
                <w:rFonts w:ascii="Arial" w:hAnsi="Arial" w:cs="Arial"/>
                <w:b/>
                <w:spacing w:val="-2"/>
                <w:sz w:val="24"/>
                <w:szCs w:val="24"/>
              </w:rPr>
              <w:t>Vegetables and Fruits</w:t>
            </w:r>
          </w:p>
        </w:tc>
        <w:tc>
          <w:tcPr>
            <w:tcW w:w="4050" w:type="dxa"/>
          </w:tcPr>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Classification</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Quality points</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Uses </w:t>
            </w:r>
          </w:p>
          <w:p w:rsidR="00144EDF" w:rsidRPr="002E038D" w:rsidRDefault="00144EDF" w:rsidP="00144EDF">
            <w:pPr>
              <w:pStyle w:val="ListParagraph"/>
              <w:numPr>
                <w:ilvl w:val="0"/>
                <w:numId w:val="6"/>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Special dishes prepared from vegetables</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8</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2</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9</w:t>
            </w:r>
          </w:p>
        </w:tc>
        <w:tc>
          <w:tcPr>
            <w:tcW w:w="2430" w:type="dxa"/>
          </w:tcPr>
          <w:p w:rsidR="00144EDF" w:rsidRPr="002E038D" w:rsidRDefault="00144EDF" w:rsidP="00953E10">
            <w:pPr>
              <w:pStyle w:val="ListParagraph"/>
              <w:ind w:left="360"/>
              <w:jc w:val="both"/>
              <w:rPr>
                <w:rFonts w:ascii="Arial" w:hAnsi="Arial" w:cs="Arial"/>
                <w:b/>
                <w:sz w:val="24"/>
                <w:szCs w:val="24"/>
              </w:rPr>
            </w:pPr>
            <w:proofErr w:type="spellStart"/>
            <w:r w:rsidRPr="002E038D">
              <w:rPr>
                <w:rFonts w:ascii="Arial" w:hAnsi="Arial" w:cs="Arial"/>
                <w:b/>
                <w:spacing w:val="-2"/>
                <w:sz w:val="24"/>
                <w:szCs w:val="24"/>
              </w:rPr>
              <w:t>Practicals</w:t>
            </w:r>
            <w:proofErr w:type="spellEnd"/>
          </w:p>
        </w:tc>
        <w:tc>
          <w:tcPr>
            <w:tcW w:w="4050" w:type="dxa"/>
          </w:tcPr>
          <w:p w:rsidR="00144EDF" w:rsidRPr="002E038D" w:rsidRDefault="00144EDF" w:rsidP="00144EDF">
            <w:pPr>
              <w:pStyle w:val="ListParagraph"/>
              <w:numPr>
                <w:ilvl w:val="0"/>
                <w:numId w:val="8"/>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Cuts of meat and poultry</w:t>
            </w:r>
          </w:p>
          <w:p w:rsidR="00144EDF" w:rsidRPr="002E038D" w:rsidRDefault="00144EDF" w:rsidP="00144EDF">
            <w:pPr>
              <w:pStyle w:val="ListParagraph"/>
              <w:numPr>
                <w:ilvl w:val="0"/>
                <w:numId w:val="4"/>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 xml:space="preserve">Assorted salads </w:t>
            </w:r>
          </w:p>
          <w:p w:rsidR="00144EDF" w:rsidRPr="002E038D" w:rsidRDefault="00144EDF" w:rsidP="00144EDF">
            <w:pPr>
              <w:pStyle w:val="ListParagraph"/>
              <w:numPr>
                <w:ilvl w:val="0"/>
                <w:numId w:val="4"/>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Salad dressing</w:t>
            </w:r>
          </w:p>
          <w:p w:rsidR="00144EDF" w:rsidRPr="002E038D" w:rsidRDefault="00144EDF" w:rsidP="00144EDF">
            <w:pPr>
              <w:pStyle w:val="ListParagraph"/>
              <w:numPr>
                <w:ilvl w:val="0"/>
                <w:numId w:val="4"/>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Fruits</w:t>
            </w:r>
          </w:p>
          <w:p w:rsidR="00144EDF" w:rsidRPr="002E038D" w:rsidRDefault="00144EDF" w:rsidP="00144EDF">
            <w:pPr>
              <w:pStyle w:val="ListParagraph"/>
              <w:numPr>
                <w:ilvl w:val="0"/>
                <w:numId w:val="4"/>
              </w:numPr>
              <w:tabs>
                <w:tab w:val="left" w:pos="-720"/>
              </w:tabs>
              <w:suppressAutoHyphens/>
              <w:spacing w:after="0" w:line="240" w:lineRule="auto"/>
              <w:jc w:val="both"/>
              <w:rPr>
                <w:rFonts w:ascii="Arial" w:hAnsi="Arial" w:cs="Arial"/>
                <w:spacing w:val="-2"/>
                <w:sz w:val="24"/>
                <w:szCs w:val="24"/>
              </w:rPr>
            </w:pPr>
            <w:r w:rsidRPr="002E038D">
              <w:rPr>
                <w:rFonts w:ascii="Arial" w:hAnsi="Arial" w:cs="Arial"/>
                <w:spacing w:val="-2"/>
                <w:sz w:val="24"/>
                <w:szCs w:val="24"/>
              </w:rPr>
              <w:t>Dessert preparations and presentations</w:t>
            </w: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11</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4</w:t>
            </w:r>
          </w:p>
        </w:tc>
      </w:tr>
      <w:tr w:rsidR="00144EDF" w:rsidRPr="002E038D" w:rsidTr="00712356">
        <w:tc>
          <w:tcPr>
            <w:tcW w:w="648" w:type="dxa"/>
          </w:tcPr>
          <w:p w:rsidR="00144EDF" w:rsidRPr="002E038D" w:rsidRDefault="00144EDF" w:rsidP="00953E10">
            <w:pPr>
              <w:spacing w:line="240" w:lineRule="auto"/>
              <w:rPr>
                <w:rFonts w:ascii="Arial" w:hAnsi="Arial" w:cs="Arial"/>
                <w:b/>
                <w:sz w:val="24"/>
                <w:szCs w:val="24"/>
              </w:rPr>
            </w:pPr>
          </w:p>
        </w:tc>
        <w:tc>
          <w:tcPr>
            <w:tcW w:w="2430" w:type="dxa"/>
          </w:tcPr>
          <w:p w:rsidR="00144EDF" w:rsidRPr="002E038D" w:rsidRDefault="00144EDF" w:rsidP="00953E10">
            <w:pPr>
              <w:spacing w:line="240" w:lineRule="auto"/>
              <w:rPr>
                <w:rFonts w:ascii="Arial" w:hAnsi="Arial" w:cs="Arial"/>
                <w:b/>
                <w:sz w:val="24"/>
                <w:szCs w:val="24"/>
              </w:rPr>
            </w:pPr>
            <w:r w:rsidRPr="002E038D">
              <w:rPr>
                <w:rFonts w:ascii="Arial" w:hAnsi="Arial" w:cs="Arial"/>
                <w:b/>
                <w:sz w:val="24"/>
                <w:szCs w:val="24"/>
              </w:rPr>
              <w:t>TOTAL</w:t>
            </w:r>
          </w:p>
        </w:tc>
        <w:tc>
          <w:tcPr>
            <w:tcW w:w="4050" w:type="dxa"/>
          </w:tcPr>
          <w:p w:rsidR="00144EDF" w:rsidRPr="002E038D" w:rsidRDefault="00144EDF" w:rsidP="00953E10">
            <w:pPr>
              <w:pStyle w:val="NoSpacing"/>
              <w:ind w:left="1440"/>
              <w:jc w:val="both"/>
              <w:rPr>
                <w:rFonts w:ascii="Arial" w:hAnsi="Arial" w:cs="Arial"/>
                <w:sz w:val="24"/>
                <w:szCs w:val="24"/>
              </w:rPr>
            </w:pPr>
          </w:p>
        </w:tc>
        <w:tc>
          <w:tcPr>
            <w:tcW w:w="144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75</w:t>
            </w:r>
          </w:p>
        </w:tc>
        <w:tc>
          <w:tcPr>
            <w:tcW w:w="1170" w:type="dxa"/>
          </w:tcPr>
          <w:p w:rsidR="00144EDF" w:rsidRPr="002E038D" w:rsidRDefault="00144EDF" w:rsidP="00953E10">
            <w:pPr>
              <w:spacing w:line="240" w:lineRule="auto"/>
              <w:jc w:val="center"/>
              <w:rPr>
                <w:rFonts w:ascii="Arial" w:hAnsi="Arial" w:cs="Arial"/>
                <w:b/>
                <w:sz w:val="24"/>
                <w:szCs w:val="24"/>
              </w:rPr>
            </w:pPr>
            <w:r w:rsidRPr="002E038D">
              <w:rPr>
                <w:rFonts w:ascii="Arial" w:hAnsi="Arial" w:cs="Arial"/>
                <w:b/>
                <w:sz w:val="24"/>
                <w:szCs w:val="24"/>
              </w:rPr>
              <w:t>15</w:t>
            </w:r>
          </w:p>
        </w:tc>
      </w:tr>
    </w:tbl>
    <w:p w:rsidR="00144EDF" w:rsidRPr="002E038D" w:rsidRDefault="00144EDF" w:rsidP="00144EDF">
      <w:pPr>
        <w:spacing w:line="240" w:lineRule="auto"/>
        <w:rPr>
          <w:rFonts w:ascii="Arial" w:hAnsi="Arial" w:cs="Arial"/>
          <w:b/>
          <w:sz w:val="24"/>
          <w:szCs w:val="24"/>
        </w:rPr>
      </w:pPr>
    </w:p>
    <w:p w:rsidR="00144EDF" w:rsidRPr="002E038D" w:rsidRDefault="00144EDF" w:rsidP="00144EDF">
      <w:pPr>
        <w:jc w:val="both"/>
        <w:rPr>
          <w:rFonts w:ascii="Arial" w:hAnsi="Arial" w:cs="Arial"/>
          <w:b/>
          <w:sz w:val="24"/>
          <w:szCs w:val="24"/>
        </w:rPr>
      </w:pPr>
      <w:r w:rsidRPr="002E038D">
        <w:rPr>
          <w:rFonts w:ascii="Arial" w:hAnsi="Arial" w:cs="Arial"/>
          <w:b/>
          <w:sz w:val="24"/>
          <w:szCs w:val="24"/>
        </w:rPr>
        <w:lastRenderedPageBreak/>
        <w:t>Mode of Delivery</w:t>
      </w:r>
    </w:p>
    <w:p w:rsidR="00144EDF" w:rsidRPr="002E038D" w:rsidRDefault="00144EDF" w:rsidP="00144EDF">
      <w:pPr>
        <w:numPr>
          <w:ilvl w:val="0"/>
          <w:numId w:val="1"/>
        </w:numPr>
        <w:spacing w:after="0" w:line="240" w:lineRule="auto"/>
        <w:jc w:val="both"/>
        <w:rPr>
          <w:rFonts w:ascii="Arial" w:hAnsi="Arial" w:cs="Arial"/>
          <w:sz w:val="24"/>
          <w:szCs w:val="24"/>
        </w:rPr>
      </w:pPr>
      <w:r w:rsidRPr="002E038D">
        <w:rPr>
          <w:rFonts w:ascii="Arial" w:hAnsi="Arial" w:cs="Arial"/>
          <w:sz w:val="24"/>
          <w:szCs w:val="24"/>
        </w:rPr>
        <w:t>Straight Lectures</w:t>
      </w:r>
    </w:p>
    <w:p w:rsidR="00144EDF" w:rsidRPr="002E038D" w:rsidRDefault="00144EDF" w:rsidP="00144EDF">
      <w:pPr>
        <w:numPr>
          <w:ilvl w:val="0"/>
          <w:numId w:val="1"/>
        </w:numPr>
        <w:spacing w:after="0" w:line="240" w:lineRule="auto"/>
        <w:jc w:val="both"/>
        <w:rPr>
          <w:rFonts w:ascii="Arial" w:hAnsi="Arial" w:cs="Arial"/>
          <w:sz w:val="24"/>
          <w:szCs w:val="24"/>
        </w:rPr>
      </w:pPr>
      <w:r w:rsidRPr="002E038D">
        <w:rPr>
          <w:rFonts w:ascii="Arial" w:hAnsi="Arial" w:cs="Arial"/>
          <w:sz w:val="24"/>
          <w:szCs w:val="24"/>
        </w:rPr>
        <w:t>Class Discussions and Assignments</w:t>
      </w:r>
    </w:p>
    <w:p w:rsidR="00144EDF" w:rsidRPr="002E038D" w:rsidRDefault="00144EDF" w:rsidP="00144EDF">
      <w:pPr>
        <w:numPr>
          <w:ilvl w:val="0"/>
          <w:numId w:val="1"/>
        </w:numPr>
        <w:spacing w:after="0" w:line="240" w:lineRule="auto"/>
        <w:jc w:val="both"/>
        <w:rPr>
          <w:rFonts w:ascii="Arial" w:hAnsi="Arial" w:cs="Arial"/>
          <w:sz w:val="24"/>
          <w:szCs w:val="24"/>
        </w:rPr>
      </w:pPr>
      <w:r w:rsidRPr="002E038D">
        <w:rPr>
          <w:rFonts w:ascii="Arial" w:hAnsi="Arial" w:cs="Arial"/>
          <w:sz w:val="24"/>
          <w:szCs w:val="24"/>
        </w:rPr>
        <w:t>Practical Sessions</w:t>
      </w:r>
    </w:p>
    <w:p w:rsidR="00144EDF" w:rsidRPr="002E038D" w:rsidRDefault="00144EDF" w:rsidP="00144EDF">
      <w:pPr>
        <w:pStyle w:val="NoSpacing"/>
        <w:rPr>
          <w:rFonts w:ascii="Arial" w:hAnsi="Arial" w:cs="Arial"/>
          <w:b/>
          <w:sz w:val="24"/>
          <w:szCs w:val="24"/>
        </w:rPr>
      </w:pPr>
    </w:p>
    <w:p w:rsidR="00144EDF" w:rsidRPr="002E038D" w:rsidRDefault="00144EDF" w:rsidP="00144EDF">
      <w:pPr>
        <w:pStyle w:val="NoSpacing"/>
        <w:rPr>
          <w:rFonts w:ascii="Arial" w:hAnsi="Arial" w:cs="Arial"/>
          <w:b/>
          <w:sz w:val="24"/>
          <w:szCs w:val="24"/>
        </w:rPr>
      </w:pPr>
      <w:r w:rsidRPr="002E038D">
        <w:rPr>
          <w:rFonts w:ascii="Arial" w:hAnsi="Arial" w:cs="Arial"/>
          <w:b/>
          <w:sz w:val="24"/>
          <w:szCs w:val="24"/>
        </w:rPr>
        <w:t>Mode of Assessment</w:t>
      </w:r>
    </w:p>
    <w:p w:rsidR="00144EDF" w:rsidRPr="002E038D" w:rsidRDefault="00144EDF" w:rsidP="00144EDF">
      <w:pPr>
        <w:pStyle w:val="NoSpacing"/>
        <w:rPr>
          <w:rFonts w:ascii="Arial" w:hAnsi="Arial" w:cs="Arial"/>
          <w:sz w:val="24"/>
          <w:szCs w:val="24"/>
        </w:rPr>
      </w:pPr>
      <w:r w:rsidRPr="002E038D">
        <w:rPr>
          <w:rFonts w:ascii="Arial" w:hAnsi="Arial" w:cs="Arial"/>
          <w:sz w:val="24"/>
          <w:szCs w:val="24"/>
        </w:rPr>
        <w:t>Tests &amp; Course works</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20</w:t>
      </w:r>
    </w:p>
    <w:p w:rsidR="00144EDF" w:rsidRPr="002E038D" w:rsidRDefault="00144EDF" w:rsidP="00144EDF">
      <w:pPr>
        <w:pStyle w:val="NoSpacing"/>
        <w:rPr>
          <w:rFonts w:ascii="Arial" w:hAnsi="Arial" w:cs="Arial"/>
          <w:sz w:val="24"/>
          <w:szCs w:val="24"/>
        </w:rPr>
      </w:pPr>
      <w:r w:rsidRPr="002E038D">
        <w:rPr>
          <w:rFonts w:ascii="Arial" w:hAnsi="Arial" w:cs="Arial"/>
          <w:sz w:val="24"/>
          <w:szCs w:val="24"/>
        </w:rPr>
        <w:t>Practical Sessions</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10</w:t>
      </w:r>
    </w:p>
    <w:p w:rsidR="00144EDF" w:rsidRPr="002E038D" w:rsidRDefault="00144EDF" w:rsidP="00144EDF">
      <w:pPr>
        <w:pStyle w:val="NoSpacing"/>
        <w:rPr>
          <w:rFonts w:ascii="Arial" w:hAnsi="Arial" w:cs="Arial"/>
          <w:sz w:val="24"/>
          <w:szCs w:val="24"/>
        </w:rPr>
      </w:pPr>
      <w:r w:rsidRPr="002E038D">
        <w:rPr>
          <w:rFonts w:ascii="Arial" w:hAnsi="Arial" w:cs="Arial"/>
          <w:sz w:val="24"/>
          <w:szCs w:val="24"/>
        </w:rPr>
        <w:t>End of Semester Examination</w:t>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r>
      <w:r w:rsidRPr="002E038D">
        <w:rPr>
          <w:rFonts w:ascii="Arial" w:hAnsi="Arial" w:cs="Arial"/>
          <w:sz w:val="24"/>
          <w:szCs w:val="24"/>
        </w:rPr>
        <w:tab/>
        <w:t>70</w:t>
      </w:r>
    </w:p>
    <w:p w:rsidR="00144EDF" w:rsidRPr="002E038D" w:rsidRDefault="00144EDF" w:rsidP="00144EDF">
      <w:pPr>
        <w:pStyle w:val="NoSpacing"/>
        <w:rPr>
          <w:rFonts w:ascii="Arial" w:hAnsi="Arial" w:cs="Arial"/>
          <w:b/>
          <w:sz w:val="24"/>
          <w:szCs w:val="24"/>
        </w:rPr>
      </w:pPr>
      <w:r w:rsidRPr="002E038D">
        <w:rPr>
          <w:rFonts w:ascii="Arial" w:hAnsi="Arial" w:cs="Arial"/>
          <w:b/>
          <w:sz w:val="24"/>
          <w:szCs w:val="24"/>
        </w:rPr>
        <w:t>Total mark</w:t>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r>
      <w:r w:rsidRPr="002E038D">
        <w:rPr>
          <w:rFonts w:ascii="Arial" w:hAnsi="Arial" w:cs="Arial"/>
          <w:b/>
          <w:sz w:val="24"/>
          <w:szCs w:val="24"/>
        </w:rPr>
        <w:tab/>
        <w:t>100%</w:t>
      </w:r>
    </w:p>
    <w:p w:rsidR="00144EDF" w:rsidRDefault="00144EDF" w:rsidP="00144EDF">
      <w:pPr>
        <w:spacing w:line="240" w:lineRule="auto"/>
        <w:rPr>
          <w:rFonts w:ascii="Arial" w:hAnsi="Arial" w:cs="Arial"/>
          <w:b/>
          <w:sz w:val="24"/>
          <w:szCs w:val="24"/>
        </w:rPr>
      </w:pPr>
      <w:r w:rsidRPr="002E038D">
        <w:rPr>
          <w:rFonts w:ascii="Arial" w:hAnsi="Arial" w:cs="Arial"/>
          <w:b/>
          <w:sz w:val="24"/>
          <w:szCs w:val="24"/>
        </w:rPr>
        <w:t>Reading List</w:t>
      </w:r>
    </w:p>
    <w:p w:rsidR="00144EDF" w:rsidRPr="00D82BB2" w:rsidRDefault="00144EDF" w:rsidP="00144EDF">
      <w:pPr>
        <w:spacing w:after="0" w:line="240" w:lineRule="auto"/>
        <w:rPr>
          <w:rFonts w:ascii="Arial" w:eastAsia="Times New Roman" w:hAnsi="Arial" w:cs="Arial"/>
          <w:sz w:val="24"/>
          <w:szCs w:val="24"/>
        </w:rPr>
      </w:pPr>
      <w:r w:rsidRPr="001B3566">
        <w:rPr>
          <w:rFonts w:ascii="Arial" w:eastAsia="Times New Roman" w:hAnsi="Arial" w:cs="Arial"/>
          <w:sz w:val="24"/>
          <w:szCs w:val="24"/>
        </w:rPr>
        <w:t xml:space="preserve">Titus A. M. </w:t>
      </w:r>
      <w:proofErr w:type="spellStart"/>
      <w:r w:rsidRPr="001B3566">
        <w:rPr>
          <w:rFonts w:ascii="Arial" w:eastAsia="Times New Roman" w:hAnsi="Arial" w:cs="Arial"/>
          <w:sz w:val="24"/>
          <w:szCs w:val="24"/>
        </w:rPr>
        <w:t>Msagati</w:t>
      </w:r>
      <w:proofErr w:type="spellEnd"/>
      <w:r w:rsidRPr="001B3566">
        <w:rPr>
          <w:rFonts w:ascii="Arial" w:eastAsia="Times New Roman" w:hAnsi="Arial" w:cs="Arial"/>
          <w:sz w:val="24"/>
          <w:szCs w:val="24"/>
        </w:rPr>
        <w:t xml:space="preserve"> (2012) </w:t>
      </w:r>
      <w:hyperlink r:id="rId8" w:tgtFrame="_blank" w:history="1">
        <w:proofErr w:type="gramStart"/>
        <w:r w:rsidRPr="001B3566">
          <w:rPr>
            <w:rFonts w:ascii="Arial" w:eastAsia="Times New Roman" w:hAnsi="Arial" w:cs="Arial"/>
            <w:bCs/>
            <w:sz w:val="24"/>
            <w:szCs w:val="24"/>
            <w:shd w:val="clear" w:color="auto" w:fill="FFFFFF"/>
          </w:rPr>
          <w:t>The</w:t>
        </w:r>
        <w:proofErr w:type="gramEnd"/>
        <w:r w:rsidRPr="001B3566">
          <w:rPr>
            <w:rFonts w:ascii="Arial" w:eastAsia="Times New Roman" w:hAnsi="Arial" w:cs="Arial"/>
            <w:bCs/>
            <w:sz w:val="24"/>
            <w:szCs w:val="24"/>
            <w:shd w:val="clear" w:color="auto" w:fill="FFFFFF"/>
          </w:rPr>
          <w:t xml:space="preserve"> Chemistry of Food Additives and Preservatives</w:t>
        </w:r>
        <w:r w:rsidRPr="001B3566">
          <w:rPr>
            <w:rFonts w:ascii="Arial" w:eastAsia="Times New Roman" w:hAnsi="Arial" w:cs="Arial"/>
            <w:sz w:val="24"/>
            <w:szCs w:val="24"/>
            <w:shd w:val="clear" w:color="auto" w:fill="FFFFFF"/>
          </w:rPr>
          <w:t> </w:t>
        </w:r>
      </w:hyperlink>
      <w:r w:rsidRPr="001B3566">
        <w:rPr>
          <w:rFonts w:ascii="Arial" w:eastAsia="Times New Roman" w:hAnsi="Arial" w:cs="Arial"/>
          <w:sz w:val="24"/>
          <w:szCs w:val="24"/>
        </w:rPr>
        <w:t xml:space="preserve"> </w:t>
      </w:r>
    </w:p>
    <w:p w:rsidR="00144EDF" w:rsidRPr="00D82BB2" w:rsidRDefault="00144EDF" w:rsidP="00144EDF">
      <w:pPr>
        <w:shd w:val="clear" w:color="auto" w:fill="FFFFFF"/>
        <w:spacing w:after="0" w:line="240" w:lineRule="auto"/>
        <w:rPr>
          <w:rFonts w:ascii="Arial" w:eastAsia="Times New Roman" w:hAnsi="Arial" w:cs="Arial"/>
          <w:sz w:val="24"/>
          <w:szCs w:val="24"/>
        </w:rPr>
      </w:pPr>
      <w:r w:rsidRPr="00D82BB2">
        <w:rPr>
          <w:rFonts w:ascii="Arial" w:eastAsia="Times New Roman" w:hAnsi="Arial" w:cs="Arial"/>
          <w:sz w:val="24"/>
          <w:szCs w:val="24"/>
        </w:rPr>
        <w:t>ISBN: 9781118274149</w:t>
      </w:r>
    </w:p>
    <w:p w:rsidR="00144EDF" w:rsidRPr="00D82BB2" w:rsidRDefault="00144EDF" w:rsidP="00144EDF">
      <w:pPr>
        <w:shd w:val="clear" w:color="auto" w:fill="FFFFFF"/>
        <w:spacing w:after="0" w:line="240" w:lineRule="auto"/>
        <w:rPr>
          <w:rFonts w:ascii="Arial" w:eastAsia="Times New Roman" w:hAnsi="Arial" w:cs="Arial"/>
          <w:sz w:val="24"/>
          <w:szCs w:val="24"/>
        </w:rPr>
      </w:pPr>
    </w:p>
    <w:p w:rsidR="00144EDF" w:rsidRPr="001B3566" w:rsidRDefault="00144EDF" w:rsidP="00144EDF">
      <w:pPr>
        <w:spacing w:after="0" w:line="240" w:lineRule="auto"/>
        <w:rPr>
          <w:rFonts w:ascii="Arial" w:eastAsia="Times New Roman" w:hAnsi="Arial" w:cs="Arial"/>
          <w:sz w:val="24"/>
          <w:szCs w:val="24"/>
        </w:rPr>
      </w:pPr>
      <w:proofErr w:type="spellStart"/>
      <w:r w:rsidRPr="001B3566">
        <w:rPr>
          <w:rFonts w:ascii="Arial" w:eastAsia="Times New Roman" w:hAnsi="Arial" w:cs="Arial"/>
          <w:sz w:val="24"/>
          <w:szCs w:val="24"/>
        </w:rPr>
        <w:t>Parthena</w:t>
      </w:r>
      <w:proofErr w:type="spellEnd"/>
      <w:r w:rsidRPr="001B3566">
        <w:rPr>
          <w:rFonts w:ascii="Arial" w:eastAsia="Times New Roman" w:hAnsi="Arial" w:cs="Arial"/>
          <w:sz w:val="24"/>
          <w:szCs w:val="24"/>
        </w:rPr>
        <w:t xml:space="preserve"> </w:t>
      </w:r>
      <w:proofErr w:type="spellStart"/>
      <w:r w:rsidRPr="001B3566">
        <w:rPr>
          <w:rFonts w:ascii="Arial" w:eastAsia="Times New Roman" w:hAnsi="Arial" w:cs="Arial"/>
          <w:sz w:val="24"/>
          <w:szCs w:val="24"/>
        </w:rPr>
        <w:t>Kotzekidou</w:t>
      </w:r>
      <w:proofErr w:type="spellEnd"/>
      <w:r w:rsidRPr="001B3566">
        <w:rPr>
          <w:rFonts w:ascii="Arial" w:eastAsia="Times New Roman" w:hAnsi="Arial" w:cs="Arial"/>
          <w:sz w:val="24"/>
          <w:szCs w:val="24"/>
        </w:rPr>
        <w:t xml:space="preserve"> (2016) </w:t>
      </w:r>
      <w:hyperlink r:id="rId9" w:tgtFrame="_blank" w:history="1">
        <w:r w:rsidRPr="001B3566">
          <w:rPr>
            <w:rFonts w:ascii="Arial" w:eastAsia="Times New Roman" w:hAnsi="Arial" w:cs="Arial"/>
            <w:bCs/>
            <w:sz w:val="24"/>
            <w:szCs w:val="24"/>
            <w:shd w:val="clear" w:color="auto" w:fill="FFFFFF"/>
          </w:rPr>
          <w:t>Food Hygiene and Toxicology in Ready-to-Eat Foods</w:t>
        </w:r>
        <w:r w:rsidRPr="001B3566">
          <w:rPr>
            <w:rFonts w:ascii="Arial" w:eastAsia="Times New Roman" w:hAnsi="Arial" w:cs="Arial"/>
            <w:sz w:val="24"/>
            <w:szCs w:val="24"/>
            <w:shd w:val="clear" w:color="auto" w:fill="FFFFFF"/>
          </w:rPr>
          <w:t> </w:t>
        </w:r>
      </w:hyperlink>
    </w:p>
    <w:p w:rsidR="00144EDF" w:rsidRPr="00D82BB2" w:rsidRDefault="00144EDF" w:rsidP="00144EDF">
      <w:pPr>
        <w:spacing w:after="0" w:line="240" w:lineRule="auto"/>
        <w:rPr>
          <w:rFonts w:ascii="Arial" w:eastAsia="Times New Roman" w:hAnsi="Arial" w:cs="Arial"/>
          <w:sz w:val="24"/>
          <w:szCs w:val="24"/>
        </w:rPr>
      </w:pPr>
      <w:r w:rsidRPr="00D82BB2">
        <w:rPr>
          <w:rFonts w:ascii="Arial" w:eastAsia="Times New Roman" w:hAnsi="Arial" w:cs="Arial"/>
          <w:sz w:val="24"/>
          <w:szCs w:val="24"/>
        </w:rPr>
        <w:t>ISBN: 9780128019160</w:t>
      </w:r>
    </w:p>
    <w:p w:rsidR="00144EDF" w:rsidRPr="00D82BB2" w:rsidRDefault="00144EDF" w:rsidP="00144EDF">
      <w:pPr>
        <w:pStyle w:val="Heading1"/>
        <w:shd w:val="clear" w:color="auto" w:fill="FFFFFF"/>
        <w:spacing w:line="540" w:lineRule="atLeast"/>
        <w:rPr>
          <w:rFonts w:ascii="Arial" w:hAnsi="Arial" w:cs="Arial"/>
          <w:b w:val="0"/>
          <w:color w:val="111111"/>
        </w:rPr>
      </w:pPr>
      <w:r w:rsidRPr="00D82BB2">
        <w:rPr>
          <w:rFonts w:ascii="Arial" w:hAnsi="Arial" w:cs="Arial"/>
          <w:b w:val="0"/>
          <w:color w:val="111111"/>
          <w:shd w:val="clear" w:color="auto" w:fill="FFFFFF"/>
        </w:rPr>
        <w:t xml:space="preserve">Corinne T. </w:t>
      </w:r>
      <w:proofErr w:type="spellStart"/>
      <w:r w:rsidRPr="00D82BB2">
        <w:rPr>
          <w:rFonts w:ascii="Arial" w:hAnsi="Arial" w:cs="Arial"/>
          <w:b w:val="0"/>
          <w:color w:val="111111"/>
          <w:shd w:val="clear" w:color="auto" w:fill="FFFFFF"/>
        </w:rPr>
        <w:t>Netzer</w:t>
      </w:r>
      <w:proofErr w:type="spellEnd"/>
      <w:r w:rsidRPr="00D82BB2">
        <w:rPr>
          <w:rFonts w:ascii="Arial" w:hAnsi="Arial" w:cs="Arial"/>
          <w:b w:val="0"/>
          <w:color w:val="111111"/>
          <w:shd w:val="clear" w:color="auto" w:fill="FFFFFF"/>
        </w:rPr>
        <w:t xml:space="preserve"> (2011) </w:t>
      </w:r>
      <w:proofErr w:type="gramStart"/>
      <w:r w:rsidRPr="00D82BB2">
        <w:rPr>
          <w:rStyle w:val="a-size-extra-large"/>
          <w:rFonts w:ascii="Arial" w:hAnsi="Arial" w:cs="Arial"/>
          <w:b w:val="0"/>
          <w:color w:val="111111"/>
        </w:rPr>
        <w:t>The</w:t>
      </w:r>
      <w:proofErr w:type="gramEnd"/>
      <w:r w:rsidRPr="00D82BB2">
        <w:rPr>
          <w:rStyle w:val="a-size-extra-large"/>
          <w:rFonts w:ascii="Arial" w:hAnsi="Arial" w:cs="Arial"/>
          <w:b w:val="0"/>
          <w:color w:val="111111"/>
        </w:rPr>
        <w:t xml:space="preserve"> Complete Book of Food Counts, 9th Edition</w:t>
      </w:r>
    </w:p>
    <w:p w:rsidR="00144EDF" w:rsidRPr="004365A0" w:rsidRDefault="00144EDF" w:rsidP="00144EDF">
      <w:pPr>
        <w:spacing w:after="0" w:line="240" w:lineRule="auto"/>
        <w:rPr>
          <w:rFonts w:ascii="Arial" w:hAnsi="Arial" w:cs="Arial"/>
          <w:sz w:val="21"/>
          <w:szCs w:val="21"/>
          <w:shd w:val="clear" w:color="auto" w:fill="FFFFFF"/>
        </w:rPr>
      </w:pPr>
    </w:p>
    <w:p w:rsidR="00144EDF" w:rsidRPr="004365A0" w:rsidRDefault="00144EDF" w:rsidP="004365A0">
      <w:pPr>
        <w:shd w:val="clear" w:color="auto" w:fill="FFFFFF"/>
        <w:rPr>
          <w:rStyle w:val="Hyperlink"/>
          <w:color w:val="auto"/>
          <w:sz w:val="24"/>
          <w:szCs w:val="24"/>
          <w:u w:val="none"/>
        </w:rPr>
      </w:pPr>
      <w:r w:rsidRPr="00420004">
        <w:rPr>
          <w:rStyle w:val="a-size-small"/>
          <w:rFonts w:ascii="Arial" w:hAnsi="Arial" w:cs="Arial"/>
          <w:sz w:val="24"/>
          <w:szCs w:val="24"/>
        </w:rPr>
        <w:t xml:space="preserve">Karen J Nolan </w:t>
      </w:r>
      <w:proofErr w:type="spellStart"/>
      <w:r w:rsidRPr="00420004">
        <w:rPr>
          <w:rStyle w:val="a-size-small"/>
          <w:rFonts w:ascii="Arial" w:hAnsi="Arial" w:cs="Arial"/>
          <w:sz w:val="24"/>
          <w:szCs w:val="24"/>
        </w:rPr>
        <w:t>Ph.D</w:t>
      </w:r>
      <w:proofErr w:type="spellEnd"/>
      <w:r w:rsidRPr="00420004">
        <w:rPr>
          <w:rStyle w:val="a-size-small"/>
          <w:rFonts w:ascii="Arial" w:hAnsi="Arial" w:cs="Arial"/>
          <w:sz w:val="24"/>
          <w:szCs w:val="24"/>
        </w:rPr>
        <w:t xml:space="preserve"> (2012) </w:t>
      </w:r>
      <w:proofErr w:type="gramStart"/>
      <w:r w:rsidRPr="00420004">
        <w:rPr>
          <w:rFonts w:ascii="Arial" w:hAnsi="Arial" w:cs="Arial"/>
          <w:sz w:val="24"/>
          <w:szCs w:val="24"/>
          <w:shd w:val="clear" w:color="auto" w:fill="FFFFFF"/>
        </w:rPr>
        <w:t>The</w:t>
      </w:r>
      <w:proofErr w:type="gramEnd"/>
      <w:r w:rsidRPr="00420004">
        <w:rPr>
          <w:rFonts w:ascii="Arial" w:hAnsi="Arial" w:cs="Arial"/>
          <w:sz w:val="24"/>
          <w:szCs w:val="24"/>
          <w:shd w:val="clear" w:color="auto" w:fill="FFFFFF"/>
        </w:rPr>
        <w:t xml:space="preserve"> Complete Food Counter, 4th Edition</w:t>
      </w:r>
      <w:r>
        <w:fldChar w:fldCharType="begin"/>
      </w:r>
      <w:r>
        <w:instrText xml:space="preserve"> HYPERLINK "https://www.amazon.com/Easy-Culinary-Science-Better-Cooking/dp/1624144845?tag=uuid10-20" \t "_blank" </w:instrText>
      </w:r>
      <w:r>
        <w:fldChar w:fldCharType="separate"/>
      </w:r>
    </w:p>
    <w:p w:rsidR="00144EDF" w:rsidRPr="00CF6869" w:rsidRDefault="00843939" w:rsidP="00144EDF">
      <w:pPr>
        <w:pStyle w:val="Heading2"/>
        <w:spacing w:before="0" w:after="0" w:line="288" w:lineRule="atLeast"/>
        <w:rPr>
          <w:b w:val="0"/>
          <w:bCs w:val="0"/>
          <w:i w:val="0"/>
        </w:rPr>
      </w:pPr>
      <w:hyperlink r:id="rId10" w:tgtFrame="_blank" w:history="1">
        <w:r w:rsidR="00144EDF" w:rsidRPr="00CF6869">
          <w:rPr>
            <w:rStyle w:val="Hyperlink"/>
            <w:b w:val="0"/>
            <w:i w:val="0"/>
          </w:rPr>
          <w:t>Jessica Gavin</w:t>
        </w:r>
      </w:hyperlink>
      <w:r w:rsidR="00144EDF" w:rsidRPr="00CF6869">
        <w:rPr>
          <w:b w:val="0"/>
          <w:i w:val="0"/>
        </w:rPr>
        <w:t xml:space="preserve"> (2018) </w:t>
      </w:r>
      <w:r w:rsidR="00144EDF" w:rsidRPr="00CF6869">
        <w:rPr>
          <w:b w:val="0"/>
          <w:bCs w:val="0"/>
          <w:i w:val="0"/>
          <w:shd w:val="clear" w:color="auto" w:fill="FFFFFF"/>
        </w:rPr>
        <w:t>Easy Culinary Science for Better Cooking</w:t>
      </w:r>
    </w:p>
    <w:p w:rsidR="00144EDF" w:rsidRPr="002E038D" w:rsidRDefault="00144EDF" w:rsidP="00144EDF">
      <w:pPr>
        <w:rPr>
          <w:rFonts w:ascii="Arial" w:hAnsi="Arial" w:cs="Arial"/>
          <w:spacing w:val="-2"/>
          <w:sz w:val="24"/>
          <w:szCs w:val="24"/>
        </w:rPr>
      </w:pPr>
      <w:r>
        <w:rPr>
          <w:rFonts w:ascii="Arial" w:hAnsi="Arial" w:cs="Arial"/>
          <w:color w:val="0069AF"/>
          <w:shd w:val="clear" w:color="auto" w:fill="FFFFFF"/>
        </w:rPr>
        <w:br/>
      </w:r>
      <w:r>
        <w:fldChar w:fldCharType="end"/>
      </w:r>
      <w:proofErr w:type="spellStart"/>
      <w:r w:rsidRPr="002E038D">
        <w:rPr>
          <w:rStyle w:val="f"/>
          <w:rFonts w:ascii="Arial" w:hAnsi="Arial" w:cs="Arial"/>
          <w:sz w:val="24"/>
          <w:szCs w:val="24"/>
        </w:rPr>
        <w:t>Arjun</w:t>
      </w:r>
      <w:proofErr w:type="spellEnd"/>
      <w:r w:rsidRPr="002E038D">
        <w:rPr>
          <w:rStyle w:val="f"/>
          <w:rFonts w:ascii="Arial" w:hAnsi="Arial" w:cs="Arial"/>
          <w:sz w:val="24"/>
          <w:szCs w:val="24"/>
        </w:rPr>
        <w:t xml:space="preserve"> B. C., </w:t>
      </w:r>
      <w:proofErr w:type="spellStart"/>
      <w:r w:rsidRPr="002E038D">
        <w:rPr>
          <w:rStyle w:val="f"/>
          <w:rFonts w:ascii="Arial" w:hAnsi="Arial" w:cs="Arial"/>
          <w:sz w:val="24"/>
          <w:szCs w:val="24"/>
        </w:rPr>
        <w:t>Rafiqul</w:t>
      </w:r>
      <w:proofErr w:type="spellEnd"/>
      <w:r w:rsidRPr="002E038D">
        <w:rPr>
          <w:rStyle w:val="f"/>
          <w:rFonts w:ascii="Arial" w:hAnsi="Arial" w:cs="Arial"/>
          <w:sz w:val="24"/>
          <w:szCs w:val="24"/>
        </w:rPr>
        <w:t xml:space="preserve"> M., I (2008</w:t>
      </w:r>
      <w:r w:rsidRPr="002E038D">
        <w:rPr>
          <w:rStyle w:val="Heading1Char"/>
          <w:rFonts w:ascii="Arial" w:eastAsiaTheme="minorHAnsi" w:hAnsi="Arial" w:cs="Arial"/>
        </w:rPr>
        <w:t xml:space="preserve">) </w:t>
      </w:r>
      <w:r w:rsidRPr="002E038D">
        <w:rPr>
          <w:rStyle w:val="Emphasis"/>
          <w:rFonts w:ascii="Arial" w:hAnsi="Arial" w:cs="Arial"/>
          <w:sz w:val="24"/>
          <w:szCs w:val="24"/>
        </w:rPr>
        <w:t>Food Production</w:t>
      </w:r>
      <w:r w:rsidRPr="002E038D">
        <w:rPr>
          <w:rFonts w:ascii="Arial" w:hAnsi="Arial" w:cs="Arial"/>
          <w:sz w:val="24"/>
          <w:szCs w:val="24"/>
        </w:rPr>
        <w:t xml:space="preserve"> and Processing, Nova.</w:t>
      </w:r>
    </w:p>
    <w:p w:rsidR="00144EDF" w:rsidRPr="002E038D" w:rsidRDefault="00144EDF" w:rsidP="00144EDF">
      <w:pPr>
        <w:tabs>
          <w:tab w:val="left" w:pos="-720"/>
        </w:tabs>
        <w:suppressAutoHyphens/>
        <w:jc w:val="both"/>
        <w:rPr>
          <w:rFonts w:ascii="Arial" w:hAnsi="Arial" w:cs="Arial"/>
          <w:spacing w:val="-2"/>
          <w:sz w:val="24"/>
          <w:szCs w:val="24"/>
        </w:rPr>
      </w:pPr>
      <w:proofErr w:type="spellStart"/>
      <w:proofErr w:type="gramStart"/>
      <w:r w:rsidRPr="002E038D">
        <w:rPr>
          <w:rFonts w:ascii="Arial" w:hAnsi="Arial" w:cs="Arial"/>
          <w:spacing w:val="-2"/>
          <w:sz w:val="24"/>
          <w:szCs w:val="24"/>
        </w:rPr>
        <w:t>Cesserani</w:t>
      </w:r>
      <w:proofErr w:type="spellEnd"/>
      <w:r w:rsidRPr="002E038D">
        <w:rPr>
          <w:rFonts w:ascii="Arial" w:hAnsi="Arial" w:cs="Arial"/>
          <w:spacing w:val="-2"/>
          <w:sz w:val="24"/>
          <w:szCs w:val="24"/>
        </w:rPr>
        <w:t xml:space="preserve"> V., Ronald K., and </w:t>
      </w:r>
      <w:proofErr w:type="spellStart"/>
      <w:r w:rsidRPr="002E038D">
        <w:rPr>
          <w:rFonts w:ascii="Arial" w:hAnsi="Arial" w:cs="Arial"/>
          <w:spacing w:val="-2"/>
          <w:sz w:val="24"/>
          <w:szCs w:val="24"/>
        </w:rPr>
        <w:t>Foskett</w:t>
      </w:r>
      <w:proofErr w:type="spellEnd"/>
      <w:r w:rsidRPr="002E038D">
        <w:rPr>
          <w:rFonts w:ascii="Arial" w:hAnsi="Arial" w:cs="Arial"/>
          <w:spacing w:val="-2"/>
          <w:sz w:val="24"/>
          <w:szCs w:val="24"/>
        </w:rPr>
        <w:t xml:space="preserve"> D (2000</w:t>
      </w:r>
      <w:r w:rsidRPr="002E038D">
        <w:rPr>
          <w:rFonts w:ascii="Arial" w:hAnsi="Arial" w:cs="Arial"/>
          <w:i/>
          <w:spacing w:val="-2"/>
          <w:sz w:val="24"/>
          <w:szCs w:val="24"/>
        </w:rPr>
        <w:t>) Practical Cookery</w:t>
      </w:r>
      <w:r w:rsidRPr="002E038D">
        <w:rPr>
          <w:rFonts w:ascii="Arial" w:hAnsi="Arial" w:cs="Arial"/>
          <w:spacing w:val="-2"/>
          <w:sz w:val="24"/>
          <w:szCs w:val="24"/>
        </w:rPr>
        <w:t xml:space="preserve"> 10</w:t>
      </w:r>
      <w:r w:rsidRPr="002E038D">
        <w:rPr>
          <w:rFonts w:ascii="Arial" w:hAnsi="Arial" w:cs="Arial"/>
          <w:spacing w:val="-2"/>
          <w:sz w:val="24"/>
          <w:szCs w:val="24"/>
          <w:vertAlign w:val="superscript"/>
        </w:rPr>
        <w:t>th</w:t>
      </w:r>
      <w:r w:rsidRPr="002E038D">
        <w:rPr>
          <w:rFonts w:ascii="Arial" w:hAnsi="Arial" w:cs="Arial"/>
          <w:spacing w:val="-2"/>
          <w:sz w:val="24"/>
          <w:szCs w:val="24"/>
        </w:rPr>
        <w:t xml:space="preserve"> ed. ELST</w:t>
      </w:r>
      <w:r w:rsidRPr="002E038D">
        <w:rPr>
          <w:rFonts w:ascii="Arial" w:hAnsi="Arial" w:cs="Arial"/>
          <w:b/>
          <w:spacing w:val="-2"/>
          <w:sz w:val="24"/>
          <w:szCs w:val="24"/>
        </w:rPr>
        <w:t>.</w:t>
      </w:r>
      <w:proofErr w:type="gramEnd"/>
    </w:p>
    <w:p w:rsidR="00144EDF" w:rsidRPr="002E038D" w:rsidRDefault="00144EDF" w:rsidP="00144EDF">
      <w:pPr>
        <w:tabs>
          <w:tab w:val="left" w:pos="-720"/>
        </w:tabs>
        <w:suppressAutoHyphens/>
        <w:jc w:val="both"/>
        <w:rPr>
          <w:rFonts w:ascii="Arial" w:hAnsi="Arial" w:cs="Arial"/>
          <w:spacing w:val="-2"/>
          <w:sz w:val="24"/>
          <w:szCs w:val="24"/>
        </w:rPr>
      </w:pPr>
      <w:r w:rsidRPr="002E038D">
        <w:rPr>
          <w:rFonts w:ascii="Arial" w:hAnsi="Arial" w:cs="Arial"/>
          <w:spacing w:val="-2"/>
          <w:sz w:val="24"/>
          <w:szCs w:val="24"/>
        </w:rPr>
        <w:t xml:space="preserve">Clark. </w:t>
      </w:r>
      <w:proofErr w:type="gramStart"/>
      <w:r w:rsidRPr="002E038D">
        <w:rPr>
          <w:rFonts w:ascii="Arial" w:hAnsi="Arial" w:cs="Arial"/>
          <w:spacing w:val="-2"/>
          <w:sz w:val="24"/>
          <w:szCs w:val="24"/>
        </w:rPr>
        <w:t xml:space="preserve">D and </w:t>
      </w:r>
      <w:proofErr w:type="spellStart"/>
      <w:r w:rsidRPr="002E038D">
        <w:rPr>
          <w:rFonts w:ascii="Arial" w:hAnsi="Arial" w:cs="Arial"/>
          <w:spacing w:val="-2"/>
          <w:sz w:val="24"/>
          <w:szCs w:val="24"/>
        </w:rPr>
        <w:t>Habert</w:t>
      </w:r>
      <w:proofErr w:type="spellEnd"/>
      <w:r w:rsidRPr="002E038D">
        <w:rPr>
          <w:rFonts w:ascii="Arial" w:hAnsi="Arial" w:cs="Arial"/>
          <w:spacing w:val="-2"/>
          <w:sz w:val="24"/>
          <w:szCs w:val="24"/>
        </w:rPr>
        <w:t xml:space="preserve"> E (1982) </w:t>
      </w:r>
      <w:r w:rsidRPr="002E038D">
        <w:rPr>
          <w:rFonts w:ascii="Arial" w:hAnsi="Arial" w:cs="Arial"/>
          <w:b/>
          <w:i/>
          <w:spacing w:val="-2"/>
          <w:sz w:val="24"/>
          <w:szCs w:val="24"/>
        </w:rPr>
        <w:t>Food facts.</w:t>
      </w:r>
      <w:proofErr w:type="gramEnd"/>
    </w:p>
    <w:p w:rsidR="00144EDF" w:rsidRPr="002E038D" w:rsidRDefault="00144EDF" w:rsidP="00144EDF">
      <w:pPr>
        <w:tabs>
          <w:tab w:val="left" w:pos="-720"/>
        </w:tabs>
        <w:suppressAutoHyphens/>
        <w:jc w:val="both"/>
        <w:rPr>
          <w:rFonts w:ascii="Arial" w:hAnsi="Arial" w:cs="Arial"/>
          <w:spacing w:val="-2"/>
          <w:sz w:val="24"/>
          <w:szCs w:val="24"/>
        </w:rPr>
      </w:pPr>
      <w:r w:rsidRPr="002E038D">
        <w:rPr>
          <w:rFonts w:ascii="Arial" w:hAnsi="Arial" w:cs="Arial"/>
          <w:spacing w:val="-2"/>
          <w:sz w:val="24"/>
          <w:szCs w:val="24"/>
        </w:rPr>
        <w:t xml:space="preserve">Roy H., and </w:t>
      </w:r>
      <w:proofErr w:type="spellStart"/>
      <w:r w:rsidRPr="002E038D">
        <w:rPr>
          <w:rFonts w:ascii="Arial" w:hAnsi="Arial" w:cs="Arial"/>
          <w:spacing w:val="-2"/>
          <w:sz w:val="24"/>
          <w:szCs w:val="24"/>
        </w:rPr>
        <w:t>CTc</w:t>
      </w:r>
      <w:proofErr w:type="spellEnd"/>
      <w:r w:rsidRPr="002E038D">
        <w:rPr>
          <w:rFonts w:ascii="Arial" w:hAnsi="Arial" w:cs="Arial"/>
          <w:spacing w:val="-2"/>
          <w:sz w:val="24"/>
          <w:szCs w:val="24"/>
        </w:rPr>
        <w:t xml:space="preserve"> (1995) </w:t>
      </w:r>
      <w:r w:rsidRPr="002E038D">
        <w:rPr>
          <w:rFonts w:ascii="Arial" w:hAnsi="Arial" w:cs="Arial"/>
          <w:i/>
          <w:spacing w:val="-2"/>
          <w:sz w:val="24"/>
          <w:szCs w:val="24"/>
        </w:rPr>
        <w:t>Food preparation and cooking-</w:t>
      </w:r>
      <w:r w:rsidRPr="002E038D">
        <w:rPr>
          <w:rFonts w:ascii="Arial" w:hAnsi="Arial" w:cs="Arial"/>
          <w:spacing w:val="-2"/>
          <w:sz w:val="24"/>
          <w:szCs w:val="24"/>
        </w:rPr>
        <w:t xml:space="preserve"> MacMillan press-New York. </w:t>
      </w:r>
    </w:p>
    <w:p w:rsidR="00144EDF" w:rsidRPr="002E038D" w:rsidRDefault="00144EDF" w:rsidP="00144EDF">
      <w:pPr>
        <w:tabs>
          <w:tab w:val="left" w:pos="-720"/>
        </w:tabs>
        <w:suppressAutoHyphens/>
        <w:jc w:val="both"/>
        <w:rPr>
          <w:rFonts w:ascii="Arial" w:hAnsi="Arial" w:cs="Arial"/>
          <w:spacing w:val="-2"/>
          <w:sz w:val="24"/>
          <w:szCs w:val="24"/>
        </w:rPr>
      </w:pPr>
      <w:r w:rsidRPr="002E038D">
        <w:rPr>
          <w:rFonts w:ascii="Arial" w:hAnsi="Arial" w:cs="Arial"/>
          <w:spacing w:val="-2"/>
          <w:sz w:val="24"/>
          <w:szCs w:val="24"/>
        </w:rPr>
        <w:t xml:space="preserve">Roy H., and </w:t>
      </w:r>
      <w:proofErr w:type="spellStart"/>
      <w:r w:rsidRPr="002E038D">
        <w:rPr>
          <w:rFonts w:ascii="Arial" w:hAnsi="Arial" w:cs="Arial"/>
          <w:spacing w:val="-2"/>
          <w:sz w:val="24"/>
          <w:szCs w:val="24"/>
        </w:rPr>
        <w:t>CTc</w:t>
      </w:r>
      <w:proofErr w:type="spellEnd"/>
      <w:r w:rsidRPr="002E038D">
        <w:rPr>
          <w:rFonts w:ascii="Arial" w:hAnsi="Arial" w:cs="Arial"/>
          <w:spacing w:val="-2"/>
          <w:sz w:val="24"/>
          <w:szCs w:val="24"/>
        </w:rPr>
        <w:t xml:space="preserve"> (1995) </w:t>
      </w:r>
      <w:proofErr w:type="gramStart"/>
      <w:r w:rsidRPr="002E038D">
        <w:rPr>
          <w:rFonts w:ascii="Arial" w:hAnsi="Arial" w:cs="Arial"/>
          <w:spacing w:val="-2"/>
          <w:sz w:val="24"/>
          <w:szCs w:val="24"/>
        </w:rPr>
        <w:t>The</w:t>
      </w:r>
      <w:proofErr w:type="gramEnd"/>
      <w:r w:rsidRPr="002E038D">
        <w:rPr>
          <w:rFonts w:ascii="Arial" w:hAnsi="Arial" w:cs="Arial"/>
          <w:spacing w:val="-2"/>
          <w:sz w:val="24"/>
          <w:szCs w:val="24"/>
        </w:rPr>
        <w:t xml:space="preserve"> dry process- </w:t>
      </w:r>
      <w:r w:rsidRPr="002E038D">
        <w:rPr>
          <w:rFonts w:ascii="Arial" w:hAnsi="Arial" w:cs="Arial"/>
          <w:i/>
          <w:spacing w:val="-2"/>
          <w:sz w:val="24"/>
          <w:szCs w:val="24"/>
        </w:rPr>
        <w:t>Food craft</w:t>
      </w:r>
      <w:r w:rsidRPr="002E038D">
        <w:rPr>
          <w:rFonts w:ascii="Arial" w:hAnsi="Arial" w:cs="Arial"/>
          <w:spacing w:val="-2"/>
          <w:sz w:val="24"/>
          <w:szCs w:val="24"/>
        </w:rPr>
        <w:t xml:space="preserve"> –MacMillan.</w:t>
      </w:r>
    </w:p>
    <w:p w:rsidR="004F2BC3" w:rsidRPr="004365A0" w:rsidRDefault="00144EDF" w:rsidP="004365A0">
      <w:pPr>
        <w:spacing w:after="160" w:line="259" w:lineRule="auto"/>
        <w:rPr>
          <w:rFonts w:ascii="Arial" w:hAnsi="Arial" w:cs="Arial"/>
          <w:b/>
          <w:sz w:val="24"/>
          <w:szCs w:val="24"/>
        </w:rPr>
      </w:pPr>
      <w:proofErr w:type="spellStart"/>
      <w:r w:rsidRPr="002E038D">
        <w:rPr>
          <w:rStyle w:val="f"/>
          <w:rFonts w:ascii="Arial" w:hAnsi="Arial" w:cs="Arial"/>
          <w:sz w:val="24"/>
          <w:szCs w:val="24"/>
        </w:rPr>
        <w:t>Ramdane</w:t>
      </w:r>
      <w:proofErr w:type="spellEnd"/>
      <w:r w:rsidRPr="002E038D">
        <w:rPr>
          <w:rStyle w:val="f"/>
          <w:rFonts w:ascii="Arial" w:hAnsi="Arial" w:cs="Arial"/>
          <w:sz w:val="24"/>
          <w:szCs w:val="24"/>
        </w:rPr>
        <w:t xml:space="preserve"> </w:t>
      </w:r>
      <w:proofErr w:type="spellStart"/>
      <w:r w:rsidRPr="002E038D">
        <w:rPr>
          <w:rStyle w:val="f"/>
          <w:rFonts w:ascii="Arial" w:hAnsi="Arial" w:cs="Arial"/>
          <w:sz w:val="24"/>
          <w:szCs w:val="24"/>
        </w:rPr>
        <w:t>Dris</w:t>
      </w:r>
      <w:proofErr w:type="spellEnd"/>
      <w:r w:rsidRPr="002E038D">
        <w:rPr>
          <w:rStyle w:val="f"/>
          <w:rFonts w:ascii="Arial" w:hAnsi="Arial" w:cs="Arial"/>
          <w:sz w:val="24"/>
          <w:szCs w:val="24"/>
        </w:rPr>
        <w:t xml:space="preserve">, </w:t>
      </w:r>
      <w:proofErr w:type="gramStart"/>
      <w:r w:rsidRPr="002E038D">
        <w:rPr>
          <w:rStyle w:val="f"/>
          <w:rFonts w:ascii="Arial" w:hAnsi="Arial" w:cs="Arial"/>
          <w:sz w:val="24"/>
          <w:szCs w:val="24"/>
        </w:rPr>
        <w:t>and  S</w:t>
      </w:r>
      <w:proofErr w:type="gramEnd"/>
      <w:r w:rsidRPr="002E038D">
        <w:rPr>
          <w:rStyle w:val="f"/>
          <w:rFonts w:ascii="Arial" w:hAnsi="Arial" w:cs="Arial"/>
          <w:sz w:val="24"/>
          <w:szCs w:val="24"/>
        </w:rPr>
        <w:t>. Mohan Jain  (2004).</w:t>
      </w:r>
      <w:r w:rsidRPr="002E038D">
        <w:rPr>
          <w:rFonts w:ascii="Arial" w:hAnsi="Arial" w:cs="Arial"/>
          <w:sz w:val="24"/>
          <w:szCs w:val="24"/>
        </w:rPr>
        <w:t xml:space="preserve"> Production Practices</w:t>
      </w:r>
      <w:r w:rsidRPr="002E038D">
        <w:rPr>
          <w:rFonts w:ascii="Arial" w:hAnsi="Arial" w:cs="Arial"/>
          <w:b/>
          <w:sz w:val="24"/>
          <w:szCs w:val="24"/>
        </w:rPr>
        <w:t xml:space="preserve"> and Quality Assessment of Food crops</w:t>
      </w:r>
    </w:p>
    <w:sectPr w:rsidR="004F2BC3" w:rsidRPr="004365A0" w:rsidSect="00144EDF">
      <w:footerReference w:type="default" r:id="rId11"/>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39" w:rsidRDefault="00843939" w:rsidP="00144EDF">
      <w:pPr>
        <w:spacing w:after="0" w:line="240" w:lineRule="auto"/>
      </w:pPr>
      <w:r>
        <w:separator/>
      </w:r>
    </w:p>
  </w:endnote>
  <w:endnote w:type="continuationSeparator" w:id="0">
    <w:p w:rsidR="00843939" w:rsidRDefault="00843939" w:rsidP="00144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0" w:rsidRPr="00A05281" w:rsidRDefault="00A406E0" w:rsidP="00A406E0">
    <w:pPr>
      <w:shd w:val="clear" w:color="auto" w:fill="FFF1A8"/>
      <w:ind w:right="465"/>
      <w:jc w:val="center"/>
      <w:outlineLvl w:val="2"/>
      <w:rPr>
        <w:b/>
        <w:bCs/>
        <w:color w:val="000000"/>
      </w:rPr>
    </w:pPr>
    <w:r w:rsidRPr="00A05281">
      <w:rPr>
        <w:b/>
        <w:bCs/>
        <w:color w:val="000000"/>
      </w:rPr>
      <w:t>MUBS MISSION</w:t>
    </w:r>
  </w:p>
  <w:p w:rsidR="00A406E0" w:rsidRPr="00A05281" w:rsidRDefault="00A406E0" w:rsidP="00A406E0">
    <w:pPr>
      <w:shd w:val="clear" w:color="auto" w:fill="FFF1A8"/>
      <w:ind w:right="465"/>
      <w:jc w:val="center"/>
      <w:rPr>
        <w:i/>
        <w:iCs/>
        <w:color w:val="000000"/>
        <w:sz w:val="20"/>
        <w:szCs w:val="20"/>
      </w:rPr>
    </w:pPr>
    <w:r w:rsidRPr="00A05281">
      <w:rPr>
        <w:i/>
        <w:iCs/>
        <w:color w:val="000000"/>
        <w:sz w:val="20"/>
        <w:szCs w:val="20"/>
      </w:rPr>
      <w:t>To enable the future of clients through creation and provision of knowledge.</w:t>
    </w:r>
  </w:p>
  <w:p w:rsidR="00A406E0" w:rsidRPr="00A05281" w:rsidRDefault="00A406E0" w:rsidP="00A406E0">
    <w:pPr>
      <w:shd w:val="clear" w:color="auto" w:fill="FFF1A8"/>
      <w:ind w:right="465"/>
      <w:jc w:val="center"/>
      <w:outlineLvl w:val="2"/>
      <w:rPr>
        <w:b/>
        <w:bCs/>
        <w:color w:val="000000"/>
      </w:rPr>
    </w:pPr>
    <w:r w:rsidRPr="00A05281">
      <w:rPr>
        <w:b/>
        <w:bCs/>
        <w:color w:val="000000"/>
      </w:rPr>
      <w:t>MUBS VISION</w:t>
    </w:r>
  </w:p>
  <w:p w:rsidR="00A406E0" w:rsidRPr="00A05281" w:rsidRDefault="00A406E0" w:rsidP="00A406E0">
    <w:pPr>
      <w:shd w:val="clear" w:color="auto" w:fill="FFF1A8"/>
      <w:ind w:right="465"/>
      <w:jc w:val="center"/>
      <w:rPr>
        <w:i/>
        <w:iCs/>
        <w:color w:val="000000"/>
        <w:sz w:val="20"/>
        <w:szCs w:val="20"/>
      </w:rPr>
    </w:pPr>
    <w:r w:rsidRPr="00A05281">
      <w:rPr>
        <w:i/>
        <w:iCs/>
        <w:color w:val="000000"/>
        <w:sz w:val="20"/>
        <w:szCs w:val="20"/>
      </w:rPr>
      <w:t>The benchmark for Business and Management Education, Research and Training in the region.</w:t>
    </w:r>
  </w:p>
  <w:p w:rsidR="00A406E0" w:rsidRPr="00606EF1" w:rsidRDefault="00A406E0" w:rsidP="00A406E0">
    <w:pPr>
      <w:shd w:val="clear" w:color="auto" w:fill="FFF1A8"/>
      <w:ind w:right="465"/>
      <w:jc w:val="center"/>
      <w:outlineLvl w:val="2"/>
      <w:rPr>
        <w:b/>
        <w:bCs/>
        <w:color w:val="000000"/>
      </w:rPr>
    </w:pPr>
    <w:r w:rsidRPr="00606EF1">
      <w:rPr>
        <w:b/>
        <w:bCs/>
        <w:color w:val="000000"/>
      </w:rPr>
      <w:t>DISCLAIMER</w:t>
    </w:r>
  </w:p>
  <w:p w:rsidR="00A406E0" w:rsidRPr="00606EF1" w:rsidRDefault="00A406E0" w:rsidP="00A406E0">
    <w:pPr>
      <w:pStyle w:val="Footer"/>
      <w:rPr>
        <w:i/>
      </w:rPr>
    </w:pPr>
    <w:r w:rsidRPr="00606EF1">
      <w:rPr>
        <w:i/>
        <w:color w:val="000000"/>
        <w:sz w:val="20"/>
        <w:szCs w:val="20"/>
      </w:rPr>
      <w:t xml:space="preserve">This curriculum is confidential and intended solely for Mr. </w:t>
    </w:r>
    <w:proofErr w:type="spellStart"/>
    <w:r w:rsidRPr="00606EF1">
      <w:rPr>
        <w:i/>
        <w:color w:val="000000"/>
        <w:sz w:val="20"/>
        <w:szCs w:val="20"/>
      </w:rPr>
      <w:t>Waako</w:t>
    </w:r>
    <w:proofErr w:type="spellEnd"/>
    <w:r w:rsidRPr="00606EF1">
      <w:rPr>
        <w:i/>
        <w:color w:val="000000"/>
        <w:sz w:val="20"/>
        <w:szCs w:val="20"/>
      </w:rPr>
      <w:t xml:space="preserve"> Fred </w:t>
    </w:r>
    <w:proofErr w:type="gramStart"/>
    <w:r w:rsidRPr="00606EF1">
      <w:rPr>
        <w:i/>
        <w:color w:val="000000"/>
        <w:sz w:val="20"/>
        <w:szCs w:val="20"/>
      </w:rPr>
      <w:t xml:space="preserve">and </w:t>
    </w:r>
    <w:r>
      <w:rPr>
        <w:i/>
        <w:color w:val="000000"/>
        <w:sz w:val="20"/>
        <w:szCs w:val="20"/>
      </w:rPr>
      <w:t xml:space="preserve"> students</w:t>
    </w:r>
    <w:proofErr w:type="gramEnd"/>
    <w:r>
      <w:rPr>
        <w:i/>
        <w:color w:val="000000"/>
        <w:sz w:val="20"/>
        <w:szCs w:val="20"/>
      </w:rPr>
      <w:t xml:space="preserve"> of MUBS and should not be used for any other purposes and </w:t>
    </w:r>
    <w:r w:rsidRPr="00606EF1">
      <w:rPr>
        <w:i/>
        <w:color w:val="000000"/>
        <w:sz w:val="20"/>
        <w:szCs w:val="20"/>
      </w:rPr>
      <w:t>may also be privileged or exempted from disclosure under applicable law.</w:t>
    </w:r>
  </w:p>
  <w:p w:rsidR="00A406E0" w:rsidRDefault="00A406E0">
    <w:pPr>
      <w:pStyle w:val="Footer"/>
    </w:pPr>
  </w:p>
  <w:p w:rsidR="00144EDF" w:rsidRDefault="00A406E0">
    <w:pPr>
      <w:pStyle w:val="Footer"/>
    </w:pPr>
    <w:r>
      <w:t>Approved by:</w:t>
    </w:r>
    <w:r w:rsidR="00C6138A">
      <w:t xml:space="preserve"> HOD Leisure and Hospitality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39" w:rsidRDefault="00843939" w:rsidP="00144EDF">
      <w:pPr>
        <w:spacing w:after="0" w:line="240" w:lineRule="auto"/>
      </w:pPr>
      <w:r>
        <w:separator/>
      </w:r>
    </w:p>
  </w:footnote>
  <w:footnote w:type="continuationSeparator" w:id="0">
    <w:p w:rsidR="00843939" w:rsidRDefault="00843939" w:rsidP="00144E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44C"/>
    <w:multiLevelType w:val="hybridMultilevel"/>
    <w:tmpl w:val="97D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C21E55"/>
    <w:multiLevelType w:val="hybridMultilevel"/>
    <w:tmpl w:val="B76A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EF7C4A"/>
    <w:multiLevelType w:val="hybridMultilevel"/>
    <w:tmpl w:val="1252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468C3"/>
    <w:multiLevelType w:val="hybridMultilevel"/>
    <w:tmpl w:val="83F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3597A"/>
    <w:multiLevelType w:val="hybridMultilevel"/>
    <w:tmpl w:val="A7A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D245D"/>
    <w:multiLevelType w:val="hybridMultilevel"/>
    <w:tmpl w:val="13C85F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6">
    <w:nsid w:val="6F9577C9"/>
    <w:multiLevelType w:val="hybridMultilevel"/>
    <w:tmpl w:val="631CBA0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C10709"/>
    <w:multiLevelType w:val="hybridMultilevel"/>
    <w:tmpl w:val="3CC2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DF"/>
    <w:rsid w:val="00144EDF"/>
    <w:rsid w:val="002E0AA4"/>
    <w:rsid w:val="004365A0"/>
    <w:rsid w:val="004F2BC3"/>
    <w:rsid w:val="005043A3"/>
    <w:rsid w:val="005E5BC1"/>
    <w:rsid w:val="00712356"/>
    <w:rsid w:val="00843939"/>
    <w:rsid w:val="00876D49"/>
    <w:rsid w:val="00A406E0"/>
    <w:rsid w:val="00C6138A"/>
    <w:rsid w:val="00F11B3E"/>
    <w:rsid w:val="00F3555F"/>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DF"/>
    <w:pPr>
      <w:spacing w:after="200" w:line="276" w:lineRule="auto"/>
    </w:pPr>
  </w:style>
  <w:style w:type="paragraph" w:styleId="Heading1">
    <w:name w:val="heading 1"/>
    <w:basedOn w:val="Normal"/>
    <w:next w:val="Normal"/>
    <w:link w:val="Heading1Char"/>
    <w:qFormat/>
    <w:rsid w:val="00144ED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8640" w:hanging="8640"/>
      <w:jc w:val="both"/>
      <w:outlineLvl w:val="0"/>
    </w:pPr>
    <w:rPr>
      <w:rFonts w:ascii="CG Times" w:eastAsia="Times New Roman" w:hAnsi="CG Times" w:cs="CG Times"/>
      <w:b/>
      <w:bCs/>
      <w:spacing w:val="-2"/>
      <w:sz w:val="24"/>
      <w:szCs w:val="24"/>
      <w:lang w:val="en-GB"/>
    </w:rPr>
  </w:style>
  <w:style w:type="paragraph" w:styleId="Heading2">
    <w:name w:val="heading 2"/>
    <w:basedOn w:val="Normal"/>
    <w:next w:val="Normal"/>
    <w:link w:val="Heading2Char"/>
    <w:qFormat/>
    <w:rsid w:val="00144ED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EDF"/>
    <w:rPr>
      <w:rFonts w:ascii="CG Times" w:eastAsia="Times New Roman" w:hAnsi="CG Times" w:cs="CG Times"/>
      <w:b/>
      <w:bCs/>
      <w:spacing w:val="-2"/>
      <w:sz w:val="24"/>
      <w:szCs w:val="24"/>
      <w:lang w:val="en-GB"/>
    </w:rPr>
  </w:style>
  <w:style w:type="character" w:customStyle="1" w:styleId="Heading2Char">
    <w:name w:val="Heading 2 Char"/>
    <w:basedOn w:val="DefaultParagraphFont"/>
    <w:link w:val="Heading2"/>
    <w:rsid w:val="00144EDF"/>
    <w:rPr>
      <w:rFonts w:ascii="Arial" w:eastAsia="Times New Roman" w:hAnsi="Arial" w:cs="Arial"/>
      <w:b/>
      <w:bCs/>
      <w:i/>
      <w:iCs/>
      <w:sz w:val="28"/>
      <w:szCs w:val="28"/>
    </w:rPr>
  </w:style>
  <w:style w:type="paragraph" w:styleId="ListParagraph">
    <w:name w:val="List Paragraph"/>
    <w:basedOn w:val="Normal"/>
    <w:uiPriority w:val="99"/>
    <w:qFormat/>
    <w:rsid w:val="00144EDF"/>
    <w:pPr>
      <w:ind w:left="720"/>
      <w:contextualSpacing/>
    </w:pPr>
  </w:style>
  <w:style w:type="paragraph" w:styleId="NoSpacing">
    <w:name w:val="No Spacing"/>
    <w:uiPriority w:val="1"/>
    <w:qFormat/>
    <w:rsid w:val="00144EDF"/>
    <w:pPr>
      <w:spacing w:after="0" w:line="240" w:lineRule="auto"/>
    </w:pPr>
    <w:rPr>
      <w:rFonts w:ascii="Calibri" w:eastAsia="Calibri" w:hAnsi="Calibri" w:cs="Times New Roman"/>
    </w:rPr>
  </w:style>
  <w:style w:type="character" w:styleId="Emphasis">
    <w:name w:val="Emphasis"/>
    <w:uiPriority w:val="20"/>
    <w:qFormat/>
    <w:rsid w:val="00144EDF"/>
    <w:rPr>
      <w:i/>
      <w:iCs/>
    </w:rPr>
  </w:style>
  <w:style w:type="paragraph" w:customStyle="1" w:styleId="Default">
    <w:name w:val="Default"/>
    <w:rsid w:val="00144ED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144EDF"/>
    <w:rPr>
      <w:color w:val="0000FF"/>
      <w:u w:val="single"/>
    </w:rPr>
  </w:style>
  <w:style w:type="character" w:customStyle="1" w:styleId="f">
    <w:name w:val="f"/>
    <w:basedOn w:val="DefaultParagraphFont"/>
    <w:rsid w:val="00144EDF"/>
  </w:style>
  <w:style w:type="character" w:customStyle="1" w:styleId="a-size-extra-large">
    <w:name w:val="a-size-extra-large"/>
    <w:basedOn w:val="DefaultParagraphFont"/>
    <w:rsid w:val="00144EDF"/>
  </w:style>
  <w:style w:type="character" w:customStyle="1" w:styleId="a-size-small">
    <w:name w:val="a-size-small"/>
    <w:basedOn w:val="DefaultParagraphFont"/>
    <w:rsid w:val="00144EDF"/>
  </w:style>
  <w:style w:type="paragraph" w:styleId="Header">
    <w:name w:val="header"/>
    <w:basedOn w:val="Normal"/>
    <w:link w:val="HeaderChar"/>
    <w:uiPriority w:val="99"/>
    <w:unhideWhenUsed/>
    <w:rsid w:val="0014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DF"/>
  </w:style>
  <w:style w:type="paragraph" w:styleId="Footer">
    <w:name w:val="footer"/>
    <w:basedOn w:val="Normal"/>
    <w:link w:val="FooterChar"/>
    <w:uiPriority w:val="99"/>
    <w:unhideWhenUsed/>
    <w:rsid w:val="0014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DF"/>
  </w:style>
  <w:style w:type="paragraph" w:styleId="BalloonText">
    <w:name w:val="Balloon Text"/>
    <w:basedOn w:val="Normal"/>
    <w:link w:val="BalloonTextChar"/>
    <w:uiPriority w:val="99"/>
    <w:semiHidden/>
    <w:unhideWhenUsed/>
    <w:rsid w:val="00A4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DF"/>
    <w:pPr>
      <w:spacing w:after="200" w:line="276" w:lineRule="auto"/>
    </w:pPr>
  </w:style>
  <w:style w:type="paragraph" w:styleId="Heading1">
    <w:name w:val="heading 1"/>
    <w:basedOn w:val="Normal"/>
    <w:next w:val="Normal"/>
    <w:link w:val="Heading1Char"/>
    <w:qFormat/>
    <w:rsid w:val="00144EDF"/>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8640" w:hanging="8640"/>
      <w:jc w:val="both"/>
      <w:outlineLvl w:val="0"/>
    </w:pPr>
    <w:rPr>
      <w:rFonts w:ascii="CG Times" w:eastAsia="Times New Roman" w:hAnsi="CG Times" w:cs="CG Times"/>
      <w:b/>
      <w:bCs/>
      <w:spacing w:val="-2"/>
      <w:sz w:val="24"/>
      <w:szCs w:val="24"/>
      <w:lang w:val="en-GB"/>
    </w:rPr>
  </w:style>
  <w:style w:type="paragraph" w:styleId="Heading2">
    <w:name w:val="heading 2"/>
    <w:basedOn w:val="Normal"/>
    <w:next w:val="Normal"/>
    <w:link w:val="Heading2Char"/>
    <w:qFormat/>
    <w:rsid w:val="00144ED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EDF"/>
    <w:rPr>
      <w:rFonts w:ascii="CG Times" w:eastAsia="Times New Roman" w:hAnsi="CG Times" w:cs="CG Times"/>
      <w:b/>
      <w:bCs/>
      <w:spacing w:val="-2"/>
      <w:sz w:val="24"/>
      <w:szCs w:val="24"/>
      <w:lang w:val="en-GB"/>
    </w:rPr>
  </w:style>
  <w:style w:type="character" w:customStyle="1" w:styleId="Heading2Char">
    <w:name w:val="Heading 2 Char"/>
    <w:basedOn w:val="DefaultParagraphFont"/>
    <w:link w:val="Heading2"/>
    <w:rsid w:val="00144EDF"/>
    <w:rPr>
      <w:rFonts w:ascii="Arial" w:eastAsia="Times New Roman" w:hAnsi="Arial" w:cs="Arial"/>
      <w:b/>
      <w:bCs/>
      <w:i/>
      <w:iCs/>
      <w:sz w:val="28"/>
      <w:szCs w:val="28"/>
    </w:rPr>
  </w:style>
  <w:style w:type="paragraph" w:styleId="ListParagraph">
    <w:name w:val="List Paragraph"/>
    <w:basedOn w:val="Normal"/>
    <w:uiPriority w:val="99"/>
    <w:qFormat/>
    <w:rsid w:val="00144EDF"/>
    <w:pPr>
      <w:ind w:left="720"/>
      <w:contextualSpacing/>
    </w:pPr>
  </w:style>
  <w:style w:type="paragraph" w:styleId="NoSpacing">
    <w:name w:val="No Spacing"/>
    <w:uiPriority w:val="1"/>
    <w:qFormat/>
    <w:rsid w:val="00144EDF"/>
    <w:pPr>
      <w:spacing w:after="0" w:line="240" w:lineRule="auto"/>
    </w:pPr>
    <w:rPr>
      <w:rFonts w:ascii="Calibri" w:eastAsia="Calibri" w:hAnsi="Calibri" w:cs="Times New Roman"/>
    </w:rPr>
  </w:style>
  <w:style w:type="character" w:styleId="Emphasis">
    <w:name w:val="Emphasis"/>
    <w:uiPriority w:val="20"/>
    <w:qFormat/>
    <w:rsid w:val="00144EDF"/>
    <w:rPr>
      <w:i/>
      <w:iCs/>
    </w:rPr>
  </w:style>
  <w:style w:type="paragraph" w:customStyle="1" w:styleId="Default">
    <w:name w:val="Default"/>
    <w:rsid w:val="00144ED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144EDF"/>
    <w:rPr>
      <w:color w:val="0000FF"/>
      <w:u w:val="single"/>
    </w:rPr>
  </w:style>
  <w:style w:type="character" w:customStyle="1" w:styleId="f">
    <w:name w:val="f"/>
    <w:basedOn w:val="DefaultParagraphFont"/>
    <w:rsid w:val="00144EDF"/>
  </w:style>
  <w:style w:type="character" w:customStyle="1" w:styleId="a-size-extra-large">
    <w:name w:val="a-size-extra-large"/>
    <w:basedOn w:val="DefaultParagraphFont"/>
    <w:rsid w:val="00144EDF"/>
  </w:style>
  <w:style w:type="character" w:customStyle="1" w:styleId="a-size-small">
    <w:name w:val="a-size-small"/>
    <w:basedOn w:val="DefaultParagraphFont"/>
    <w:rsid w:val="00144EDF"/>
  </w:style>
  <w:style w:type="paragraph" w:styleId="Header">
    <w:name w:val="header"/>
    <w:basedOn w:val="Normal"/>
    <w:link w:val="HeaderChar"/>
    <w:uiPriority w:val="99"/>
    <w:unhideWhenUsed/>
    <w:rsid w:val="0014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EDF"/>
  </w:style>
  <w:style w:type="paragraph" w:styleId="Footer">
    <w:name w:val="footer"/>
    <w:basedOn w:val="Normal"/>
    <w:link w:val="FooterChar"/>
    <w:uiPriority w:val="99"/>
    <w:unhideWhenUsed/>
    <w:rsid w:val="0014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EDF"/>
  </w:style>
  <w:style w:type="paragraph" w:styleId="BalloonText">
    <w:name w:val="Balloon Text"/>
    <w:basedOn w:val="Normal"/>
    <w:link w:val="BalloonTextChar"/>
    <w:uiPriority w:val="99"/>
    <w:semiHidden/>
    <w:unhideWhenUsed/>
    <w:rsid w:val="00A40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motexs.ntu.edu.sg/user/login?url=https://app.knovel.com/web/toc.v/cid:kpCFAP000C/viewerType:toc//root_slug:chemistry-food-additives?b-cat-name=Food%20Science&amp;b-cat-slug=composites&amp;b-cat-id=216&amp;b-order-by=release_date&amp;b-sort-by=descending&amp;b-filter-by=my-subscrip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ookauthority.org/author/Jessica-Gavin" TargetMode="External"/><Relationship Id="rId4" Type="http://schemas.openxmlformats.org/officeDocument/2006/relationships/settings" Target="settings.xml"/><Relationship Id="rId9" Type="http://schemas.openxmlformats.org/officeDocument/2006/relationships/hyperlink" Target="https://remotexs.ntu.edu.sg/user/login?url=https://app.knovel.com/web/toc.v/cid:kpFHTREF0A/viewerType:toc//root_slug:food-hygiene-toxicology?b-cat-name=Food%20Science&amp;b-cat-slug=composites&amp;b-cat-id=216&amp;b-order-by=release_date&amp;b-sort-by=descending&amp;b-filter-by=my-sub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 matovu</dc:creator>
  <cp:lastModifiedBy>MR.WAKO</cp:lastModifiedBy>
  <cp:revision>2</cp:revision>
  <cp:lastPrinted>2023-08-28T10:34:00Z</cp:lastPrinted>
  <dcterms:created xsi:type="dcterms:W3CDTF">2023-09-11T17:08:00Z</dcterms:created>
  <dcterms:modified xsi:type="dcterms:W3CDTF">2023-09-11T17:08:00Z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1015511013</vt:i4>
  </property>
</Properties>
</file>