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34" w:rsidRPr="0044490C" w:rsidRDefault="00086C81" w:rsidP="0044490C">
      <w:pPr>
        <w:rPr>
          <w:rFonts w:ascii="Times New Roman" w:hAnsi="Times New Roman"/>
          <w:b/>
          <w:sz w:val="22"/>
          <w:szCs w:val="22"/>
        </w:rPr>
      </w:pPr>
      <w:r w:rsidRPr="0044490C">
        <w:rPr>
          <w:rFonts w:ascii="Times New Roman" w:hAnsi="Times New Roman"/>
          <w:b/>
          <w:sz w:val="22"/>
          <w:szCs w:val="22"/>
        </w:rPr>
        <w:t>1.0 COURSE UNIT:  BUSINESS ADMINISTRATION</w:t>
      </w:r>
    </w:p>
    <w:p w:rsidR="0044490C" w:rsidRPr="0044490C" w:rsidRDefault="0044490C" w:rsidP="0044490C">
      <w:pPr>
        <w:rPr>
          <w:rFonts w:ascii="Times New Roman" w:hAnsi="Times New Roman"/>
          <w:b/>
          <w:sz w:val="22"/>
          <w:szCs w:val="22"/>
        </w:rPr>
      </w:pPr>
    </w:p>
    <w:p w:rsidR="00D76F34" w:rsidRPr="0044490C" w:rsidRDefault="00086C81" w:rsidP="0044490C">
      <w:pPr>
        <w:rPr>
          <w:rFonts w:ascii="Times New Roman" w:hAnsi="Times New Roman"/>
          <w:b/>
          <w:sz w:val="22"/>
          <w:szCs w:val="22"/>
        </w:rPr>
      </w:pPr>
      <w:r w:rsidRPr="0044490C">
        <w:rPr>
          <w:rFonts w:ascii="Times New Roman" w:hAnsi="Times New Roman"/>
          <w:b/>
          <w:sz w:val="22"/>
          <w:szCs w:val="22"/>
        </w:rPr>
        <w:t xml:space="preserve">2.0 PROGRAM: </w:t>
      </w:r>
      <w:r w:rsidR="00E334AB">
        <w:rPr>
          <w:rFonts w:ascii="Times New Roman" w:hAnsi="Times New Roman"/>
          <w:b/>
          <w:sz w:val="22"/>
          <w:szCs w:val="22"/>
        </w:rPr>
        <w:t>B</w:t>
      </w:r>
      <w:r w:rsidR="00C252EA">
        <w:rPr>
          <w:rFonts w:ascii="Times New Roman" w:hAnsi="Times New Roman"/>
          <w:b/>
          <w:sz w:val="22"/>
          <w:szCs w:val="22"/>
        </w:rPr>
        <w:t>HRM</w:t>
      </w:r>
    </w:p>
    <w:p w:rsidR="0044490C" w:rsidRPr="0044490C" w:rsidRDefault="0044490C" w:rsidP="0044490C">
      <w:pPr>
        <w:rPr>
          <w:rFonts w:ascii="Times New Roman" w:hAnsi="Times New Roman"/>
          <w:b/>
          <w:sz w:val="22"/>
          <w:szCs w:val="22"/>
        </w:rPr>
      </w:pPr>
    </w:p>
    <w:p w:rsidR="00D76F34" w:rsidRPr="0044490C" w:rsidRDefault="00086C81" w:rsidP="0044490C">
      <w:pPr>
        <w:rPr>
          <w:rFonts w:ascii="Times New Roman" w:hAnsi="Times New Roman"/>
          <w:b/>
          <w:sz w:val="22"/>
          <w:szCs w:val="22"/>
        </w:rPr>
      </w:pPr>
      <w:r w:rsidRPr="0044490C">
        <w:rPr>
          <w:rFonts w:ascii="Times New Roman" w:hAnsi="Times New Roman"/>
          <w:b/>
          <w:sz w:val="22"/>
          <w:szCs w:val="22"/>
        </w:rPr>
        <w:t xml:space="preserve">3.0 FACILITATORS:   </w:t>
      </w:r>
      <w:r w:rsidR="003D2661">
        <w:rPr>
          <w:rFonts w:ascii="Times New Roman" w:hAnsi="Times New Roman"/>
          <w:b/>
          <w:sz w:val="22"/>
          <w:szCs w:val="22"/>
        </w:rPr>
        <w:t>BOSCO AMERIT AND VICTOR BIRUNGI</w:t>
      </w:r>
    </w:p>
    <w:p w:rsidR="0044490C" w:rsidRPr="0044490C" w:rsidRDefault="0044490C" w:rsidP="0044490C">
      <w:pPr>
        <w:rPr>
          <w:rFonts w:ascii="Times New Roman" w:hAnsi="Times New Roman"/>
          <w:b/>
          <w:sz w:val="22"/>
          <w:szCs w:val="22"/>
        </w:rPr>
      </w:pPr>
    </w:p>
    <w:p w:rsidR="00D76F34" w:rsidRPr="0044490C" w:rsidRDefault="00086C81" w:rsidP="0044490C">
      <w:pPr>
        <w:rPr>
          <w:rFonts w:ascii="Times New Roman" w:hAnsi="Times New Roman"/>
          <w:b/>
          <w:sz w:val="22"/>
          <w:szCs w:val="22"/>
        </w:rPr>
      </w:pPr>
      <w:r w:rsidRPr="0044490C">
        <w:rPr>
          <w:rFonts w:ascii="Times New Roman" w:hAnsi="Times New Roman"/>
          <w:b/>
          <w:sz w:val="22"/>
          <w:szCs w:val="22"/>
        </w:rPr>
        <w:t xml:space="preserve">4.0 PROGRAM OBJECTIVES: </w:t>
      </w:r>
    </w:p>
    <w:p w:rsidR="00D76F34" w:rsidRPr="0044490C" w:rsidRDefault="00086C81" w:rsidP="0044490C">
      <w:pPr>
        <w:pStyle w:val="ListParagraph"/>
        <w:numPr>
          <w:ilvl w:val="0"/>
          <w:numId w:val="1"/>
        </w:numPr>
        <w:tabs>
          <w:tab w:val="left" w:pos="810"/>
        </w:tabs>
        <w:spacing w:after="0" w:line="240" w:lineRule="auto"/>
        <w:jc w:val="both"/>
        <w:rPr>
          <w:rFonts w:ascii="Times New Roman" w:eastAsia="Times New Roman" w:hAnsi="Times New Roman"/>
          <w:sz w:val="24"/>
          <w:szCs w:val="24"/>
          <w:lang w:val="en-GB"/>
        </w:rPr>
      </w:pPr>
      <w:r w:rsidRPr="0044490C">
        <w:rPr>
          <w:rFonts w:ascii="Times New Roman" w:eastAsia="Times New Roman" w:hAnsi="Times New Roman"/>
          <w:sz w:val="24"/>
          <w:szCs w:val="24"/>
          <w:lang w:val="en-GB"/>
        </w:rPr>
        <w:t>The program facilitates students’ understanding of the nature of business organisations, their set up and how they operate.</w:t>
      </w:r>
    </w:p>
    <w:p w:rsidR="00D76F34" w:rsidRPr="0044490C" w:rsidRDefault="00086C81" w:rsidP="0044490C">
      <w:pPr>
        <w:pStyle w:val="ListParagraph"/>
        <w:numPr>
          <w:ilvl w:val="0"/>
          <w:numId w:val="1"/>
        </w:numPr>
        <w:tabs>
          <w:tab w:val="left" w:pos="810"/>
        </w:tabs>
        <w:spacing w:after="0" w:line="240" w:lineRule="auto"/>
        <w:jc w:val="both"/>
        <w:rPr>
          <w:rFonts w:ascii="Times New Roman" w:eastAsia="Times New Roman" w:hAnsi="Times New Roman"/>
          <w:sz w:val="24"/>
          <w:szCs w:val="24"/>
          <w:lang w:val="en-GB"/>
        </w:rPr>
      </w:pPr>
      <w:r w:rsidRPr="0044490C">
        <w:rPr>
          <w:rFonts w:ascii="Times New Roman" w:eastAsia="Times New Roman" w:hAnsi="Times New Roman"/>
          <w:sz w:val="24"/>
          <w:szCs w:val="24"/>
          <w:lang w:val="en-GB"/>
        </w:rPr>
        <w:t xml:space="preserve">Program enables Graduates to appreciate the roles of the different organisational functional areas of management and how they relate. </w:t>
      </w:r>
    </w:p>
    <w:p w:rsidR="00D76F34" w:rsidRPr="0044490C" w:rsidRDefault="00086C81" w:rsidP="0044490C">
      <w:pPr>
        <w:pStyle w:val="ListParagraph"/>
        <w:numPr>
          <w:ilvl w:val="0"/>
          <w:numId w:val="1"/>
        </w:numPr>
        <w:tabs>
          <w:tab w:val="left" w:pos="810"/>
        </w:tabs>
        <w:spacing w:after="0" w:line="240" w:lineRule="auto"/>
        <w:jc w:val="both"/>
        <w:rPr>
          <w:rFonts w:ascii="Times New Roman" w:eastAsia="Times New Roman" w:hAnsi="Times New Roman"/>
          <w:sz w:val="24"/>
          <w:szCs w:val="24"/>
          <w:lang w:val="en-GB"/>
        </w:rPr>
      </w:pPr>
      <w:r w:rsidRPr="0044490C">
        <w:rPr>
          <w:rFonts w:ascii="Times New Roman" w:eastAsia="Times New Roman" w:hAnsi="Times New Roman"/>
          <w:sz w:val="24"/>
          <w:szCs w:val="24"/>
          <w:lang w:val="en-GB"/>
        </w:rPr>
        <w:t>Graduates will be able to understand the environment of modern business organisations.</w:t>
      </w:r>
      <w:bookmarkStart w:id="0" w:name="_GoBack"/>
      <w:bookmarkEnd w:id="0"/>
    </w:p>
    <w:p w:rsidR="00D76F34" w:rsidRPr="0044490C" w:rsidRDefault="00D76F34" w:rsidP="0044490C">
      <w:pPr>
        <w:ind w:left="360"/>
        <w:jc w:val="both"/>
        <w:rPr>
          <w:rFonts w:ascii="Times New Roman" w:hAnsi="Times New Roman"/>
          <w:b/>
          <w:szCs w:val="24"/>
          <w:lang w:val="en-GB"/>
        </w:rPr>
      </w:pPr>
    </w:p>
    <w:p w:rsidR="00D76F34" w:rsidRPr="0044490C" w:rsidRDefault="00086C81" w:rsidP="0044490C">
      <w:pPr>
        <w:tabs>
          <w:tab w:val="left" w:pos="-720"/>
          <w:tab w:val="left" w:pos="0"/>
        </w:tabs>
        <w:suppressAutoHyphens/>
        <w:jc w:val="both"/>
        <w:rPr>
          <w:rFonts w:ascii="Times New Roman" w:hAnsi="Times New Roman"/>
          <w:b/>
          <w:bCs/>
          <w:spacing w:val="-3"/>
        </w:rPr>
      </w:pPr>
      <w:r w:rsidRPr="0044490C">
        <w:rPr>
          <w:rFonts w:ascii="Times New Roman" w:hAnsi="Times New Roman"/>
          <w:b/>
          <w:bCs/>
          <w:spacing w:val="-3"/>
        </w:rPr>
        <w:t xml:space="preserve">5.0 </w:t>
      </w:r>
      <w:r w:rsidR="0044490C">
        <w:rPr>
          <w:rFonts w:ascii="Times New Roman" w:hAnsi="Times New Roman"/>
          <w:b/>
          <w:bCs/>
          <w:spacing w:val="-3"/>
        </w:rPr>
        <w:tab/>
      </w:r>
      <w:r w:rsidRPr="0044490C">
        <w:rPr>
          <w:rFonts w:ascii="Times New Roman" w:hAnsi="Times New Roman"/>
          <w:b/>
          <w:bCs/>
          <w:spacing w:val="-3"/>
        </w:rPr>
        <w:t>Justification for the course:</w:t>
      </w:r>
    </w:p>
    <w:p w:rsidR="0044490C" w:rsidRPr="0044490C" w:rsidRDefault="0044490C" w:rsidP="0044490C">
      <w:pPr>
        <w:jc w:val="both"/>
        <w:rPr>
          <w:rFonts w:ascii="Times New Roman" w:hAnsi="Times New Roman"/>
        </w:rPr>
      </w:pPr>
    </w:p>
    <w:p w:rsidR="00D76F34" w:rsidRPr="0044490C" w:rsidRDefault="00086C81" w:rsidP="0044490C">
      <w:pPr>
        <w:jc w:val="both"/>
        <w:rPr>
          <w:rFonts w:ascii="Times New Roman" w:hAnsi="Times New Roman"/>
          <w:szCs w:val="24"/>
          <w:lang w:val="en-GB"/>
        </w:rPr>
      </w:pPr>
      <w:r w:rsidRPr="0044490C">
        <w:rPr>
          <w:rFonts w:ascii="Times New Roman" w:hAnsi="Times New Roman"/>
        </w:rPr>
        <w:t xml:space="preserve">Business administration is a course which cuts across all </w:t>
      </w:r>
      <w:proofErr w:type="spellStart"/>
      <w:r w:rsidRPr="0044490C">
        <w:rPr>
          <w:rFonts w:ascii="Times New Roman" w:hAnsi="Times New Roman"/>
        </w:rPr>
        <w:t>programmes</w:t>
      </w:r>
      <w:proofErr w:type="spellEnd"/>
      <w:r w:rsidRPr="0044490C">
        <w:rPr>
          <w:rFonts w:ascii="Times New Roman" w:hAnsi="Times New Roman"/>
        </w:rPr>
        <w:t xml:space="preserve"> offered at </w:t>
      </w:r>
      <w:proofErr w:type="spellStart"/>
      <w:r w:rsidRPr="0044490C">
        <w:rPr>
          <w:rFonts w:ascii="Times New Roman" w:hAnsi="Times New Roman"/>
        </w:rPr>
        <w:t>Makerere</w:t>
      </w:r>
      <w:proofErr w:type="spellEnd"/>
      <w:r w:rsidRPr="0044490C">
        <w:rPr>
          <w:rFonts w:ascii="Times New Roman" w:hAnsi="Times New Roman"/>
        </w:rPr>
        <w:t xml:space="preserve"> University Business School. It provides a general understanding of business organizations. It exposes students to the </w:t>
      </w:r>
      <w:r w:rsidRPr="0044490C">
        <w:rPr>
          <w:rFonts w:ascii="Times New Roman" w:hAnsi="Times New Roman"/>
          <w:color w:val="000000"/>
          <w:szCs w:val="24"/>
          <w:lang w:val="en-GB"/>
        </w:rPr>
        <w:t>meaning and nature of business</w:t>
      </w:r>
      <w:r w:rsidRPr="0044490C">
        <w:rPr>
          <w:rFonts w:ascii="Times New Roman" w:hAnsi="Times New Roman"/>
          <w:szCs w:val="24"/>
          <w:lang w:val="en-GB"/>
        </w:rPr>
        <w:t xml:space="preserve">, how it differs from non-business activities and the various forms of business organisations available that exist in the business world. The course also explores and acknowledges the different functional areas of management that drive organisations. The course further enhances students understanding of the business environment and how it is controllable and uncontrollable factors impact on business activities. It also prepares students to manage business as a manager. </w:t>
      </w:r>
    </w:p>
    <w:p w:rsidR="00D76F34" w:rsidRPr="0044490C" w:rsidRDefault="00D76F34" w:rsidP="0044490C">
      <w:pPr>
        <w:jc w:val="both"/>
        <w:rPr>
          <w:rFonts w:ascii="Times New Roman" w:hAnsi="Times New Roman"/>
          <w:b/>
          <w:bCs/>
          <w:color w:val="000000"/>
        </w:rPr>
      </w:pPr>
    </w:p>
    <w:p w:rsidR="00D76F34" w:rsidRPr="0044490C" w:rsidRDefault="00086C81" w:rsidP="0044490C">
      <w:pPr>
        <w:jc w:val="both"/>
        <w:rPr>
          <w:rFonts w:ascii="Times New Roman" w:hAnsi="Times New Roman"/>
          <w:b/>
          <w:bCs/>
          <w:color w:val="000000"/>
        </w:rPr>
      </w:pPr>
      <w:r w:rsidRPr="0044490C">
        <w:rPr>
          <w:rFonts w:ascii="Times New Roman" w:hAnsi="Times New Roman"/>
          <w:b/>
          <w:bCs/>
          <w:color w:val="000000"/>
        </w:rPr>
        <w:t xml:space="preserve">6.0 </w:t>
      </w:r>
      <w:r w:rsidR="0044490C">
        <w:rPr>
          <w:rFonts w:ascii="Times New Roman" w:hAnsi="Times New Roman"/>
          <w:b/>
          <w:bCs/>
          <w:color w:val="000000"/>
        </w:rPr>
        <w:tab/>
      </w:r>
      <w:r w:rsidRPr="0044490C">
        <w:rPr>
          <w:rFonts w:ascii="Times New Roman" w:hAnsi="Times New Roman"/>
          <w:b/>
          <w:bCs/>
          <w:color w:val="000000"/>
        </w:rPr>
        <w:t>Course Description:</w:t>
      </w:r>
    </w:p>
    <w:p w:rsidR="0044490C" w:rsidRPr="0044490C" w:rsidRDefault="0044490C" w:rsidP="0044490C">
      <w:pPr>
        <w:jc w:val="both"/>
        <w:rPr>
          <w:rFonts w:ascii="Times New Roman" w:hAnsi="Times New Roman"/>
          <w:color w:val="000000"/>
          <w:szCs w:val="24"/>
          <w:lang w:val="en-GB"/>
        </w:rPr>
      </w:pPr>
    </w:p>
    <w:p w:rsidR="00D76F34" w:rsidRPr="0044490C" w:rsidRDefault="00086C81" w:rsidP="0044490C">
      <w:pPr>
        <w:jc w:val="both"/>
        <w:rPr>
          <w:rFonts w:ascii="Times New Roman" w:hAnsi="Times New Roman"/>
          <w:szCs w:val="24"/>
          <w:lang w:val="en-GB"/>
        </w:rPr>
      </w:pPr>
      <w:r w:rsidRPr="0044490C">
        <w:rPr>
          <w:rFonts w:ascii="Times New Roman" w:hAnsi="Times New Roman"/>
          <w:color w:val="000000"/>
          <w:szCs w:val="24"/>
          <w:lang w:val="en-GB"/>
        </w:rPr>
        <w:t>Business Administration is a fundamental introductory course with areas that provide a general understanding of Business Organizations. The course describes the precise meaning and nature of business</w:t>
      </w:r>
      <w:r w:rsidRPr="0044490C">
        <w:rPr>
          <w:rFonts w:ascii="Times New Roman" w:hAnsi="Times New Roman"/>
          <w:szCs w:val="24"/>
          <w:lang w:val="en-GB"/>
        </w:rPr>
        <w:t xml:space="preserve">, how it differs from non-business activities and the various forms of business organisations available that exist in the business world. The course also explores and acknowledges the different functional areas of management that drive organisations. The course further enhances students understanding of the business environment and how </w:t>
      </w:r>
      <w:proofErr w:type="gramStart"/>
      <w:r w:rsidRPr="0044490C">
        <w:rPr>
          <w:rFonts w:ascii="Times New Roman" w:hAnsi="Times New Roman"/>
          <w:szCs w:val="24"/>
          <w:lang w:val="en-GB"/>
        </w:rPr>
        <w:t>its</w:t>
      </w:r>
      <w:proofErr w:type="gramEnd"/>
      <w:r w:rsidRPr="0044490C">
        <w:rPr>
          <w:rFonts w:ascii="Times New Roman" w:hAnsi="Times New Roman"/>
          <w:szCs w:val="24"/>
          <w:lang w:val="en-GB"/>
        </w:rPr>
        <w:t xml:space="preserve"> controllable and uncontrollable factors impact on business activities and how to manage such factors as a manager. </w:t>
      </w:r>
    </w:p>
    <w:p w:rsidR="00D76F34" w:rsidRPr="0044490C" w:rsidRDefault="00D76F34" w:rsidP="0044490C">
      <w:pPr>
        <w:rPr>
          <w:rFonts w:ascii="Times New Roman" w:hAnsi="Times New Roman"/>
        </w:rPr>
      </w:pPr>
    </w:p>
    <w:p w:rsidR="00D76F34" w:rsidRPr="0044490C" w:rsidRDefault="00086C81" w:rsidP="0044490C">
      <w:pPr>
        <w:jc w:val="both"/>
        <w:rPr>
          <w:rFonts w:ascii="Times New Roman" w:hAnsi="Times New Roman"/>
          <w:b/>
          <w:color w:val="000000"/>
        </w:rPr>
      </w:pPr>
      <w:r w:rsidRPr="0044490C">
        <w:rPr>
          <w:rFonts w:ascii="Times New Roman" w:hAnsi="Times New Roman"/>
          <w:b/>
          <w:color w:val="000000"/>
        </w:rPr>
        <w:t xml:space="preserve">7.0 </w:t>
      </w:r>
      <w:r w:rsidR="0044490C">
        <w:rPr>
          <w:rFonts w:ascii="Times New Roman" w:hAnsi="Times New Roman"/>
          <w:b/>
          <w:color w:val="000000"/>
        </w:rPr>
        <w:tab/>
      </w:r>
      <w:r w:rsidRPr="0044490C">
        <w:rPr>
          <w:rFonts w:ascii="Times New Roman" w:hAnsi="Times New Roman"/>
          <w:b/>
          <w:color w:val="000000"/>
        </w:rPr>
        <w:t>Course Objectives:</w:t>
      </w:r>
    </w:p>
    <w:p w:rsidR="0044490C" w:rsidRPr="0044490C" w:rsidRDefault="0044490C" w:rsidP="0044490C">
      <w:pPr>
        <w:jc w:val="both"/>
        <w:rPr>
          <w:rFonts w:ascii="Times New Roman" w:hAnsi="Times New Roman"/>
          <w:bCs/>
          <w:color w:val="000000"/>
        </w:rPr>
      </w:pPr>
    </w:p>
    <w:p w:rsidR="00D76F34" w:rsidRPr="0044490C" w:rsidRDefault="00086C81" w:rsidP="0044490C">
      <w:pPr>
        <w:jc w:val="both"/>
        <w:rPr>
          <w:rFonts w:ascii="Times New Roman" w:hAnsi="Times New Roman"/>
          <w:bCs/>
          <w:color w:val="000000"/>
        </w:rPr>
      </w:pPr>
      <w:r w:rsidRPr="0044490C">
        <w:rPr>
          <w:rFonts w:ascii="Times New Roman" w:hAnsi="Times New Roman"/>
          <w:bCs/>
          <w:color w:val="000000"/>
        </w:rPr>
        <w:t>The Business Administration course is intended to;</w:t>
      </w:r>
    </w:p>
    <w:p w:rsidR="00D76F34" w:rsidRPr="0044490C" w:rsidRDefault="00086C81" w:rsidP="0044490C">
      <w:pPr>
        <w:numPr>
          <w:ilvl w:val="0"/>
          <w:numId w:val="2"/>
        </w:numPr>
        <w:tabs>
          <w:tab w:val="left" w:pos="810"/>
        </w:tabs>
        <w:jc w:val="both"/>
        <w:rPr>
          <w:rFonts w:ascii="Times New Roman" w:hAnsi="Times New Roman"/>
          <w:szCs w:val="24"/>
          <w:lang w:val="en-GB"/>
        </w:rPr>
      </w:pPr>
      <w:r w:rsidRPr="0044490C">
        <w:rPr>
          <w:rFonts w:ascii="Times New Roman" w:hAnsi="Times New Roman"/>
          <w:szCs w:val="24"/>
          <w:lang w:val="en-GB"/>
        </w:rPr>
        <w:t>To help students understand the nature of business organisations, their set up and how they operate.</w:t>
      </w:r>
    </w:p>
    <w:p w:rsidR="00D76F34" w:rsidRPr="0044490C" w:rsidRDefault="00086C81" w:rsidP="0044490C">
      <w:pPr>
        <w:numPr>
          <w:ilvl w:val="0"/>
          <w:numId w:val="2"/>
        </w:numPr>
        <w:tabs>
          <w:tab w:val="left" w:pos="810"/>
        </w:tabs>
        <w:jc w:val="both"/>
        <w:rPr>
          <w:rFonts w:ascii="Times New Roman" w:hAnsi="Times New Roman"/>
          <w:szCs w:val="24"/>
          <w:lang w:val="en-GB"/>
        </w:rPr>
      </w:pPr>
      <w:r w:rsidRPr="0044490C">
        <w:rPr>
          <w:rFonts w:ascii="Times New Roman" w:hAnsi="Times New Roman"/>
          <w:szCs w:val="24"/>
          <w:lang w:val="en-GB"/>
        </w:rPr>
        <w:lastRenderedPageBreak/>
        <w:t xml:space="preserve">To introduce business functional areas to students and how they relate. </w:t>
      </w:r>
    </w:p>
    <w:p w:rsidR="00D76F34" w:rsidRPr="0044490C" w:rsidRDefault="00086C81" w:rsidP="0044490C">
      <w:pPr>
        <w:numPr>
          <w:ilvl w:val="0"/>
          <w:numId w:val="2"/>
        </w:numPr>
        <w:tabs>
          <w:tab w:val="left" w:pos="810"/>
        </w:tabs>
        <w:jc w:val="both"/>
        <w:rPr>
          <w:rFonts w:ascii="Times New Roman" w:hAnsi="Times New Roman"/>
          <w:szCs w:val="24"/>
          <w:lang w:val="en-GB"/>
        </w:rPr>
      </w:pPr>
      <w:r w:rsidRPr="0044490C">
        <w:rPr>
          <w:rFonts w:ascii="Times New Roman" w:hAnsi="Times New Roman"/>
          <w:szCs w:val="24"/>
          <w:lang w:val="en-GB"/>
        </w:rPr>
        <w:t>To introduce students to the environment of modern business organisations.</w:t>
      </w:r>
    </w:p>
    <w:p w:rsidR="00D76F34" w:rsidRPr="0044490C" w:rsidRDefault="00086C81" w:rsidP="0044490C">
      <w:pPr>
        <w:numPr>
          <w:ilvl w:val="0"/>
          <w:numId w:val="2"/>
        </w:numPr>
        <w:tabs>
          <w:tab w:val="left" w:pos="810"/>
        </w:tabs>
        <w:jc w:val="both"/>
        <w:rPr>
          <w:rFonts w:ascii="Times New Roman" w:hAnsi="Times New Roman"/>
          <w:szCs w:val="24"/>
          <w:lang w:val="en-GB"/>
        </w:rPr>
      </w:pPr>
      <w:r w:rsidRPr="0044490C">
        <w:rPr>
          <w:rFonts w:ascii="Times New Roman" w:hAnsi="Times New Roman"/>
          <w:szCs w:val="24"/>
          <w:lang w:val="en-GB"/>
        </w:rPr>
        <w:t>To help students appreciate the relationships and interactions of different areas of business.</w:t>
      </w:r>
    </w:p>
    <w:p w:rsidR="00D76F34" w:rsidRPr="0044490C" w:rsidRDefault="00D76F34" w:rsidP="0044490C">
      <w:pPr>
        <w:jc w:val="both"/>
        <w:rPr>
          <w:rFonts w:ascii="Times New Roman" w:hAnsi="Times New Roman"/>
          <w:b/>
          <w:color w:val="000000"/>
        </w:rPr>
      </w:pPr>
    </w:p>
    <w:p w:rsidR="00D76F34" w:rsidRPr="0044490C" w:rsidRDefault="00086C81" w:rsidP="0044490C">
      <w:pPr>
        <w:jc w:val="both"/>
        <w:rPr>
          <w:rFonts w:ascii="Times New Roman" w:hAnsi="Times New Roman"/>
          <w:b/>
          <w:color w:val="000000"/>
        </w:rPr>
      </w:pPr>
      <w:r w:rsidRPr="0044490C">
        <w:rPr>
          <w:rFonts w:ascii="Times New Roman" w:hAnsi="Times New Roman"/>
          <w:b/>
          <w:color w:val="000000"/>
        </w:rPr>
        <w:t xml:space="preserve">8.0 </w:t>
      </w:r>
      <w:r w:rsidR="0044490C">
        <w:rPr>
          <w:rFonts w:ascii="Times New Roman" w:hAnsi="Times New Roman"/>
          <w:b/>
          <w:color w:val="000000"/>
        </w:rPr>
        <w:tab/>
      </w:r>
      <w:r w:rsidRPr="0044490C">
        <w:rPr>
          <w:rFonts w:ascii="Times New Roman" w:hAnsi="Times New Roman"/>
          <w:b/>
          <w:color w:val="000000"/>
        </w:rPr>
        <w:t>Expected Outcomes:</w:t>
      </w:r>
    </w:p>
    <w:p w:rsidR="0044490C" w:rsidRPr="0044490C" w:rsidRDefault="0044490C" w:rsidP="0044490C">
      <w:pPr>
        <w:jc w:val="both"/>
        <w:rPr>
          <w:rFonts w:ascii="Times New Roman" w:hAnsi="Times New Roman"/>
          <w:color w:val="000000"/>
        </w:rPr>
      </w:pPr>
    </w:p>
    <w:p w:rsidR="00D76F34" w:rsidRPr="0044490C" w:rsidRDefault="00086C81" w:rsidP="0044490C">
      <w:pPr>
        <w:jc w:val="both"/>
        <w:rPr>
          <w:rFonts w:ascii="Times New Roman" w:hAnsi="Times New Roman"/>
          <w:color w:val="000000"/>
        </w:rPr>
      </w:pPr>
      <w:r w:rsidRPr="0044490C">
        <w:rPr>
          <w:rFonts w:ascii="Times New Roman" w:hAnsi="Times New Roman"/>
          <w:color w:val="000000"/>
        </w:rPr>
        <w:t>At the end of the course the student should be able to;</w:t>
      </w:r>
    </w:p>
    <w:p w:rsidR="00D76F34" w:rsidRPr="0044490C" w:rsidRDefault="00086C81" w:rsidP="0044490C">
      <w:pPr>
        <w:pStyle w:val="ListParagraph"/>
        <w:numPr>
          <w:ilvl w:val="0"/>
          <w:numId w:val="3"/>
        </w:numPr>
        <w:spacing w:after="0" w:line="240" w:lineRule="auto"/>
        <w:jc w:val="both"/>
        <w:rPr>
          <w:rFonts w:ascii="Times New Roman" w:eastAsia="Times New Roman" w:hAnsi="Times New Roman"/>
          <w:sz w:val="24"/>
          <w:szCs w:val="24"/>
          <w:lang w:val="en-GB"/>
        </w:rPr>
      </w:pPr>
      <w:r w:rsidRPr="0044490C">
        <w:rPr>
          <w:rFonts w:ascii="Times New Roman" w:eastAsia="Times New Roman" w:hAnsi="Times New Roman"/>
          <w:sz w:val="24"/>
          <w:szCs w:val="24"/>
          <w:lang w:val="en-GB"/>
        </w:rPr>
        <w:t>Learners to be able to understand how business activities differ from non-business activities</w:t>
      </w:r>
    </w:p>
    <w:p w:rsidR="00D76F34" w:rsidRPr="0044490C" w:rsidRDefault="00086C81" w:rsidP="0044490C">
      <w:pPr>
        <w:pStyle w:val="ListParagraph"/>
        <w:numPr>
          <w:ilvl w:val="0"/>
          <w:numId w:val="3"/>
        </w:numPr>
        <w:spacing w:after="0" w:line="240" w:lineRule="auto"/>
        <w:jc w:val="both"/>
        <w:rPr>
          <w:rFonts w:ascii="Times New Roman" w:eastAsia="Times New Roman" w:hAnsi="Times New Roman"/>
          <w:sz w:val="24"/>
          <w:szCs w:val="24"/>
          <w:lang w:val="en-GB"/>
        </w:rPr>
      </w:pPr>
      <w:r w:rsidRPr="0044490C">
        <w:rPr>
          <w:rFonts w:ascii="Times New Roman" w:eastAsia="Times New Roman" w:hAnsi="Times New Roman"/>
          <w:sz w:val="24"/>
          <w:szCs w:val="24"/>
          <w:lang w:val="en-GB"/>
        </w:rPr>
        <w:t>Students to understand, explore and appreciate the functional areas of management that drive organisations</w:t>
      </w:r>
    </w:p>
    <w:p w:rsidR="00D76F34" w:rsidRPr="0044490C" w:rsidRDefault="00086C81" w:rsidP="0044490C">
      <w:pPr>
        <w:pStyle w:val="ListParagraph"/>
        <w:numPr>
          <w:ilvl w:val="0"/>
          <w:numId w:val="3"/>
        </w:numPr>
        <w:spacing w:after="0" w:line="240" w:lineRule="auto"/>
        <w:jc w:val="both"/>
        <w:rPr>
          <w:rFonts w:ascii="Times New Roman" w:eastAsia="Times New Roman" w:hAnsi="Times New Roman"/>
          <w:sz w:val="24"/>
          <w:szCs w:val="24"/>
          <w:lang w:val="en-GB"/>
        </w:rPr>
      </w:pPr>
      <w:r w:rsidRPr="0044490C">
        <w:rPr>
          <w:rFonts w:ascii="Times New Roman" w:eastAsia="Times New Roman" w:hAnsi="Times New Roman"/>
          <w:sz w:val="24"/>
          <w:szCs w:val="24"/>
          <w:lang w:val="en-GB"/>
        </w:rPr>
        <w:t>Students to understand that the business environment has forces and factors both controllable and uncontrollable that drive it and how to manage such forces as a manager</w:t>
      </w:r>
    </w:p>
    <w:p w:rsidR="00D76F34" w:rsidRPr="0044490C" w:rsidRDefault="00D76F34" w:rsidP="0044490C">
      <w:pPr>
        <w:pStyle w:val="ListParagraph"/>
        <w:spacing w:after="0" w:line="240" w:lineRule="auto"/>
        <w:jc w:val="both"/>
        <w:rPr>
          <w:rFonts w:ascii="Times New Roman" w:eastAsia="Times New Roman" w:hAnsi="Times New Roman"/>
          <w:sz w:val="24"/>
          <w:szCs w:val="24"/>
          <w:lang w:val="en-GB"/>
        </w:rPr>
      </w:pPr>
    </w:p>
    <w:p w:rsidR="00D76F34" w:rsidRPr="0044490C" w:rsidRDefault="00086C81" w:rsidP="0044490C">
      <w:pPr>
        <w:jc w:val="both"/>
        <w:rPr>
          <w:rFonts w:ascii="Times New Roman" w:hAnsi="Times New Roman"/>
          <w:b/>
          <w:color w:val="000000"/>
        </w:rPr>
      </w:pPr>
      <w:r w:rsidRPr="0044490C">
        <w:rPr>
          <w:rFonts w:ascii="Times New Roman" w:hAnsi="Times New Roman"/>
          <w:b/>
          <w:color w:val="000000"/>
        </w:rPr>
        <w:t xml:space="preserve">9.0 </w:t>
      </w:r>
      <w:r w:rsidR="0044490C">
        <w:rPr>
          <w:rFonts w:ascii="Times New Roman" w:hAnsi="Times New Roman"/>
          <w:b/>
          <w:color w:val="000000"/>
        </w:rPr>
        <w:tab/>
      </w:r>
      <w:r w:rsidRPr="0044490C">
        <w:rPr>
          <w:rFonts w:ascii="Times New Roman" w:hAnsi="Times New Roman"/>
          <w:b/>
          <w:color w:val="000000"/>
        </w:rPr>
        <w:t xml:space="preserve">Mode of Delivery: </w:t>
      </w:r>
    </w:p>
    <w:p w:rsidR="0044490C" w:rsidRPr="0044490C" w:rsidRDefault="0044490C" w:rsidP="0044490C">
      <w:pPr>
        <w:jc w:val="both"/>
        <w:rPr>
          <w:rFonts w:ascii="Times New Roman" w:hAnsi="Times New Roman"/>
          <w:color w:val="000000"/>
        </w:rPr>
      </w:pPr>
    </w:p>
    <w:p w:rsidR="00D76F34" w:rsidRPr="0044490C" w:rsidRDefault="00086C81" w:rsidP="0044490C">
      <w:pPr>
        <w:jc w:val="both"/>
        <w:rPr>
          <w:rFonts w:ascii="Times New Roman" w:hAnsi="Times New Roman"/>
          <w:color w:val="000000"/>
        </w:rPr>
      </w:pPr>
      <w:r w:rsidRPr="0044490C">
        <w:rPr>
          <w:rFonts w:ascii="Times New Roman" w:hAnsi="Times New Roman"/>
          <w:color w:val="000000"/>
        </w:rPr>
        <w:t>This course will mainly be conducted using;</w:t>
      </w:r>
    </w:p>
    <w:p w:rsidR="00D76F34" w:rsidRPr="0044490C" w:rsidRDefault="00086C81" w:rsidP="0044490C">
      <w:pPr>
        <w:numPr>
          <w:ilvl w:val="0"/>
          <w:numId w:val="4"/>
        </w:numPr>
        <w:jc w:val="both"/>
        <w:rPr>
          <w:rFonts w:ascii="Times New Roman" w:hAnsi="Times New Roman"/>
          <w:color w:val="000000"/>
        </w:rPr>
      </w:pPr>
      <w:r w:rsidRPr="0044490C">
        <w:rPr>
          <w:rFonts w:ascii="Times New Roman" w:hAnsi="Times New Roman"/>
          <w:color w:val="000000"/>
        </w:rPr>
        <w:t xml:space="preserve">Case studies, discussions and presentations. </w:t>
      </w:r>
    </w:p>
    <w:p w:rsidR="00D76F34" w:rsidRPr="0044490C" w:rsidRDefault="00086C81" w:rsidP="0044490C">
      <w:pPr>
        <w:numPr>
          <w:ilvl w:val="0"/>
          <w:numId w:val="4"/>
        </w:numPr>
        <w:jc w:val="both"/>
        <w:rPr>
          <w:rFonts w:ascii="Times New Roman" w:hAnsi="Times New Roman"/>
          <w:color w:val="000000"/>
        </w:rPr>
      </w:pPr>
      <w:r w:rsidRPr="0044490C">
        <w:rPr>
          <w:rFonts w:ascii="Times New Roman" w:hAnsi="Times New Roman"/>
          <w:color w:val="000000"/>
        </w:rPr>
        <w:t>Online lectures</w:t>
      </w:r>
    </w:p>
    <w:p w:rsidR="00D76F34" w:rsidRPr="0044490C" w:rsidRDefault="0044490C" w:rsidP="0044490C">
      <w:pPr>
        <w:numPr>
          <w:ilvl w:val="0"/>
          <w:numId w:val="4"/>
        </w:numPr>
        <w:jc w:val="both"/>
        <w:rPr>
          <w:rFonts w:ascii="Times New Roman" w:hAnsi="Times New Roman"/>
          <w:color w:val="000000"/>
        </w:rPr>
      </w:pPr>
      <w:r>
        <w:rPr>
          <w:rFonts w:ascii="Times New Roman" w:hAnsi="Times New Roman"/>
          <w:color w:val="000000"/>
        </w:rPr>
        <w:t>L</w:t>
      </w:r>
      <w:r w:rsidR="00086C81" w:rsidRPr="0044490C">
        <w:rPr>
          <w:rFonts w:ascii="Times New Roman" w:hAnsi="Times New Roman"/>
          <w:color w:val="000000"/>
        </w:rPr>
        <w:t>ectures.</w:t>
      </w:r>
    </w:p>
    <w:p w:rsidR="00D76F34" w:rsidRPr="0044490C" w:rsidRDefault="00086C81" w:rsidP="0044490C">
      <w:pPr>
        <w:numPr>
          <w:ilvl w:val="0"/>
          <w:numId w:val="4"/>
        </w:numPr>
        <w:jc w:val="both"/>
        <w:rPr>
          <w:rFonts w:ascii="Times New Roman" w:hAnsi="Times New Roman"/>
          <w:color w:val="000000"/>
        </w:rPr>
      </w:pPr>
      <w:r w:rsidRPr="0044490C">
        <w:rPr>
          <w:rFonts w:ascii="Times New Roman" w:hAnsi="Times New Roman"/>
          <w:color w:val="000000"/>
        </w:rPr>
        <w:t xml:space="preserve">LCD/ Power Point Projector </w:t>
      </w:r>
    </w:p>
    <w:p w:rsidR="00D76F34" w:rsidRPr="0044490C" w:rsidRDefault="00086C81" w:rsidP="0044490C">
      <w:pPr>
        <w:numPr>
          <w:ilvl w:val="0"/>
          <w:numId w:val="4"/>
        </w:numPr>
        <w:jc w:val="both"/>
        <w:rPr>
          <w:rFonts w:ascii="Times New Roman" w:hAnsi="Times New Roman"/>
          <w:color w:val="000000"/>
        </w:rPr>
      </w:pPr>
      <w:r w:rsidRPr="0044490C">
        <w:rPr>
          <w:rFonts w:ascii="Times New Roman" w:hAnsi="Times New Roman"/>
          <w:color w:val="000000"/>
        </w:rPr>
        <w:t>Demonstrations</w:t>
      </w:r>
    </w:p>
    <w:p w:rsidR="00D76F34" w:rsidRPr="0044490C" w:rsidRDefault="00D76F34" w:rsidP="0044490C">
      <w:pPr>
        <w:rPr>
          <w:rStyle w:val="Emphasis"/>
          <w:rFonts w:ascii="Times New Roman" w:hAnsi="Times New Roman"/>
          <w:b/>
          <w:bCs/>
          <w:i w:val="0"/>
          <w:iCs w:val="0"/>
          <w:color w:val="000000"/>
        </w:rPr>
      </w:pPr>
    </w:p>
    <w:p w:rsidR="00D76F34" w:rsidRPr="0044490C" w:rsidRDefault="00086C81" w:rsidP="0044490C">
      <w:pPr>
        <w:rPr>
          <w:rStyle w:val="Emphasis"/>
          <w:rFonts w:ascii="Times New Roman" w:hAnsi="Times New Roman"/>
          <w:b/>
          <w:bCs/>
          <w:i w:val="0"/>
          <w:iCs w:val="0"/>
          <w:color w:val="000000"/>
        </w:rPr>
      </w:pPr>
      <w:r w:rsidRPr="0044490C">
        <w:rPr>
          <w:rStyle w:val="Emphasis"/>
          <w:rFonts w:ascii="Times New Roman" w:hAnsi="Times New Roman"/>
          <w:b/>
          <w:bCs/>
          <w:i w:val="0"/>
          <w:iCs w:val="0"/>
          <w:color w:val="000000"/>
        </w:rPr>
        <w:t xml:space="preserve">10.0 </w:t>
      </w:r>
      <w:r w:rsidR="0044490C">
        <w:rPr>
          <w:rStyle w:val="Emphasis"/>
          <w:rFonts w:ascii="Times New Roman" w:hAnsi="Times New Roman"/>
          <w:b/>
          <w:bCs/>
          <w:i w:val="0"/>
          <w:iCs w:val="0"/>
          <w:color w:val="000000"/>
        </w:rPr>
        <w:tab/>
      </w:r>
      <w:r w:rsidRPr="0044490C">
        <w:rPr>
          <w:rStyle w:val="Emphasis"/>
          <w:rFonts w:ascii="Times New Roman" w:hAnsi="Times New Roman"/>
          <w:b/>
          <w:bCs/>
          <w:i w:val="0"/>
          <w:iCs w:val="0"/>
          <w:color w:val="000000"/>
        </w:rPr>
        <w:t xml:space="preserve">Mode of Assessment: </w:t>
      </w:r>
    </w:p>
    <w:p w:rsidR="0044490C" w:rsidRPr="0044490C" w:rsidRDefault="0044490C" w:rsidP="0044490C">
      <w:pPr>
        <w:rPr>
          <w:rStyle w:val="Emphasis"/>
          <w:rFonts w:ascii="Times New Roman" w:hAnsi="Times New Roman"/>
          <w:i w:val="0"/>
          <w:iCs w:val="0"/>
          <w:color w:val="000000"/>
        </w:rPr>
      </w:pPr>
    </w:p>
    <w:p w:rsidR="00D76F34" w:rsidRPr="0044490C" w:rsidRDefault="00086C81" w:rsidP="0044490C">
      <w:pPr>
        <w:rPr>
          <w:rStyle w:val="Emphasis"/>
          <w:rFonts w:ascii="Times New Roman" w:hAnsi="Times New Roman"/>
          <w:i w:val="0"/>
          <w:iCs w:val="0"/>
          <w:color w:val="000000"/>
        </w:rPr>
      </w:pPr>
      <w:r w:rsidRPr="0044490C">
        <w:rPr>
          <w:rStyle w:val="Emphasis"/>
          <w:rFonts w:ascii="Times New Roman" w:hAnsi="Times New Roman"/>
          <w:i w:val="0"/>
          <w:iCs w:val="0"/>
          <w:color w:val="000000"/>
        </w:rPr>
        <w:t>The course will be assessed in two parts;</w:t>
      </w:r>
    </w:p>
    <w:p w:rsidR="00D76F34" w:rsidRPr="0044490C" w:rsidRDefault="00086C81" w:rsidP="0044490C">
      <w:pPr>
        <w:rPr>
          <w:rStyle w:val="Emphasis"/>
          <w:rFonts w:ascii="Times New Roman" w:hAnsi="Times New Roman"/>
          <w:i w:val="0"/>
          <w:iCs w:val="0"/>
          <w:color w:val="000000"/>
        </w:rPr>
      </w:pPr>
      <w:r w:rsidRPr="0044490C">
        <w:rPr>
          <w:rStyle w:val="Emphasis"/>
          <w:rFonts w:ascii="Times New Roman" w:hAnsi="Times New Roman"/>
          <w:i w:val="0"/>
          <w:iCs w:val="0"/>
          <w:color w:val="000000"/>
        </w:rPr>
        <w:tab/>
        <w:t>Part One: Continuous Coursework assessment (30%) broken down as follows;</w:t>
      </w:r>
    </w:p>
    <w:p w:rsidR="00D76F34" w:rsidRPr="0044490C" w:rsidRDefault="00086C81" w:rsidP="0044490C">
      <w:pPr>
        <w:numPr>
          <w:ilvl w:val="0"/>
          <w:numId w:val="5"/>
        </w:numPr>
        <w:rPr>
          <w:rStyle w:val="Emphasis"/>
          <w:rFonts w:ascii="Times New Roman" w:hAnsi="Times New Roman"/>
          <w:i w:val="0"/>
          <w:iCs w:val="0"/>
          <w:color w:val="000000"/>
        </w:rPr>
      </w:pPr>
      <w:r w:rsidRPr="0044490C">
        <w:rPr>
          <w:rStyle w:val="Emphasis"/>
          <w:rFonts w:ascii="Times New Roman" w:hAnsi="Times New Roman"/>
          <w:i w:val="0"/>
          <w:iCs w:val="0"/>
          <w:color w:val="000000"/>
        </w:rPr>
        <w:t>A class / case presentation</w:t>
      </w:r>
      <w:r w:rsidRPr="0044490C">
        <w:rPr>
          <w:rStyle w:val="Emphasis"/>
          <w:rFonts w:ascii="Times New Roman" w:hAnsi="Times New Roman"/>
          <w:i w:val="0"/>
          <w:iCs w:val="0"/>
          <w:color w:val="000000"/>
        </w:rPr>
        <w:tab/>
      </w:r>
      <w:r w:rsidRPr="0044490C">
        <w:rPr>
          <w:rStyle w:val="Emphasis"/>
          <w:rFonts w:ascii="Times New Roman" w:hAnsi="Times New Roman"/>
          <w:i w:val="0"/>
          <w:iCs w:val="0"/>
          <w:color w:val="000000"/>
        </w:rPr>
        <w:tab/>
        <w:t>15 %</w:t>
      </w:r>
    </w:p>
    <w:p w:rsidR="00D76F34" w:rsidRPr="0044490C" w:rsidRDefault="00086C81" w:rsidP="0044490C">
      <w:pPr>
        <w:numPr>
          <w:ilvl w:val="0"/>
          <w:numId w:val="5"/>
        </w:numPr>
        <w:rPr>
          <w:rStyle w:val="Emphasis"/>
          <w:rFonts w:ascii="Times New Roman" w:hAnsi="Times New Roman"/>
          <w:i w:val="0"/>
          <w:iCs w:val="0"/>
          <w:color w:val="000000"/>
        </w:rPr>
      </w:pPr>
      <w:r w:rsidRPr="0044490C">
        <w:rPr>
          <w:rStyle w:val="Emphasis"/>
          <w:rFonts w:ascii="Times New Roman" w:hAnsi="Times New Roman"/>
          <w:i w:val="0"/>
          <w:iCs w:val="0"/>
          <w:color w:val="000000"/>
        </w:rPr>
        <w:t>A classroom Test</w:t>
      </w:r>
      <w:r w:rsidRPr="0044490C">
        <w:rPr>
          <w:rStyle w:val="Emphasis"/>
          <w:rFonts w:ascii="Times New Roman" w:hAnsi="Times New Roman"/>
          <w:i w:val="0"/>
          <w:iCs w:val="0"/>
          <w:color w:val="000000"/>
        </w:rPr>
        <w:tab/>
      </w:r>
      <w:r w:rsidRPr="0044490C">
        <w:rPr>
          <w:rStyle w:val="Emphasis"/>
          <w:rFonts w:ascii="Times New Roman" w:hAnsi="Times New Roman"/>
          <w:i w:val="0"/>
          <w:iCs w:val="0"/>
          <w:color w:val="000000"/>
        </w:rPr>
        <w:tab/>
      </w:r>
      <w:r w:rsidRPr="0044490C">
        <w:rPr>
          <w:rStyle w:val="Emphasis"/>
          <w:rFonts w:ascii="Times New Roman" w:hAnsi="Times New Roman"/>
          <w:i w:val="0"/>
          <w:iCs w:val="0"/>
          <w:color w:val="000000"/>
        </w:rPr>
        <w:tab/>
        <w:t>15 %</w:t>
      </w:r>
    </w:p>
    <w:p w:rsidR="00D76F34" w:rsidRPr="0044490C" w:rsidRDefault="00D76F34" w:rsidP="0044490C">
      <w:pPr>
        <w:rPr>
          <w:rStyle w:val="Emphasis"/>
          <w:rFonts w:ascii="Times New Roman" w:hAnsi="Times New Roman"/>
          <w:i w:val="0"/>
          <w:iCs w:val="0"/>
          <w:color w:val="000000"/>
        </w:rPr>
      </w:pPr>
    </w:p>
    <w:p w:rsidR="00D76F34" w:rsidRPr="0044490C" w:rsidRDefault="00086C81" w:rsidP="0044490C">
      <w:pPr>
        <w:ind w:left="720"/>
        <w:rPr>
          <w:rStyle w:val="Emphasis"/>
          <w:rFonts w:ascii="Times New Roman" w:hAnsi="Times New Roman"/>
          <w:i w:val="0"/>
          <w:iCs w:val="0"/>
          <w:color w:val="000000"/>
        </w:rPr>
      </w:pPr>
      <w:r w:rsidRPr="0044490C">
        <w:rPr>
          <w:rStyle w:val="Emphasis"/>
          <w:rFonts w:ascii="Times New Roman" w:hAnsi="Times New Roman"/>
          <w:i w:val="0"/>
          <w:iCs w:val="0"/>
          <w:color w:val="000000"/>
        </w:rPr>
        <w:t>Part Two: Final Exam</w:t>
      </w:r>
    </w:p>
    <w:p w:rsidR="00D76F34" w:rsidRPr="0044490C" w:rsidRDefault="00086C81" w:rsidP="0044490C">
      <w:pPr>
        <w:numPr>
          <w:ilvl w:val="0"/>
          <w:numId w:val="6"/>
        </w:numPr>
        <w:rPr>
          <w:rStyle w:val="Emphasis"/>
          <w:rFonts w:ascii="Times New Roman" w:hAnsi="Times New Roman"/>
          <w:i w:val="0"/>
          <w:iCs w:val="0"/>
          <w:color w:val="000000"/>
        </w:rPr>
      </w:pPr>
      <w:r w:rsidRPr="0044490C">
        <w:rPr>
          <w:rStyle w:val="Emphasis"/>
          <w:rFonts w:ascii="Times New Roman" w:hAnsi="Times New Roman"/>
          <w:i w:val="0"/>
          <w:iCs w:val="0"/>
          <w:color w:val="000000"/>
        </w:rPr>
        <w:t>End of Semester exam</w:t>
      </w:r>
      <w:r w:rsidRPr="0044490C">
        <w:rPr>
          <w:rStyle w:val="Emphasis"/>
          <w:rFonts w:ascii="Times New Roman" w:hAnsi="Times New Roman"/>
          <w:i w:val="0"/>
          <w:iCs w:val="0"/>
          <w:color w:val="000000"/>
        </w:rPr>
        <w:tab/>
        <w:t>70%</w:t>
      </w:r>
    </w:p>
    <w:p w:rsidR="00D76F34" w:rsidRPr="0044490C" w:rsidRDefault="00086C81" w:rsidP="0044490C">
      <w:pPr>
        <w:ind w:left="1440"/>
        <w:rPr>
          <w:rStyle w:val="Emphasis"/>
          <w:rFonts w:ascii="Times New Roman" w:hAnsi="Times New Roman"/>
          <w:b/>
          <w:i w:val="0"/>
          <w:iCs w:val="0"/>
          <w:color w:val="000000"/>
        </w:rPr>
      </w:pPr>
      <w:r w:rsidRPr="0044490C">
        <w:rPr>
          <w:rStyle w:val="Emphasis"/>
          <w:rFonts w:ascii="Times New Roman" w:hAnsi="Times New Roman"/>
          <w:b/>
          <w:i w:val="0"/>
          <w:iCs w:val="0"/>
          <w:color w:val="000000"/>
        </w:rPr>
        <w:t>NB: the final examination shall be purely situational and case based.</w:t>
      </w:r>
    </w:p>
    <w:p w:rsidR="00D76F34" w:rsidRPr="0044490C" w:rsidRDefault="00D76F34" w:rsidP="0044490C">
      <w:pPr>
        <w:rPr>
          <w:rStyle w:val="Emphasis"/>
          <w:rFonts w:ascii="Times New Roman" w:hAnsi="Times New Roman"/>
          <w:i w:val="0"/>
          <w:iCs w:val="0"/>
          <w:color w:val="000000"/>
        </w:rPr>
      </w:pPr>
    </w:p>
    <w:p w:rsidR="00D76F34" w:rsidRPr="0044490C" w:rsidRDefault="00086C81" w:rsidP="0044490C">
      <w:pPr>
        <w:rPr>
          <w:rStyle w:val="Emphasis"/>
          <w:rFonts w:ascii="Times New Roman" w:hAnsi="Times New Roman"/>
          <w:b/>
          <w:bCs/>
          <w:i w:val="0"/>
          <w:iCs w:val="0"/>
          <w:color w:val="000000"/>
        </w:rPr>
      </w:pPr>
      <w:r w:rsidRPr="0044490C">
        <w:rPr>
          <w:rStyle w:val="Emphasis"/>
          <w:rFonts w:ascii="Times New Roman" w:hAnsi="Times New Roman"/>
          <w:b/>
          <w:bCs/>
          <w:i w:val="0"/>
          <w:iCs w:val="0"/>
          <w:color w:val="000000"/>
        </w:rPr>
        <w:t xml:space="preserve">11.0 </w:t>
      </w:r>
      <w:r w:rsidR="0044490C">
        <w:rPr>
          <w:rStyle w:val="Emphasis"/>
          <w:rFonts w:ascii="Times New Roman" w:hAnsi="Times New Roman"/>
          <w:b/>
          <w:bCs/>
          <w:i w:val="0"/>
          <w:iCs w:val="0"/>
          <w:color w:val="000000"/>
        </w:rPr>
        <w:tab/>
      </w:r>
      <w:r w:rsidRPr="0044490C">
        <w:rPr>
          <w:rStyle w:val="Emphasis"/>
          <w:rFonts w:ascii="Times New Roman" w:hAnsi="Times New Roman"/>
          <w:b/>
          <w:bCs/>
          <w:i w:val="0"/>
          <w:iCs w:val="0"/>
          <w:color w:val="000000"/>
        </w:rPr>
        <w:t xml:space="preserve">Mode of communication: </w:t>
      </w:r>
    </w:p>
    <w:p w:rsidR="0044490C" w:rsidRPr="0044490C" w:rsidRDefault="0044490C" w:rsidP="0044490C">
      <w:pPr>
        <w:rPr>
          <w:rStyle w:val="Emphasis"/>
          <w:rFonts w:ascii="Times New Roman" w:hAnsi="Times New Roman"/>
          <w:i w:val="0"/>
          <w:iCs w:val="0"/>
          <w:color w:val="000000"/>
        </w:rPr>
      </w:pPr>
    </w:p>
    <w:p w:rsidR="00D76F34" w:rsidRPr="0044490C" w:rsidRDefault="00086C81" w:rsidP="0044490C">
      <w:pPr>
        <w:rPr>
          <w:rStyle w:val="Emphasis"/>
          <w:rFonts w:ascii="Times New Roman" w:hAnsi="Times New Roman"/>
          <w:i w:val="0"/>
          <w:iCs w:val="0"/>
          <w:color w:val="000000"/>
        </w:rPr>
      </w:pPr>
      <w:r w:rsidRPr="0044490C">
        <w:rPr>
          <w:rStyle w:val="Emphasis"/>
          <w:rFonts w:ascii="Times New Roman" w:hAnsi="Times New Roman"/>
          <w:i w:val="0"/>
          <w:iCs w:val="0"/>
          <w:color w:val="000000"/>
        </w:rPr>
        <w:t>Lecturers may communicate to students and vice versa in the following ways:</w:t>
      </w:r>
    </w:p>
    <w:p w:rsidR="00D76F34" w:rsidRPr="0044490C" w:rsidRDefault="00086C81" w:rsidP="0044490C">
      <w:pPr>
        <w:numPr>
          <w:ilvl w:val="0"/>
          <w:numId w:val="7"/>
        </w:numPr>
        <w:rPr>
          <w:rStyle w:val="Emphasis"/>
          <w:rFonts w:ascii="Times New Roman" w:hAnsi="Times New Roman"/>
          <w:i w:val="0"/>
          <w:iCs w:val="0"/>
          <w:color w:val="000000"/>
        </w:rPr>
      </w:pPr>
      <w:r w:rsidRPr="0044490C">
        <w:rPr>
          <w:rStyle w:val="Emphasis"/>
          <w:rFonts w:ascii="Times New Roman" w:hAnsi="Times New Roman"/>
          <w:i w:val="0"/>
          <w:iCs w:val="0"/>
          <w:color w:val="000000"/>
        </w:rPr>
        <w:t>During lecture time</w:t>
      </w:r>
    </w:p>
    <w:p w:rsidR="00D76F34" w:rsidRPr="0044490C" w:rsidRDefault="00086C81" w:rsidP="0044490C">
      <w:pPr>
        <w:numPr>
          <w:ilvl w:val="0"/>
          <w:numId w:val="7"/>
        </w:numPr>
        <w:rPr>
          <w:rStyle w:val="Emphasis"/>
          <w:rFonts w:ascii="Times New Roman" w:hAnsi="Times New Roman"/>
          <w:i w:val="0"/>
          <w:iCs w:val="0"/>
          <w:color w:val="000000"/>
        </w:rPr>
      </w:pPr>
      <w:r w:rsidRPr="0044490C">
        <w:rPr>
          <w:rStyle w:val="Emphasis"/>
          <w:rFonts w:ascii="Times New Roman" w:hAnsi="Times New Roman"/>
          <w:i w:val="0"/>
          <w:iCs w:val="0"/>
          <w:color w:val="000000"/>
        </w:rPr>
        <w:lastRenderedPageBreak/>
        <w:t xml:space="preserve">Face to face conversations in staffrooms and on school campus </w:t>
      </w:r>
    </w:p>
    <w:p w:rsidR="00D76F34" w:rsidRPr="0044490C" w:rsidRDefault="00086C81" w:rsidP="0044490C">
      <w:pPr>
        <w:numPr>
          <w:ilvl w:val="0"/>
          <w:numId w:val="7"/>
        </w:numPr>
        <w:rPr>
          <w:rFonts w:ascii="Times New Roman" w:hAnsi="Times New Roman"/>
          <w:color w:val="000000"/>
        </w:rPr>
      </w:pPr>
      <w:r w:rsidRPr="0044490C">
        <w:rPr>
          <w:rStyle w:val="Emphasis"/>
          <w:rFonts w:ascii="Times New Roman" w:hAnsi="Times New Roman"/>
          <w:i w:val="0"/>
          <w:iCs w:val="0"/>
          <w:color w:val="000000"/>
        </w:rPr>
        <w:t>Phone calls</w:t>
      </w:r>
      <w:r w:rsidRPr="0044490C">
        <w:rPr>
          <w:rFonts w:ascii="Times New Roman" w:hAnsi="Times New Roman"/>
          <w:b/>
          <w:sz w:val="18"/>
          <w:szCs w:val="18"/>
        </w:rPr>
        <w:t>.</w:t>
      </w:r>
    </w:p>
    <w:p w:rsidR="0044490C" w:rsidRPr="0044490C" w:rsidRDefault="0044490C" w:rsidP="0044490C">
      <w:pPr>
        <w:jc w:val="both"/>
        <w:rPr>
          <w:rFonts w:ascii="Times New Roman" w:hAnsi="Times New Roman"/>
          <w:b/>
          <w:szCs w:val="24"/>
          <w:lang w:val="en-GB"/>
        </w:rPr>
      </w:pPr>
    </w:p>
    <w:p w:rsidR="00D76F34" w:rsidRPr="0044490C" w:rsidRDefault="0044490C" w:rsidP="0044490C">
      <w:pPr>
        <w:jc w:val="both"/>
        <w:rPr>
          <w:rFonts w:ascii="Times New Roman" w:hAnsi="Times New Roman"/>
          <w:b/>
          <w:szCs w:val="24"/>
          <w:lang w:val="en-GB"/>
        </w:rPr>
      </w:pPr>
      <w:r>
        <w:rPr>
          <w:rFonts w:ascii="Times New Roman" w:hAnsi="Times New Roman"/>
          <w:b/>
          <w:szCs w:val="24"/>
          <w:lang w:val="en-GB"/>
        </w:rPr>
        <w:t>12.0</w:t>
      </w:r>
      <w:r>
        <w:rPr>
          <w:rFonts w:ascii="Times New Roman" w:hAnsi="Times New Roman"/>
          <w:b/>
          <w:szCs w:val="24"/>
          <w:lang w:val="en-GB"/>
        </w:rPr>
        <w:tab/>
      </w:r>
      <w:r w:rsidR="00086C81" w:rsidRPr="0044490C">
        <w:rPr>
          <w:rFonts w:ascii="Times New Roman" w:hAnsi="Times New Roman"/>
          <w:b/>
          <w:szCs w:val="24"/>
          <w:lang w:val="en-GB"/>
        </w:rPr>
        <w:t>GENERAL COURSE CONTENTS</w:t>
      </w: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206"/>
        <w:gridCol w:w="5114"/>
        <w:gridCol w:w="974"/>
        <w:gridCol w:w="823"/>
      </w:tblGrid>
      <w:tr w:rsidR="00D76F34" w:rsidRPr="0044490C" w:rsidTr="003D2661">
        <w:trPr>
          <w:trHeight w:val="162"/>
        </w:trPr>
        <w:tc>
          <w:tcPr>
            <w:tcW w:w="404" w:type="pct"/>
          </w:tcPr>
          <w:p w:rsidR="00D76F34" w:rsidRPr="0044490C" w:rsidRDefault="00086C81" w:rsidP="0044490C">
            <w:pPr>
              <w:jc w:val="both"/>
              <w:rPr>
                <w:rFonts w:ascii="Times New Roman" w:hAnsi="Times New Roman"/>
                <w:b/>
                <w:szCs w:val="24"/>
                <w:lang w:val="en-GB"/>
              </w:rPr>
            </w:pPr>
            <w:r w:rsidRPr="0044490C">
              <w:rPr>
                <w:rFonts w:ascii="Times New Roman" w:hAnsi="Times New Roman"/>
                <w:b/>
                <w:szCs w:val="24"/>
                <w:lang w:val="en-GB"/>
              </w:rPr>
              <w:t>Parts</w:t>
            </w:r>
          </w:p>
        </w:tc>
        <w:tc>
          <w:tcPr>
            <w:tcW w:w="1112" w:type="pct"/>
          </w:tcPr>
          <w:p w:rsidR="00D76F34" w:rsidRPr="0044490C" w:rsidRDefault="00086C81" w:rsidP="0044490C">
            <w:pPr>
              <w:jc w:val="both"/>
              <w:rPr>
                <w:rFonts w:ascii="Times New Roman" w:hAnsi="Times New Roman"/>
                <w:b/>
                <w:szCs w:val="24"/>
                <w:lang w:val="en-GB"/>
              </w:rPr>
            </w:pPr>
            <w:r w:rsidRPr="0044490C">
              <w:rPr>
                <w:rFonts w:ascii="Times New Roman" w:hAnsi="Times New Roman"/>
                <w:b/>
                <w:szCs w:val="24"/>
                <w:lang w:val="en-GB"/>
              </w:rPr>
              <w:t xml:space="preserve">Topics </w:t>
            </w:r>
          </w:p>
        </w:tc>
        <w:tc>
          <w:tcPr>
            <w:tcW w:w="2578" w:type="pct"/>
          </w:tcPr>
          <w:p w:rsidR="00D76F34" w:rsidRPr="0044490C" w:rsidRDefault="00086C81" w:rsidP="0044490C">
            <w:pPr>
              <w:jc w:val="both"/>
              <w:rPr>
                <w:rFonts w:ascii="Times New Roman" w:hAnsi="Times New Roman"/>
                <w:b/>
                <w:szCs w:val="24"/>
                <w:lang w:val="en-GB"/>
              </w:rPr>
            </w:pPr>
            <w:r w:rsidRPr="0044490C">
              <w:rPr>
                <w:rFonts w:ascii="Times New Roman" w:hAnsi="Times New Roman"/>
                <w:b/>
                <w:szCs w:val="24"/>
                <w:lang w:val="en-GB"/>
              </w:rPr>
              <w:t xml:space="preserve">Sub-topics </w:t>
            </w:r>
          </w:p>
        </w:tc>
        <w:tc>
          <w:tcPr>
            <w:tcW w:w="491" w:type="pct"/>
          </w:tcPr>
          <w:p w:rsidR="00D76F34" w:rsidRPr="0044490C" w:rsidRDefault="00086C81" w:rsidP="0044490C">
            <w:pPr>
              <w:jc w:val="both"/>
              <w:rPr>
                <w:rFonts w:ascii="Times New Roman" w:hAnsi="Times New Roman"/>
                <w:b/>
                <w:szCs w:val="24"/>
                <w:lang w:val="en-GB"/>
              </w:rPr>
            </w:pPr>
            <w:r w:rsidRPr="0044490C">
              <w:rPr>
                <w:rFonts w:ascii="Times New Roman" w:hAnsi="Times New Roman"/>
                <w:b/>
                <w:szCs w:val="24"/>
                <w:lang w:val="en-GB"/>
              </w:rPr>
              <w:t>Hours</w:t>
            </w:r>
          </w:p>
        </w:tc>
        <w:tc>
          <w:tcPr>
            <w:tcW w:w="416" w:type="pct"/>
          </w:tcPr>
          <w:p w:rsidR="00D76F34" w:rsidRPr="0044490C" w:rsidRDefault="00086C81" w:rsidP="0044490C">
            <w:pPr>
              <w:jc w:val="both"/>
              <w:rPr>
                <w:rFonts w:ascii="Times New Roman" w:hAnsi="Times New Roman"/>
                <w:b/>
                <w:szCs w:val="24"/>
                <w:lang w:val="en-GB"/>
              </w:rPr>
            </w:pPr>
            <w:r w:rsidRPr="0044490C">
              <w:rPr>
                <w:rFonts w:ascii="Times New Roman" w:hAnsi="Times New Roman"/>
                <w:b/>
                <w:szCs w:val="24"/>
                <w:lang w:val="en-GB"/>
              </w:rPr>
              <w:t>Week No.</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1</w:t>
            </w:r>
          </w:p>
        </w:tc>
        <w:tc>
          <w:tcPr>
            <w:tcW w:w="1112" w:type="pct"/>
          </w:tcPr>
          <w:p w:rsidR="00D76F34" w:rsidRPr="0044490C" w:rsidRDefault="00086C81" w:rsidP="0044490C">
            <w:pPr>
              <w:jc w:val="both"/>
              <w:rPr>
                <w:rFonts w:ascii="Times New Roman" w:hAnsi="Times New Roman"/>
                <w:szCs w:val="24"/>
                <w:lang w:val="en-GB"/>
              </w:rPr>
            </w:pPr>
            <w:r w:rsidRPr="0044490C">
              <w:rPr>
                <w:rFonts w:ascii="Times New Roman" w:hAnsi="Times New Roman"/>
                <w:b/>
                <w:bCs/>
                <w:szCs w:val="24"/>
              </w:rPr>
              <w:t>Meaning and nature of business</w:t>
            </w:r>
          </w:p>
        </w:tc>
        <w:tc>
          <w:tcPr>
            <w:tcW w:w="2578" w:type="pct"/>
          </w:tcPr>
          <w:p w:rsidR="00D76F34" w:rsidRPr="0044490C" w:rsidRDefault="00086C81" w:rsidP="0044490C">
            <w:pPr>
              <w:keepNext/>
              <w:keepLines/>
              <w:numPr>
                <w:ilvl w:val="0"/>
                <w:numId w:val="8"/>
              </w:numPr>
              <w:spacing w:before="200" w:after="200"/>
              <w:outlineLvl w:val="4"/>
              <w:rPr>
                <w:rFonts w:ascii="Times New Roman" w:eastAsiaTheme="majorEastAsia" w:hAnsi="Times New Roman"/>
                <w:bCs/>
                <w:szCs w:val="24"/>
              </w:rPr>
            </w:pPr>
            <w:r w:rsidRPr="0044490C">
              <w:rPr>
                <w:rFonts w:ascii="Times New Roman" w:eastAsiaTheme="majorEastAsia" w:hAnsi="Times New Roman"/>
                <w:bCs/>
                <w:szCs w:val="24"/>
              </w:rPr>
              <w:t>Definition of business.</w:t>
            </w:r>
          </w:p>
          <w:p w:rsidR="00D76F34" w:rsidRPr="0044490C" w:rsidRDefault="00086C81" w:rsidP="0044490C">
            <w:pPr>
              <w:numPr>
                <w:ilvl w:val="0"/>
                <w:numId w:val="9"/>
              </w:numPr>
              <w:spacing w:after="200"/>
              <w:contextualSpacing/>
              <w:rPr>
                <w:rFonts w:ascii="Times New Roman" w:hAnsi="Times New Roman"/>
                <w:szCs w:val="24"/>
              </w:rPr>
            </w:pPr>
            <w:r w:rsidRPr="0044490C">
              <w:rPr>
                <w:rFonts w:ascii="Times New Roman" w:hAnsi="Times New Roman"/>
                <w:szCs w:val="24"/>
              </w:rPr>
              <w:t>Features of business.</w:t>
            </w:r>
          </w:p>
          <w:p w:rsidR="00D76F34" w:rsidRPr="0044490C" w:rsidRDefault="00086C81" w:rsidP="0044490C">
            <w:pPr>
              <w:keepNext/>
              <w:keepLines/>
              <w:numPr>
                <w:ilvl w:val="0"/>
                <w:numId w:val="8"/>
              </w:numPr>
              <w:spacing w:before="200" w:after="200"/>
              <w:outlineLvl w:val="4"/>
              <w:rPr>
                <w:rFonts w:ascii="Times New Roman" w:eastAsiaTheme="majorEastAsia" w:hAnsi="Times New Roman"/>
                <w:bCs/>
                <w:szCs w:val="24"/>
              </w:rPr>
            </w:pPr>
            <w:r w:rsidRPr="0044490C">
              <w:rPr>
                <w:rFonts w:ascii="Times New Roman" w:eastAsiaTheme="majorEastAsia" w:hAnsi="Times New Roman"/>
                <w:bCs/>
                <w:szCs w:val="24"/>
              </w:rPr>
              <w:t>Types of Business i.e. Industry and commerce</w:t>
            </w:r>
          </w:p>
          <w:p w:rsidR="00D76F34" w:rsidRPr="0044490C" w:rsidRDefault="00086C81" w:rsidP="0044490C">
            <w:pPr>
              <w:numPr>
                <w:ilvl w:val="0"/>
                <w:numId w:val="8"/>
              </w:numPr>
              <w:spacing w:after="200"/>
              <w:contextualSpacing/>
              <w:jc w:val="both"/>
              <w:rPr>
                <w:rFonts w:ascii="Times New Roman" w:hAnsi="Times New Roman"/>
                <w:szCs w:val="24"/>
                <w:lang w:val="en-GB"/>
              </w:rPr>
            </w:pPr>
            <w:r w:rsidRPr="0044490C">
              <w:rPr>
                <w:rFonts w:ascii="Times New Roman" w:hAnsi="Times New Roman"/>
                <w:szCs w:val="24"/>
                <w:lang w:val="en-GB"/>
              </w:rPr>
              <w:t>Purpose of business i.e. economic and social objectives of business</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4</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1</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2</w:t>
            </w:r>
          </w:p>
        </w:tc>
        <w:tc>
          <w:tcPr>
            <w:tcW w:w="1112" w:type="pct"/>
          </w:tcPr>
          <w:p w:rsidR="00D76F34" w:rsidRPr="0044490C" w:rsidRDefault="00086C81" w:rsidP="0044490C">
            <w:pPr>
              <w:rPr>
                <w:rFonts w:ascii="Times New Roman" w:hAnsi="Times New Roman"/>
                <w:b/>
                <w:szCs w:val="24"/>
              </w:rPr>
            </w:pPr>
            <w:r w:rsidRPr="0044490C">
              <w:rPr>
                <w:rFonts w:ascii="Times New Roman" w:hAnsi="Times New Roman"/>
                <w:b/>
                <w:szCs w:val="24"/>
              </w:rPr>
              <w:t>Forms of business organizations</w:t>
            </w:r>
          </w:p>
          <w:p w:rsidR="00D76F34" w:rsidRPr="0044490C" w:rsidRDefault="00D76F34" w:rsidP="0044490C">
            <w:pPr>
              <w:rPr>
                <w:rFonts w:ascii="Times New Roman" w:hAnsi="Times New Roman"/>
                <w:b/>
                <w:szCs w:val="24"/>
              </w:rPr>
            </w:pPr>
          </w:p>
          <w:p w:rsidR="00D76F34" w:rsidRPr="0044490C" w:rsidRDefault="00D76F34" w:rsidP="0044490C">
            <w:pPr>
              <w:rPr>
                <w:rFonts w:ascii="Times New Roman" w:hAnsi="Times New Roman"/>
                <w:b/>
                <w:szCs w:val="24"/>
              </w:rPr>
            </w:pPr>
          </w:p>
          <w:p w:rsidR="00D76F34" w:rsidRPr="0044490C" w:rsidRDefault="00D76F34" w:rsidP="0044490C">
            <w:pPr>
              <w:jc w:val="both"/>
              <w:rPr>
                <w:rFonts w:ascii="Times New Roman" w:hAnsi="Times New Roman"/>
                <w:szCs w:val="24"/>
                <w:lang w:val="en-GB"/>
              </w:rPr>
            </w:pPr>
          </w:p>
        </w:tc>
        <w:tc>
          <w:tcPr>
            <w:tcW w:w="2578" w:type="pct"/>
          </w:tcPr>
          <w:p w:rsidR="00D76F34" w:rsidRPr="0044490C" w:rsidRDefault="00086C81" w:rsidP="0044490C">
            <w:pPr>
              <w:keepNext/>
              <w:numPr>
                <w:ilvl w:val="0"/>
                <w:numId w:val="10"/>
              </w:numPr>
              <w:spacing w:after="200"/>
              <w:contextualSpacing/>
              <w:outlineLvl w:val="4"/>
              <w:rPr>
                <w:rFonts w:ascii="Times New Roman" w:hAnsi="Times New Roman"/>
                <w:bCs/>
                <w:szCs w:val="24"/>
              </w:rPr>
            </w:pPr>
            <w:r w:rsidRPr="0044490C">
              <w:rPr>
                <w:rFonts w:ascii="Times New Roman" w:hAnsi="Times New Roman"/>
                <w:bCs/>
                <w:szCs w:val="24"/>
              </w:rPr>
              <w:t xml:space="preserve">Sole proprietorships </w:t>
            </w:r>
          </w:p>
          <w:p w:rsidR="00D76F34" w:rsidRPr="0044490C" w:rsidRDefault="00086C81" w:rsidP="0044490C">
            <w:pPr>
              <w:numPr>
                <w:ilvl w:val="0"/>
                <w:numId w:val="10"/>
              </w:numPr>
              <w:spacing w:after="200"/>
              <w:contextualSpacing/>
              <w:rPr>
                <w:rFonts w:ascii="Times New Roman" w:hAnsi="Times New Roman"/>
                <w:szCs w:val="24"/>
              </w:rPr>
            </w:pPr>
            <w:r w:rsidRPr="0044490C">
              <w:rPr>
                <w:rFonts w:ascii="Times New Roman" w:hAnsi="Times New Roman"/>
                <w:szCs w:val="24"/>
              </w:rPr>
              <w:t xml:space="preserve">Partnerships </w:t>
            </w:r>
          </w:p>
          <w:p w:rsidR="00D76F34" w:rsidRPr="0044490C" w:rsidRDefault="00086C81" w:rsidP="0044490C">
            <w:pPr>
              <w:numPr>
                <w:ilvl w:val="0"/>
                <w:numId w:val="10"/>
              </w:numPr>
              <w:spacing w:after="200"/>
              <w:contextualSpacing/>
              <w:jc w:val="both"/>
              <w:rPr>
                <w:rFonts w:ascii="Times New Roman" w:hAnsi="Times New Roman"/>
                <w:szCs w:val="24"/>
                <w:lang w:val="en-GB"/>
              </w:rPr>
            </w:pPr>
            <w:r w:rsidRPr="0044490C">
              <w:rPr>
                <w:rFonts w:ascii="Times New Roman" w:hAnsi="Times New Roman"/>
                <w:szCs w:val="24"/>
              </w:rPr>
              <w:t>Joint stock companies</w:t>
            </w:r>
          </w:p>
          <w:p w:rsidR="00D76F34" w:rsidRPr="0044490C" w:rsidRDefault="00086C81" w:rsidP="0044490C">
            <w:pPr>
              <w:numPr>
                <w:ilvl w:val="0"/>
                <w:numId w:val="10"/>
              </w:numPr>
              <w:spacing w:after="200"/>
              <w:contextualSpacing/>
              <w:jc w:val="both"/>
              <w:rPr>
                <w:rFonts w:ascii="Times New Roman" w:hAnsi="Times New Roman"/>
                <w:szCs w:val="24"/>
                <w:lang w:val="en-GB"/>
              </w:rPr>
            </w:pPr>
            <w:r w:rsidRPr="0044490C">
              <w:rPr>
                <w:rFonts w:ascii="Times New Roman" w:hAnsi="Times New Roman"/>
                <w:szCs w:val="24"/>
              </w:rPr>
              <w:t>Cooperative organization</w:t>
            </w:r>
            <w:r w:rsidRPr="0044490C">
              <w:rPr>
                <w:rFonts w:ascii="Times New Roman" w:hAnsi="Times New Roman"/>
                <w:szCs w:val="24"/>
                <w:lang w:val="en-GB"/>
              </w:rPr>
              <w:t xml:space="preserve"> </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8</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2&amp;3</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3</w:t>
            </w:r>
          </w:p>
        </w:tc>
        <w:tc>
          <w:tcPr>
            <w:tcW w:w="1112" w:type="pct"/>
          </w:tcPr>
          <w:p w:rsidR="00D76F34" w:rsidRPr="0044490C" w:rsidRDefault="00086C81" w:rsidP="0044490C">
            <w:pPr>
              <w:jc w:val="both"/>
              <w:rPr>
                <w:rFonts w:ascii="Times New Roman" w:hAnsi="Times New Roman"/>
                <w:szCs w:val="24"/>
                <w:lang w:val="en-GB"/>
              </w:rPr>
            </w:pPr>
            <w:r w:rsidRPr="0044490C">
              <w:rPr>
                <w:rFonts w:ascii="Times New Roman" w:hAnsi="Times New Roman"/>
                <w:b/>
                <w:szCs w:val="24"/>
                <w:lang w:val="en-GB"/>
              </w:rPr>
              <w:t>Business Combinations</w:t>
            </w:r>
          </w:p>
        </w:tc>
        <w:tc>
          <w:tcPr>
            <w:tcW w:w="2578" w:type="pct"/>
          </w:tcPr>
          <w:p w:rsidR="00D76F34" w:rsidRPr="0044490C" w:rsidRDefault="00086C81" w:rsidP="0044490C">
            <w:pPr>
              <w:numPr>
                <w:ilvl w:val="0"/>
                <w:numId w:val="11"/>
              </w:numPr>
              <w:spacing w:after="200"/>
              <w:contextualSpacing/>
              <w:rPr>
                <w:rFonts w:ascii="Times New Roman" w:hAnsi="Times New Roman"/>
                <w:szCs w:val="24"/>
              </w:rPr>
            </w:pPr>
            <w:r w:rsidRPr="0044490C">
              <w:rPr>
                <w:rFonts w:ascii="Times New Roman" w:hAnsi="Times New Roman"/>
                <w:szCs w:val="24"/>
              </w:rPr>
              <w:t>Definition of business combinations</w:t>
            </w:r>
          </w:p>
          <w:p w:rsidR="00D76F34" w:rsidRPr="0044490C" w:rsidRDefault="00086C81" w:rsidP="0044490C">
            <w:pPr>
              <w:numPr>
                <w:ilvl w:val="0"/>
                <w:numId w:val="11"/>
              </w:numPr>
              <w:spacing w:after="200"/>
              <w:contextualSpacing/>
              <w:rPr>
                <w:rFonts w:ascii="Times New Roman" w:hAnsi="Times New Roman"/>
                <w:szCs w:val="24"/>
              </w:rPr>
            </w:pPr>
            <w:r w:rsidRPr="0044490C">
              <w:rPr>
                <w:rFonts w:ascii="Times New Roman" w:hAnsi="Times New Roman"/>
                <w:szCs w:val="24"/>
              </w:rPr>
              <w:t>Reasons for combinations</w:t>
            </w:r>
          </w:p>
          <w:p w:rsidR="00D76F34" w:rsidRPr="0044490C" w:rsidRDefault="00086C81" w:rsidP="0044490C">
            <w:pPr>
              <w:numPr>
                <w:ilvl w:val="0"/>
                <w:numId w:val="11"/>
              </w:numPr>
              <w:spacing w:after="200"/>
              <w:contextualSpacing/>
              <w:rPr>
                <w:rFonts w:ascii="Times New Roman" w:hAnsi="Times New Roman"/>
                <w:szCs w:val="24"/>
              </w:rPr>
            </w:pPr>
            <w:r w:rsidRPr="0044490C">
              <w:rPr>
                <w:rFonts w:ascii="Times New Roman" w:hAnsi="Times New Roman"/>
                <w:szCs w:val="24"/>
              </w:rPr>
              <w:t>Types of business combinations</w:t>
            </w:r>
          </w:p>
          <w:p w:rsidR="00D76F34" w:rsidRPr="0044490C" w:rsidRDefault="00086C81" w:rsidP="0044490C">
            <w:pPr>
              <w:numPr>
                <w:ilvl w:val="0"/>
                <w:numId w:val="11"/>
              </w:numPr>
              <w:spacing w:after="200"/>
              <w:contextualSpacing/>
              <w:rPr>
                <w:rFonts w:ascii="Times New Roman" w:hAnsi="Times New Roman"/>
                <w:szCs w:val="24"/>
              </w:rPr>
            </w:pPr>
            <w:r w:rsidRPr="0044490C">
              <w:rPr>
                <w:rFonts w:ascii="Times New Roman" w:hAnsi="Times New Roman"/>
                <w:szCs w:val="24"/>
              </w:rPr>
              <w:t>Advantages and disadvantages of business combinations</w:t>
            </w:r>
          </w:p>
          <w:p w:rsidR="00D76F34" w:rsidRPr="0044490C" w:rsidRDefault="00D76F34" w:rsidP="0044490C">
            <w:pPr>
              <w:jc w:val="both"/>
              <w:rPr>
                <w:rFonts w:ascii="Times New Roman" w:hAnsi="Times New Roman"/>
                <w:szCs w:val="24"/>
                <w:lang w:val="en-GB"/>
              </w:rPr>
            </w:pP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2</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4</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4</w:t>
            </w:r>
          </w:p>
        </w:tc>
        <w:tc>
          <w:tcPr>
            <w:tcW w:w="1112" w:type="pct"/>
          </w:tcPr>
          <w:p w:rsidR="00D76F34" w:rsidRPr="0044490C" w:rsidRDefault="00086C81" w:rsidP="0044490C">
            <w:pPr>
              <w:jc w:val="both"/>
              <w:rPr>
                <w:rFonts w:ascii="Times New Roman" w:hAnsi="Times New Roman"/>
                <w:szCs w:val="24"/>
                <w:lang w:val="en-GB"/>
              </w:rPr>
            </w:pPr>
            <w:r w:rsidRPr="0044490C">
              <w:rPr>
                <w:rFonts w:ascii="Times New Roman" w:hAnsi="Times New Roman"/>
                <w:b/>
                <w:szCs w:val="24"/>
                <w:lang w:val="en-GB"/>
              </w:rPr>
              <w:t>Multinational companies</w:t>
            </w:r>
          </w:p>
        </w:tc>
        <w:tc>
          <w:tcPr>
            <w:tcW w:w="2578" w:type="pct"/>
          </w:tcPr>
          <w:p w:rsidR="00D76F34" w:rsidRPr="0044490C" w:rsidRDefault="00086C81" w:rsidP="0044490C">
            <w:pPr>
              <w:numPr>
                <w:ilvl w:val="0"/>
                <w:numId w:val="12"/>
              </w:numPr>
              <w:spacing w:after="200"/>
              <w:contextualSpacing/>
              <w:rPr>
                <w:rFonts w:ascii="Times New Roman" w:hAnsi="Times New Roman"/>
                <w:szCs w:val="24"/>
              </w:rPr>
            </w:pPr>
            <w:r w:rsidRPr="0044490C">
              <w:rPr>
                <w:rFonts w:ascii="Times New Roman" w:hAnsi="Times New Roman"/>
                <w:szCs w:val="24"/>
              </w:rPr>
              <w:t>Definition of Multinational companies</w:t>
            </w:r>
          </w:p>
          <w:p w:rsidR="00D76F34" w:rsidRPr="0044490C" w:rsidRDefault="00086C81" w:rsidP="0044490C">
            <w:pPr>
              <w:numPr>
                <w:ilvl w:val="0"/>
                <w:numId w:val="12"/>
              </w:numPr>
              <w:spacing w:after="200"/>
              <w:contextualSpacing/>
              <w:rPr>
                <w:rFonts w:ascii="Times New Roman" w:hAnsi="Times New Roman"/>
                <w:szCs w:val="24"/>
              </w:rPr>
            </w:pPr>
            <w:r w:rsidRPr="0044490C">
              <w:rPr>
                <w:rFonts w:ascii="Times New Roman" w:hAnsi="Times New Roman"/>
                <w:szCs w:val="24"/>
              </w:rPr>
              <w:t>Features of multinational companies</w:t>
            </w:r>
          </w:p>
          <w:p w:rsidR="00D76F34" w:rsidRPr="0044490C" w:rsidRDefault="00086C81" w:rsidP="0044490C">
            <w:pPr>
              <w:numPr>
                <w:ilvl w:val="0"/>
                <w:numId w:val="12"/>
              </w:numPr>
              <w:spacing w:after="200"/>
              <w:contextualSpacing/>
              <w:rPr>
                <w:rFonts w:ascii="Times New Roman" w:hAnsi="Times New Roman"/>
                <w:szCs w:val="24"/>
              </w:rPr>
            </w:pPr>
            <w:r w:rsidRPr="0044490C">
              <w:rPr>
                <w:rFonts w:ascii="Times New Roman" w:hAnsi="Times New Roman"/>
                <w:szCs w:val="24"/>
              </w:rPr>
              <w:t>Advantages and disadvantages of multinational companies</w:t>
            </w:r>
          </w:p>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 xml:space="preserve"> </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2</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5</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5</w:t>
            </w:r>
          </w:p>
        </w:tc>
        <w:tc>
          <w:tcPr>
            <w:tcW w:w="1112" w:type="pct"/>
          </w:tcPr>
          <w:p w:rsidR="00D76F34" w:rsidRPr="0044490C" w:rsidRDefault="00086C81" w:rsidP="0044490C">
            <w:pPr>
              <w:keepNext/>
              <w:outlineLvl w:val="4"/>
              <w:rPr>
                <w:rFonts w:ascii="Times New Roman" w:hAnsi="Times New Roman"/>
                <w:b/>
                <w:bCs/>
                <w:szCs w:val="24"/>
              </w:rPr>
            </w:pPr>
            <w:r w:rsidRPr="0044490C">
              <w:rPr>
                <w:rFonts w:ascii="Times New Roman" w:hAnsi="Times New Roman"/>
                <w:b/>
                <w:bCs/>
                <w:szCs w:val="24"/>
              </w:rPr>
              <w:t>Production function</w:t>
            </w:r>
          </w:p>
          <w:p w:rsidR="00D76F34" w:rsidRPr="0044490C" w:rsidRDefault="00D76F34" w:rsidP="0044490C">
            <w:pPr>
              <w:jc w:val="both"/>
              <w:rPr>
                <w:rFonts w:ascii="Times New Roman" w:hAnsi="Times New Roman"/>
                <w:szCs w:val="24"/>
                <w:lang w:val="en-GB"/>
              </w:rPr>
            </w:pPr>
          </w:p>
        </w:tc>
        <w:tc>
          <w:tcPr>
            <w:tcW w:w="2578" w:type="pct"/>
          </w:tcPr>
          <w:p w:rsidR="00D76F34" w:rsidRPr="0044490C" w:rsidRDefault="00086C81" w:rsidP="0044490C">
            <w:pPr>
              <w:keepNext/>
              <w:numPr>
                <w:ilvl w:val="0"/>
                <w:numId w:val="13"/>
              </w:numPr>
              <w:spacing w:after="200"/>
              <w:contextualSpacing/>
              <w:outlineLvl w:val="4"/>
              <w:rPr>
                <w:rFonts w:ascii="Times New Roman" w:hAnsi="Times New Roman"/>
                <w:bCs/>
                <w:szCs w:val="24"/>
              </w:rPr>
            </w:pPr>
            <w:r w:rsidRPr="0044490C">
              <w:rPr>
                <w:rFonts w:ascii="Times New Roman" w:hAnsi="Times New Roman"/>
                <w:bCs/>
                <w:szCs w:val="24"/>
              </w:rPr>
              <w:t>Definition of production</w:t>
            </w:r>
          </w:p>
          <w:p w:rsidR="00D76F34" w:rsidRPr="0044490C" w:rsidRDefault="00086C81" w:rsidP="0044490C">
            <w:pPr>
              <w:numPr>
                <w:ilvl w:val="0"/>
                <w:numId w:val="13"/>
              </w:numPr>
              <w:spacing w:after="200"/>
              <w:contextualSpacing/>
              <w:rPr>
                <w:rFonts w:ascii="Times New Roman" w:hAnsi="Times New Roman"/>
                <w:szCs w:val="24"/>
              </w:rPr>
            </w:pPr>
            <w:r w:rsidRPr="0044490C">
              <w:rPr>
                <w:rFonts w:ascii="Times New Roman" w:hAnsi="Times New Roman"/>
                <w:szCs w:val="24"/>
              </w:rPr>
              <w:t>Factors of production</w:t>
            </w:r>
          </w:p>
          <w:p w:rsidR="00D76F34" w:rsidRPr="0044490C" w:rsidRDefault="00086C81" w:rsidP="0044490C">
            <w:pPr>
              <w:keepNext/>
              <w:numPr>
                <w:ilvl w:val="0"/>
                <w:numId w:val="13"/>
              </w:numPr>
              <w:spacing w:after="200"/>
              <w:contextualSpacing/>
              <w:outlineLvl w:val="4"/>
              <w:rPr>
                <w:rFonts w:ascii="Times New Roman" w:hAnsi="Times New Roman"/>
                <w:bCs/>
                <w:szCs w:val="24"/>
              </w:rPr>
            </w:pPr>
            <w:r w:rsidRPr="0044490C">
              <w:rPr>
                <w:rFonts w:ascii="Times New Roman" w:hAnsi="Times New Roman"/>
                <w:bCs/>
                <w:szCs w:val="24"/>
              </w:rPr>
              <w:t>Key production decisions i.e. plant location, product design and plant layout</w:t>
            </w:r>
          </w:p>
          <w:p w:rsidR="00D76F34" w:rsidRPr="0044490C" w:rsidRDefault="00086C81" w:rsidP="0044490C">
            <w:pPr>
              <w:numPr>
                <w:ilvl w:val="0"/>
                <w:numId w:val="13"/>
              </w:numPr>
              <w:spacing w:after="200"/>
              <w:contextualSpacing/>
              <w:jc w:val="both"/>
              <w:rPr>
                <w:rFonts w:ascii="Times New Roman" w:hAnsi="Times New Roman"/>
                <w:szCs w:val="24"/>
                <w:lang w:val="en-GB"/>
              </w:rPr>
            </w:pPr>
            <w:r w:rsidRPr="0044490C">
              <w:rPr>
                <w:rFonts w:ascii="Times New Roman" w:hAnsi="Times New Roman"/>
                <w:szCs w:val="24"/>
              </w:rPr>
              <w:t xml:space="preserve"> Production planning and control</w:t>
            </w:r>
            <w:r w:rsidRPr="0044490C">
              <w:rPr>
                <w:rFonts w:ascii="Times New Roman" w:hAnsi="Times New Roman"/>
                <w:szCs w:val="24"/>
                <w:lang w:val="en-GB"/>
              </w:rPr>
              <w:t xml:space="preserve"> </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4</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6</w:t>
            </w:r>
          </w:p>
          <w:p w:rsidR="00D76F34" w:rsidRPr="0044490C" w:rsidRDefault="00D76F34" w:rsidP="0044490C">
            <w:pPr>
              <w:jc w:val="both"/>
              <w:rPr>
                <w:rFonts w:ascii="Times New Roman" w:hAnsi="Times New Roman"/>
                <w:szCs w:val="24"/>
                <w:lang w:val="en-GB"/>
              </w:rPr>
            </w:pPr>
          </w:p>
        </w:tc>
      </w:tr>
      <w:tr w:rsidR="00D76F34" w:rsidRPr="0044490C" w:rsidTr="003D2661">
        <w:trPr>
          <w:trHeight w:val="162"/>
        </w:trPr>
        <w:tc>
          <w:tcPr>
            <w:tcW w:w="404" w:type="pct"/>
          </w:tcPr>
          <w:p w:rsidR="00D76F34" w:rsidRPr="0044490C" w:rsidRDefault="00D76F34" w:rsidP="0044490C">
            <w:pPr>
              <w:jc w:val="both"/>
              <w:rPr>
                <w:rFonts w:ascii="Times New Roman" w:hAnsi="Times New Roman"/>
                <w:szCs w:val="24"/>
                <w:lang w:val="en-GB"/>
              </w:rPr>
            </w:pPr>
          </w:p>
        </w:tc>
        <w:tc>
          <w:tcPr>
            <w:tcW w:w="1112" w:type="pct"/>
          </w:tcPr>
          <w:p w:rsidR="00D76F34" w:rsidRPr="0044490C" w:rsidRDefault="00D76F34" w:rsidP="0044490C">
            <w:pPr>
              <w:jc w:val="both"/>
              <w:rPr>
                <w:rFonts w:ascii="Times New Roman" w:hAnsi="Times New Roman"/>
                <w:b/>
                <w:szCs w:val="24"/>
                <w:lang w:val="en-GB"/>
              </w:rPr>
            </w:pPr>
          </w:p>
        </w:tc>
        <w:tc>
          <w:tcPr>
            <w:tcW w:w="2578" w:type="pct"/>
          </w:tcPr>
          <w:p w:rsidR="00D76F34" w:rsidRPr="0044490C" w:rsidRDefault="00086C81" w:rsidP="0044490C">
            <w:pPr>
              <w:spacing w:after="200"/>
              <w:contextualSpacing/>
              <w:rPr>
                <w:rFonts w:ascii="Times New Roman" w:hAnsi="Times New Roman"/>
                <w:b/>
                <w:szCs w:val="24"/>
              </w:rPr>
            </w:pPr>
            <w:r w:rsidRPr="0044490C">
              <w:rPr>
                <w:rFonts w:ascii="Times New Roman" w:hAnsi="Times New Roman"/>
                <w:b/>
                <w:szCs w:val="24"/>
              </w:rPr>
              <w:t>First course work</w:t>
            </w:r>
          </w:p>
        </w:tc>
        <w:tc>
          <w:tcPr>
            <w:tcW w:w="491" w:type="pct"/>
          </w:tcPr>
          <w:p w:rsidR="00D76F34" w:rsidRPr="0044490C" w:rsidRDefault="00D76F34" w:rsidP="0044490C">
            <w:pPr>
              <w:jc w:val="both"/>
              <w:rPr>
                <w:rFonts w:ascii="Times New Roman" w:hAnsi="Times New Roman"/>
                <w:szCs w:val="24"/>
                <w:lang w:val="en-GB"/>
              </w:rPr>
            </w:pPr>
          </w:p>
        </w:tc>
        <w:tc>
          <w:tcPr>
            <w:tcW w:w="416" w:type="pct"/>
          </w:tcPr>
          <w:p w:rsidR="00D76F34" w:rsidRPr="0044490C" w:rsidRDefault="00D76F34" w:rsidP="0044490C">
            <w:pPr>
              <w:jc w:val="both"/>
              <w:rPr>
                <w:rFonts w:ascii="Times New Roman" w:hAnsi="Times New Roman"/>
                <w:szCs w:val="24"/>
                <w:lang w:val="en-GB"/>
              </w:rPr>
            </w:pP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6</w:t>
            </w:r>
          </w:p>
        </w:tc>
        <w:tc>
          <w:tcPr>
            <w:tcW w:w="1112" w:type="pct"/>
          </w:tcPr>
          <w:p w:rsidR="00D76F34" w:rsidRPr="0044490C" w:rsidRDefault="00086C81" w:rsidP="0044490C">
            <w:pPr>
              <w:jc w:val="both"/>
              <w:rPr>
                <w:rFonts w:ascii="Times New Roman" w:hAnsi="Times New Roman"/>
                <w:szCs w:val="24"/>
                <w:lang w:val="en-GB"/>
              </w:rPr>
            </w:pPr>
            <w:r w:rsidRPr="0044490C">
              <w:rPr>
                <w:rFonts w:ascii="Times New Roman" w:hAnsi="Times New Roman"/>
                <w:b/>
                <w:bCs/>
                <w:szCs w:val="24"/>
              </w:rPr>
              <w:t>Finance function</w:t>
            </w:r>
          </w:p>
        </w:tc>
        <w:tc>
          <w:tcPr>
            <w:tcW w:w="2578" w:type="pct"/>
          </w:tcPr>
          <w:p w:rsidR="00D76F34" w:rsidRPr="0044490C" w:rsidRDefault="00086C81" w:rsidP="0044490C">
            <w:pPr>
              <w:keepNext/>
              <w:numPr>
                <w:ilvl w:val="0"/>
                <w:numId w:val="14"/>
              </w:numPr>
              <w:spacing w:after="200"/>
              <w:contextualSpacing/>
              <w:outlineLvl w:val="4"/>
              <w:rPr>
                <w:rFonts w:ascii="Times New Roman" w:hAnsi="Times New Roman"/>
                <w:bCs/>
                <w:szCs w:val="24"/>
              </w:rPr>
            </w:pPr>
            <w:r w:rsidRPr="0044490C">
              <w:rPr>
                <w:rFonts w:ascii="Times New Roman" w:hAnsi="Times New Roman"/>
                <w:bCs/>
                <w:szCs w:val="24"/>
              </w:rPr>
              <w:t>Definition of finance</w:t>
            </w:r>
          </w:p>
          <w:p w:rsidR="00D76F34" w:rsidRPr="0044490C" w:rsidRDefault="00086C81" w:rsidP="0044490C">
            <w:pPr>
              <w:keepNext/>
              <w:numPr>
                <w:ilvl w:val="0"/>
                <w:numId w:val="14"/>
              </w:numPr>
              <w:spacing w:after="200"/>
              <w:contextualSpacing/>
              <w:outlineLvl w:val="4"/>
              <w:rPr>
                <w:rFonts w:ascii="Times New Roman" w:hAnsi="Times New Roman"/>
                <w:bCs/>
                <w:szCs w:val="24"/>
              </w:rPr>
            </w:pPr>
            <w:r w:rsidRPr="0044490C">
              <w:rPr>
                <w:rFonts w:ascii="Times New Roman" w:hAnsi="Times New Roman"/>
                <w:bCs/>
                <w:szCs w:val="24"/>
              </w:rPr>
              <w:t>Importance finance</w:t>
            </w:r>
          </w:p>
          <w:p w:rsidR="00D76F34" w:rsidRPr="0044490C" w:rsidRDefault="00086C81" w:rsidP="0044490C">
            <w:pPr>
              <w:keepNext/>
              <w:numPr>
                <w:ilvl w:val="0"/>
                <w:numId w:val="14"/>
              </w:numPr>
              <w:spacing w:after="200"/>
              <w:contextualSpacing/>
              <w:outlineLvl w:val="4"/>
              <w:rPr>
                <w:rFonts w:ascii="Times New Roman" w:hAnsi="Times New Roman"/>
                <w:bCs/>
                <w:szCs w:val="24"/>
              </w:rPr>
            </w:pPr>
            <w:r w:rsidRPr="0044490C">
              <w:rPr>
                <w:rFonts w:ascii="Times New Roman" w:hAnsi="Times New Roman"/>
                <w:bCs/>
                <w:szCs w:val="24"/>
              </w:rPr>
              <w:t>Roles of a finance manager</w:t>
            </w:r>
          </w:p>
          <w:p w:rsidR="00D76F34" w:rsidRPr="0044490C" w:rsidRDefault="00086C81" w:rsidP="0044490C">
            <w:pPr>
              <w:keepNext/>
              <w:numPr>
                <w:ilvl w:val="0"/>
                <w:numId w:val="14"/>
              </w:numPr>
              <w:spacing w:after="200"/>
              <w:contextualSpacing/>
              <w:outlineLvl w:val="4"/>
              <w:rPr>
                <w:rFonts w:ascii="Times New Roman" w:hAnsi="Times New Roman"/>
                <w:bCs/>
                <w:szCs w:val="24"/>
              </w:rPr>
            </w:pPr>
            <w:r w:rsidRPr="0044490C">
              <w:rPr>
                <w:rFonts w:ascii="Times New Roman" w:hAnsi="Times New Roman"/>
                <w:bCs/>
                <w:szCs w:val="24"/>
              </w:rPr>
              <w:lastRenderedPageBreak/>
              <w:t>Determining the capital requirements mix of the firm i.e. working capital and capital structure</w:t>
            </w:r>
          </w:p>
          <w:p w:rsidR="00D76F34" w:rsidRPr="0044490C" w:rsidRDefault="00086C81" w:rsidP="0044490C">
            <w:pPr>
              <w:numPr>
                <w:ilvl w:val="0"/>
                <w:numId w:val="14"/>
              </w:numPr>
              <w:spacing w:after="200"/>
              <w:contextualSpacing/>
              <w:rPr>
                <w:rFonts w:ascii="Times New Roman" w:hAnsi="Times New Roman"/>
                <w:szCs w:val="24"/>
              </w:rPr>
            </w:pPr>
            <w:r w:rsidRPr="0044490C">
              <w:rPr>
                <w:rFonts w:ascii="Times New Roman" w:hAnsi="Times New Roman"/>
                <w:szCs w:val="24"/>
              </w:rPr>
              <w:t>Sources of finance.</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lastRenderedPageBreak/>
              <w:t>4</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7</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lastRenderedPageBreak/>
              <w:t>7</w:t>
            </w:r>
          </w:p>
        </w:tc>
        <w:tc>
          <w:tcPr>
            <w:tcW w:w="1112" w:type="pct"/>
          </w:tcPr>
          <w:p w:rsidR="00D76F34" w:rsidRPr="0044490C" w:rsidRDefault="00086C81" w:rsidP="0044490C">
            <w:pPr>
              <w:keepNext/>
              <w:outlineLvl w:val="4"/>
              <w:rPr>
                <w:rFonts w:ascii="Times New Roman" w:hAnsi="Times New Roman"/>
                <w:b/>
                <w:bCs/>
                <w:szCs w:val="24"/>
              </w:rPr>
            </w:pPr>
            <w:r w:rsidRPr="0044490C">
              <w:rPr>
                <w:rFonts w:ascii="Times New Roman" w:hAnsi="Times New Roman"/>
                <w:b/>
                <w:bCs/>
                <w:szCs w:val="24"/>
              </w:rPr>
              <w:t>Entrepreneurship</w:t>
            </w:r>
          </w:p>
          <w:p w:rsidR="00D76F34" w:rsidRPr="0044490C" w:rsidRDefault="00D76F34" w:rsidP="0044490C">
            <w:pPr>
              <w:jc w:val="both"/>
              <w:rPr>
                <w:rFonts w:ascii="Times New Roman" w:hAnsi="Times New Roman"/>
                <w:szCs w:val="24"/>
                <w:lang w:val="en-GB"/>
              </w:rPr>
            </w:pPr>
          </w:p>
        </w:tc>
        <w:tc>
          <w:tcPr>
            <w:tcW w:w="2578" w:type="pct"/>
          </w:tcPr>
          <w:p w:rsidR="00D76F34" w:rsidRPr="0044490C" w:rsidRDefault="00086C81" w:rsidP="0044490C">
            <w:pPr>
              <w:keepNext/>
              <w:keepLines/>
              <w:numPr>
                <w:ilvl w:val="0"/>
                <w:numId w:val="15"/>
              </w:numPr>
              <w:spacing w:before="200" w:after="200"/>
              <w:outlineLvl w:val="4"/>
              <w:rPr>
                <w:rFonts w:ascii="Times New Roman" w:hAnsi="Times New Roman"/>
                <w:bCs/>
                <w:szCs w:val="24"/>
              </w:rPr>
            </w:pPr>
            <w:r w:rsidRPr="0044490C">
              <w:rPr>
                <w:rFonts w:ascii="Times New Roman" w:hAnsi="Times New Roman"/>
                <w:bCs/>
                <w:szCs w:val="24"/>
              </w:rPr>
              <w:t xml:space="preserve">Define entrepreneurship. </w:t>
            </w:r>
          </w:p>
          <w:p w:rsidR="00D76F34" w:rsidRPr="0044490C" w:rsidRDefault="00086C81" w:rsidP="0044490C">
            <w:pPr>
              <w:keepNext/>
              <w:numPr>
                <w:ilvl w:val="0"/>
                <w:numId w:val="15"/>
              </w:numPr>
              <w:spacing w:after="200"/>
              <w:contextualSpacing/>
              <w:outlineLvl w:val="4"/>
              <w:rPr>
                <w:rFonts w:ascii="Times New Roman" w:hAnsi="Times New Roman"/>
                <w:bCs/>
                <w:szCs w:val="24"/>
              </w:rPr>
            </w:pPr>
            <w:r w:rsidRPr="0044490C">
              <w:rPr>
                <w:rFonts w:ascii="Times New Roman" w:hAnsi="Times New Roman"/>
                <w:bCs/>
                <w:szCs w:val="24"/>
              </w:rPr>
              <w:t xml:space="preserve">Characteristics of entrepreneurs </w:t>
            </w:r>
          </w:p>
          <w:p w:rsidR="00D76F34" w:rsidRPr="0044490C" w:rsidRDefault="00086C81" w:rsidP="0044490C">
            <w:pPr>
              <w:keepNext/>
              <w:numPr>
                <w:ilvl w:val="0"/>
                <w:numId w:val="15"/>
              </w:numPr>
              <w:spacing w:after="200"/>
              <w:contextualSpacing/>
              <w:outlineLvl w:val="4"/>
              <w:rPr>
                <w:rFonts w:ascii="Times New Roman" w:hAnsi="Times New Roman"/>
                <w:bCs/>
                <w:szCs w:val="24"/>
              </w:rPr>
            </w:pPr>
            <w:r w:rsidRPr="0044490C">
              <w:rPr>
                <w:rFonts w:ascii="Times New Roman" w:hAnsi="Times New Roman"/>
                <w:bCs/>
                <w:szCs w:val="24"/>
              </w:rPr>
              <w:t>Factors facilitating entrepreneurship in Uganda</w:t>
            </w:r>
          </w:p>
          <w:p w:rsidR="00D76F34" w:rsidRPr="0044490C" w:rsidRDefault="00086C81" w:rsidP="0044490C">
            <w:pPr>
              <w:keepNext/>
              <w:numPr>
                <w:ilvl w:val="0"/>
                <w:numId w:val="15"/>
              </w:numPr>
              <w:spacing w:after="200"/>
              <w:contextualSpacing/>
              <w:outlineLvl w:val="4"/>
              <w:rPr>
                <w:rFonts w:ascii="Times New Roman" w:hAnsi="Times New Roman"/>
                <w:bCs/>
                <w:szCs w:val="24"/>
              </w:rPr>
            </w:pPr>
            <w:r w:rsidRPr="0044490C">
              <w:rPr>
                <w:rFonts w:ascii="Times New Roman" w:hAnsi="Times New Roman"/>
                <w:bCs/>
                <w:szCs w:val="24"/>
              </w:rPr>
              <w:t>Importance of entrepreneurship</w:t>
            </w:r>
          </w:p>
          <w:p w:rsidR="00D76F34" w:rsidRPr="0044490C" w:rsidRDefault="00086C81" w:rsidP="0044490C">
            <w:pPr>
              <w:keepNext/>
              <w:numPr>
                <w:ilvl w:val="0"/>
                <w:numId w:val="15"/>
              </w:numPr>
              <w:spacing w:after="200"/>
              <w:contextualSpacing/>
              <w:outlineLvl w:val="4"/>
              <w:rPr>
                <w:rFonts w:ascii="Times New Roman" w:hAnsi="Times New Roman"/>
                <w:bCs/>
                <w:szCs w:val="24"/>
              </w:rPr>
            </w:pPr>
            <w:r w:rsidRPr="0044490C">
              <w:rPr>
                <w:rFonts w:ascii="Times New Roman" w:hAnsi="Times New Roman"/>
                <w:bCs/>
                <w:szCs w:val="24"/>
              </w:rPr>
              <w:t>Problems associated with entrepreneurship in Uganda</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2</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8</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8</w:t>
            </w:r>
          </w:p>
        </w:tc>
        <w:tc>
          <w:tcPr>
            <w:tcW w:w="1112" w:type="pct"/>
          </w:tcPr>
          <w:p w:rsidR="00D76F34" w:rsidRPr="0044490C" w:rsidRDefault="00086C81" w:rsidP="0044490C">
            <w:pPr>
              <w:spacing w:before="100" w:beforeAutospacing="1"/>
              <w:rPr>
                <w:rFonts w:ascii="Times New Roman" w:hAnsi="Times New Roman"/>
                <w:szCs w:val="24"/>
                <w:lang w:val="en-GB"/>
              </w:rPr>
            </w:pPr>
            <w:r w:rsidRPr="0044490C">
              <w:rPr>
                <w:rFonts w:ascii="Times New Roman" w:hAnsi="Times New Roman"/>
                <w:b/>
                <w:szCs w:val="24"/>
                <w:lang w:val="en-GB"/>
              </w:rPr>
              <w:t>Corporate social   responsibility</w:t>
            </w:r>
          </w:p>
        </w:tc>
        <w:tc>
          <w:tcPr>
            <w:tcW w:w="2578" w:type="pct"/>
          </w:tcPr>
          <w:p w:rsidR="00D76F34" w:rsidRPr="0044490C" w:rsidRDefault="00086C81" w:rsidP="0044490C">
            <w:pPr>
              <w:numPr>
                <w:ilvl w:val="0"/>
                <w:numId w:val="16"/>
              </w:numPr>
              <w:spacing w:after="200"/>
              <w:contextualSpacing/>
              <w:rPr>
                <w:rFonts w:ascii="Times New Roman" w:hAnsi="Times New Roman"/>
                <w:szCs w:val="24"/>
              </w:rPr>
            </w:pPr>
            <w:r w:rsidRPr="0044490C">
              <w:rPr>
                <w:rFonts w:ascii="Times New Roman" w:hAnsi="Times New Roman"/>
                <w:szCs w:val="24"/>
              </w:rPr>
              <w:t>Definition of CSR</w:t>
            </w:r>
          </w:p>
          <w:p w:rsidR="00D76F34" w:rsidRPr="0044490C" w:rsidRDefault="00086C81" w:rsidP="0044490C">
            <w:pPr>
              <w:numPr>
                <w:ilvl w:val="0"/>
                <w:numId w:val="16"/>
              </w:numPr>
              <w:spacing w:after="200"/>
              <w:contextualSpacing/>
              <w:rPr>
                <w:rFonts w:ascii="Times New Roman" w:hAnsi="Times New Roman"/>
                <w:szCs w:val="24"/>
              </w:rPr>
            </w:pPr>
            <w:r w:rsidRPr="0044490C">
              <w:rPr>
                <w:rFonts w:ascii="Times New Roman" w:hAnsi="Times New Roman"/>
                <w:szCs w:val="24"/>
              </w:rPr>
              <w:t>Scope of CSR</w:t>
            </w:r>
          </w:p>
          <w:p w:rsidR="00D76F34" w:rsidRPr="0044490C" w:rsidRDefault="00086C81" w:rsidP="0044490C">
            <w:pPr>
              <w:numPr>
                <w:ilvl w:val="0"/>
                <w:numId w:val="16"/>
              </w:numPr>
              <w:spacing w:after="200"/>
              <w:contextualSpacing/>
              <w:rPr>
                <w:rFonts w:ascii="Times New Roman" w:hAnsi="Times New Roman"/>
                <w:szCs w:val="24"/>
              </w:rPr>
            </w:pPr>
            <w:r w:rsidRPr="0044490C">
              <w:rPr>
                <w:rFonts w:ascii="Times New Roman" w:hAnsi="Times New Roman"/>
                <w:szCs w:val="24"/>
              </w:rPr>
              <w:t>Benefits of CSR</w:t>
            </w:r>
          </w:p>
          <w:p w:rsidR="00D76F34" w:rsidRPr="0044490C" w:rsidRDefault="00086C81" w:rsidP="0044490C">
            <w:pPr>
              <w:numPr>
                <w:ilvl w:val="0"/>
                <w:numId w:val="16"/>
              </w:numPr>
              <w:spacing w:after="200"/>
              <w:contextualSpacing/>
              <w:rPr>
                <w:rFonts w:ascii="Times New Roman" w:hAnsi="Times New Roman"/>
                <w:szCs w:val="24"/>
              </w:rPr>
            </w:pPr>
            <w:r w:rsidRPr="0044490C">
              <w:rPr>
                <w:rFonts w:ascii="Times New Roman" w:hAnsi="Times New Roman"/>
                <w:szCs w:val="24"/>
              </w:rPr>
              <w:t>Limitations to CSR</w:t>
            </w:r>
            <w:r w:rsidRPr="0044490C">
              <w:rPr>
                <w:rFonts w:ascii="Times New Roman" w:hAnsi="Times New Roman"/>
                <w:szCs w:val="24"/>
                <w:lang w:val="en-GB"/>
              </w:rPr>
              <w:t xml:space="preserve"> </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2</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8</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9</w:t>
            </w:r>
          </w:p>
        </w:tc>
        <w:tc>
          <w:tcPr>
            <w:tcW w:w="1112" w:type="pct"/>
          </w:tcPr>
          <w:p w:rsidR="00D76F34" w:rsidRPr="0044490C" w:rsidRDefault="00086C81" w:rsidP="0044490C">
            <w:pPr>
              <w:keepNext/>
              <w:outlineLvl w:val="4"/>
              <w:rPr>
                <w:rFonts w:ascii="Times New Roman" w:hAnsi="Times New Roman"/>
                <w:b/>
                <w:bCs/>
                <w:szCs w:val="24"/>
              </w:rPr>
            </w:pPr>
            <w:r w:rsidRPr="0044490C">
              <w:rPr>
                <w:rFonts w:ascii="Times New Roman" w:hAnsi="Times New Roman"/>
                <w:b/>
                <w:bCs/>
                <w:szCs w:val="24"/>
              </w:rPr>
              <w:t>Business Environment</w:t>
            </w:r>
          </w:p>
          <w:p w:rsidR="00D76F34" w:rsidRPr="0044490C" w:rsidRDefault="00D76F34" w:rsidP="0044490C">
            <w:pPr>
              <w:jc w:val="both"/>
              <w:rPr>
                <w:rFonts w:ascii="Times New Roman" w:hAnsi="Times New Roman"/>
                <w:szCs w:val="24"/>
                <w:lang w:val="en-GB"/>
              </w:rPr>
            </w:pPr>
          </w:p>
        </w:tc>
        <w:tc>
          <w:tcPr>
            <w:tcW w:w="2578" w:type="pct"/>
          </w:tcPr>
          <w:p w:rsidR="00D76F34" w:rsidRPr="0044490C" w:rsidRDefault="00086C81" w:rsidP="0044490C">
            <w:pPr>
              <w:keepNext/>
              <w:numPr>
                <w:ilvl w:val="0"/>
                <w:numId w:val="17"/>
              </w:numPr>
              <w:spacing w:after="200"/>
              <w:contextualSpacing/>
              <w:outlineLvl w:val="4"/>
              <w:rPr>
                <w:rFonts w:ascii="Times New Roman" w:hAnsi="Times New Roman"/>
                <w:bCs/>
                <w:szCs w:val="24"/>
              </w:rPr>
            </w:pPr>
            <w:r w:rsidRPr="0044490C">
              <w:rPr>
                <w:rFonts w:ascii="Times New Roman" w:hAnsi="Times New Roman"/>
                <w:bCs/>
                <w:szCs w:val="24"/>
              </w:rPr>
              <w:t xml:space="preserve">Definition of business environment. </w:t>
            </w:r>
          </w:p>
          <w:p w:rsidR="00D76F34" w:rsidRPr="0044490C" w:rsidRDefault="00086C81" w:rsidP="0044490C">
            <w:pPr>
              <w:keepNext/>
              <w:numPr>
                <w:ilvl w:val="0"/>
                <w:numId w:val="17"/>
              </w:numPr>
              <w:spacing w:after="200"/>
              <w:contextualSpacing/>
              <w:outlineLvl w:val="4"/>
              <w:rPr>
                <w:rFonts w:ascii="Times New Roman" w:hAnsi="Times New Roman"/>
                <w:bCs/>
                <w:szCs w:val="24"/>
              </w:rPr>
            </w:pPr>
            <w:r w:rsidRPr="0044490C">
              <w:rPr>
                <w:rFonts w:ascii="Times New Roman" w:hAnsi="Times New Roman"/>
                <w:bCs/>
                <w:szCs w:val="24"/>
              </w:rPr>
              <w:t>Internal and external factors affecting business</w:t>
            </w:r>
          </w:p>
          <w:p w:rsidR="00D76F34" w:rsidRPr="0044490C" w:rsidRDefault="00086C81" w:rsidP="0044490C">
            <w:pPr>
              <w:keepNext/>
              <w:numPr>
                <w:ilvl w:val="0"/>
                <w:numId w:val="17"/>
              </w:numPr>
              <w:spacing w:after="200"/>
              <w:contextualSpacing/>
              <w:outlineLvl w:val="4"/>
              <w:rPr>
                <w:rFonts w:ascii="Times New Roman" w:hAnsi="Times New Roman"/>
                <w:bCs/>
                <w:szCs w:val="24"/>
              </w:rPr>
            </w:pPr>
            <w:r w:rsidRPr="0044490C">
              <w:rPr>
                <w:rFonts w:ascii="Times New Roman" w:hAnsi="Times New Roman"/>
                <w:bCs/>
                <w:szCs w:val="24"/>
              </w:rPr>
              <w:t>Role of government in business.</w:t>
            </w:r>
          </w:p>
          <w:p w:rsidR="00D76F34" w:rsidRPr="0044490C" w:rsidRDefault="00086C81" w:rsidP="0044490C">
            <w:pPr>
              <w:ind w:left="222"/>
              <w:jc w:val="both"/>
              <w:rPr>
                <w:rFonts w:ascii="Times New Roman" w:hAnsi="Times New Roman"/>
                <w:szCs w:val="24"/>
                <w:lang w:val="en-GB"/>
              </w:rPr>
            </w:pPr>
            <w:r w:rsidRPr="0044490C">
              <w:rPr>
                <w:rFonts w:ascii="Times New Roman" w:hAnsi="Times New Roman"/>
                <w:szCs w:val="24"/>
                <w:lang w:val="en-GB"/>
              </w:rPr>
              <w:t xml:space="preserve"> </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2</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9</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10</w:t>
            </w:r>
          </w:p>
        </w:tc>
        <w:tc>
          <w:tcPr>
            <w:tcW w:w="1112" w:type="pct"/>
          </w:tcPr>
          <w:p w:rsidR="00D76F34" w:rsidRPr="0044490C" w:rsidRDefault="00086C81" w:rsidP="0044490C">
            <w:pPr>
              <w:jc w:val="both"/>
              <w:rPr>
                <w:rFonts w:ascii="Times New Roman" w:hAnsi="Times New Roman"/>
                <w:b/>
                <w:szCs w:val="24"/>
                <w:lang w:val="en-GB"/>
              </w:rPr>
            </w:pPr>
            <w:r w:rsidRPr="0044490C">
              <w:rPr>
                <w:rFonts w:ascii="Times New Roman" w:hAnsi="Times New Roman"/>
                <w:b/>
                <w:bCs/>
                <w:szCs w:val="24"/>
              </w:rPr>
              <w:t>Business risk management</w:t>
            </w:r>
          </w:p>
        </w:tc>
        <w:tc>
          <w:tcPr>
            <w:tcW w:w="2578" w:type="pct"/>
          </w:tcPr>
          <w:p w:rsidR="00D76F34" w:rsidRPr="0044490C" w:rsidRDefault="00086C81" w:rsidP="0044490C">
            <w:pPr>
              <w:keepNext/>
              <w:numPr>
                <w:ilvl w:val="0"/>
                <w:numId w:val="18"/>
              </w:numPr>
              <w:spacing w:after="200"/>
              <w:contextualSpacing/>
              <w:outlineLvl w:val="4"/>
              <w:rPr>
                <w:rFonts w:ascii="Times New Roman" w:hAnsi="Times New Roman"/>
                <w:bCs/>
                <w:szCs w:val="24"/>
              </w:rPr>
            </w:pPr>
            <w:r w:rsidRPr="0044490C">
              <w:rPr>
                <w:rFonts w:ascii="Times New Roman" w:hAnsi="Times New Roman"/>
                <w:bCs/>
                <w:szCs w:val="24"/>
              </w:rPr>
              <w:t>Definition of business risk management</w:t>
            </w:r>
          </w:p>
          <w:p w:rsidR="00D76F34" w:rsidRPr="0044490C" w:rsidRDefault="00086C81" w:rsidP="0044490C">
            <w:pPr>
              <w:numPr>
                <w:ilvl w:val="0"/>
                <w:numId w:val="18"/>
              </w:numPr>
              <w:spacing w:after="200"/>
              <w:contextualSpacing/>
              <w:rPr>
                <w:rFonts w:ascii="Times New Roman" w:hAnsi="Times New Roman"/>
                <w:szCs w:val="24"/>
              </w:rPr>
            </w:pPr>
            <w:r w:rsidRPr="0044490C">
              <w:rPr>
                <w:rFonts w:ascii="Times New Roman" w:hAnsi="Times New Roman"/>
                <w:szCs w:val="24"/>
              </w:rPr>
              <w:t>Types of risks</w:t>
            </w:r>
          </w:p>
          <w:p w:rsidR="00D76F34" w:rsidRPr="0044490C" w:rsidRDefault="00086C81" w:rsidP="0044490C">
            <w:pPr>
              <w:numPr>
                <w:ilvl w:val="0"/>
                <w:numId w:val="18"/>
              </w:numPr>
              <w:spacing w:after="200"/>
              <w:contextualSpacing/>
              <w:rPr>
                <w:rFonts w:ascii="Times New Roman" w:hAnsi="Times New Roman"/>
                <w:szCs w:val="24"/>
              </w:rPr>
            </w:pPr>
            <w:r w:rsidRPr="0044490C">
              <w:rPr>
                <w:rFonts w:ascii="Times New Roman" w:hAnsi="Times New Roman"/>
                <w:szCs w:val="24"/>
              </w:rPr>
              <w:t>Forms of risks</w:t>
            </w:r>
          </w:p>
          <w:p w:rsidR="00D76F34" w:rsidRPr="0044490C" w:rsidRDefault="00086C81" w:rsidP="0044490C">
            <w:pPr>
              <w:numPr>
                <w:ilvl w:val="0"/>
                <w:numId w:val="18"/>
              </w:numPr>
              <w:spacing w:after="200"/>
              <w:contextualSpacing/>
              <w:rPr>
                <w:rFonts w:ascii="Times New Roman" w:hAnsi="Times New Roman"/>
                <w:szCs w:val="24"/>
              </w:rPr>
            </w:pPr>
            <w:r w:rsidRPr="0044490C">
              <w:rPr>
                <w:rFonts w:ascii="Times New Roman" w:hAnsi="Times New Roman"/>
                <w:szCs w:val="24"/>
              </w:rPr>
              <w:t>Importance of business risk management</w:t>
            </w:r>
          </w:p>
          <w:p w:rsidR="00D76F34" w:rsidRPr="0044490C" w:rsidRDefault="00086C81" w:rsidP="0044490C">
            <w:pPr>
              <w:numPr>
                <w:ilvl w:val="0"/>
                <w:numId w:val="18"/>
              </w:numPr>
              <w:spacing w:after="200"/>
              <w:contextualSpacing/>
              <w:rPr>
                <w:rFonts w:ascii="Times New Roman" w:hAnsi="Times New Roman"/>
                <w:szCs w:val="24"/>
              </w:rPr>
            </w:pPr>
            <w:r w:rsidRPr="0044490C">
              <w:rPr>
                <w:rFonts w:ascii="Times New Roman" w:hAnsi="Times New Roman"/>
                <w:szCs w:val="24"/>
              </w:rPr>
              <w:t>Risk management strategies/ mitigation measures</w:t>
            </w:r>
          </w:p>
          <w:p w:rsidR="00D76F34" w:rsidRPr="0044490C" w:rsidRDefault="00086C81" w:rsidP="0044490C">
            <w:pPr>
              <w:numPr>
                <w:ilvl w:val="0"/>
                <w:numId w:val="18"/>
              </w:numPr>
              <w:spacing w:after="200"/>
              <w:contextualSpacing/>
              <w:jc w:val="both"/>
              <w:rPr>
                <w:rFonts w:ascii="Times New Roman" w:hAnsi="Times New Roman"/>
                <w:b/>
                <w:szCs w:val="24"/>
                <w:lang w:val="en-GB"/>
              </w:rPr>
            </w:pPr>
            <w:r w:rsidRPr="0044490C">
              <w:rPr>
                <w:rFonts w:ascii="Times New Roman" w:hAnsi="Times New Roman"/>
                <w:szCs w:val="24"/>
              </w:rPr>
              <w:t>Limitations to risk management in Uganda</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4</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10</w:t>
            </w:r>
          </w:p>
        </w:tc>
      </w:tr>
      <w:tr w:rsidR="00D76F34" w:rsidRPr="0044490C" w:rsidTr="003D2661">
        <w:trPr>
          <w:trHeight w:val="162"/>
        </w:trPr>
        <w:tc>
          <w:tcPr>
            <w:tcW w:w="404" w:type="pct"/>
          </w:tcPr>
          <w:p w:rsidR="00D76F34" w:rsidRPr="0044490C" w:rsidRDefault="00D76F34" w:rsidP="0044490C">
            <w:pPr>
              <w:jc w:val="both"/>
              <w:rPr>
                <w:rFonts w:ascii="Times New Roman" w:hAnsi="Times New Roman"/>
                <w:szCs w:val="24"/>
                <w:lang w:val="en-GB"/>
              </w:rPr>
            </w:pPr>
          </w:p>
        </w:tc>
        <w:tc>
          <w:tcPr>
            <w:tcW w:w="1112" w:type="pct"/>
          </w:tcPr>
          <w:p w:rsidR="00D76F34" w:rsidRPr="0044490C" w:rsidRDefault="00D76F34" w:rsidP="0044490C">
            <w:pPr>
              <w:jc w:val="both"/>
              <w:rPr>
                <w:rFonts w:ascii="Times New Roman" w:hAnsi="Times New Roman"/>
                <w:b/>
                <w:bCs/>
                <w:szCs w:val="24"/>
              </w:rPr>
            </w:pPr>
          </w:p>
        </w:tc>
        <w:tc>
          <w:tcPr>
            <w:tcW w:w="2578" w:type="pct"/>
          </w:tcPr>
          <w:p w:rsidR="00D76F34" w:rsidRPr="0044490C" w:rsidRDefault="00086C81" w:rsidP="0044490C">
            <w:pPr>
              <w:keepNext/>
              <w:spacing w:after="200"/>
              <w:ind w:left="720"/>
              <w:contextualSpacing/>
              <w:outlineLvl w:val="4"/>
              <w:rPr>
                <w:rFonts w:ascii="Times New Roman" w:hAnsi="Times New Roman"/>
                <w:b/>
                <w:bCs/>
                <w:szCs w:val="24"/>
              </w:rPr>
            </w:pPr>
            <w:r w:rsidRPr="0044490C">
              <w:rPr>
                <w:rFonts w:ascii="Times New Roman" w:hAnsi="Times New Roman"/>
                <w:b/>
                <w:bCs/>
                <w:szCs w:val="24"/>
              </w:rPr>
              <w:t>Course work two</w:t>
            </w:r>
          </w:p>
        </w:tc>
        <w:tc>
          <w:tcPr>
            <w:tcW w:w="491" w:type="pct"/>
          </w:tcPr>
          <w:p w:rsidR="00D76F34" w:rsidRPr="0044490C" w:rsidRDefault="00D76F34" w:rsidP="0044490C">
            <w:pPr>
              <w:jc w:val="both"/>
              <w:rPr>
                <w:rFonts w:ascii="Times New Roman" w:hAnsi="Times New Roman"/>
                <w:szCs w:val="24"/>
                <w:lang w:val="en-GB"/>
              </w:rPr>
            </w:pPr>
          </w:p>
        </w:tc>
        <w:tc>
          <w:tcPr>
            <w:tcW w:w="416" w:type="pct"/>
          </w:tcPr>
          <w:p w:rsidR="00D76F34" w:rsidRPr="0044490C" w:rsidRDefault="00D76F34" w:rsidP="0044490C">
            <w:pPr>
              <w:jc w:val="both"/>
              <w:rPr>
                <w:rFonts w:ascii="Times New Roman" w:hAnsi="Times New Roman"/>
                <w:szCs w:val="24"/>
                <w:lang w:val="en-GB"/>
              </w:rPr>
            </w:pP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11</w:t>
            </w:r>
          </w:p>
        </w:tc>
        <w:tc>
          <w:tcPr>
            <w:tcW w:w="1112" w:type="pct"/>
          </w:tcPr>
          <w:p w:rsidR="00D76F34" w:rsidRPr="0044490C" w:rsidRDefault="00086C81" w:rsidP="0044490C">
            <w:pPr>
              <w:jc w:val="both"/>
              <w:rPr>
                <w:rFonts w:ascii="Times New Roman" w:hAnsi="Times New Roman"/>
                <w:b/>
                <w:bCs/>
                <w:szCs w:val="24"/>
              </w:rPr>
            </w:pPr>
            <w:r w:rsidRPr="0044490C">
              <w:rPr>
                <w:rFonts w:ascii="Times New Roman" w:hAnsi="Times New Roman"/>
                <w:b/>
                <w:bCs/>
                <w:szCs w:val="24"/>
              </w:rPr>
              <w:t xml:space="preserve">Insurance </w:t>
            </w:r>
          </w:p>
        </w:tc>
        <w:tc>
          <w:tcPr>
            <w:tcW w:w="2578" w:type="pct"/>
          </w:tcPr>
          <w:p w:rsidR="00D76F34" w:rsidRPr="0044490C" w:rsidRDefault="00086C81" w:rsidP="0044490C">
            <w:pPr>
              <w:keepNext/>
              <w:numPr>
                <w:ilvl w:val="0"/>
                <w:numId w:val="19"/>
              </w:numPr>
              <w:spacing w:after="200"/>
              <w:contextualSpacing/>
              <w:outlineLvl w:val="4"/>
              <w:rPr>
                <w:rFonts w:ascii="Times New Roman" w:hAnsi="Times New Roman"/>
                <w:bCs/>
                <w:szCs w:val="24"/>
              </w:rPr>
            </w:pPr>
            <w:r w:rsidRPr="0044490C">
              <w:rPr>
                <w:rFonts w:ascii="Times New Roman" w:hAnsi="Times New Roman"/>
                <w:bCs/>
                <w:szCs w:val="24"/>
              </w:rPr>
              <w:t xml:space="preserve">Definition of insurance </w:t>
            </w:r>
          </w:p>
          <w:p w:rsidR="00D76F34" w:rsidRPr="0044490C" w:rsidRDefault="00086C81" w:rsidP="0044490C">
            <w:pPr>
              <w:numPr>
                <w:ilvl w:val="0"/>
                <w:numId w:val="19"/>
              </w:numPr>
              <w:spacing w:after="200"/>
              <w:contextualSpacing/>
              <w:rPr>
                <w:rFonts w:ascii="Times New Roman" w:hAnsi="Times New Roman"/>
                <w:szCs w:val="24"/>
              </w:rPr>
            </w:pPr>
            <w:r w:rsidRPr="0044490C">
              <w:rPr>
                <w:rFonts w:ascii="Times New Roman" w:hAnsi="Times New Roman"/>
                <w:szCs w:val="24"/>
              </w:rPr>
              <w:t xml:space="preserve">Types of insurance </w:t>
            </w:r>
          </w:p>
          <w:p w:rsidR="00D76F34" w:rsidRPr="0044490C" w:rsidRDefault="00086C81" w:rsidP="0044490C">
            <w:pPr>
              <w:numPr>
                <w:ilvl w:val="0"/>
                <w:numId w:val="19"/>
              </w:numPr>
              <w:spacing w:after="200"/>
              <w:contextualSpacing/>
              <w:rPr>
                <w:rFonts w:ascii="Times New Roman" w:hAnsi="Times New Roman"/>
                <w:szCs w:val="24"/>
              </w:rPr>
            </w:pPr>
            <w:r w:rsidRPr="0044490C">
              <w:rPr>
                <w:rFonts w:ascii="Times New Roman" w:hAnsi="Times New Roman"/>
                <w:szCs w:val="24"/>
              </w:rPr>
              <w:t>Importance of insurance</w:t>
            </w:r>
          </w:p>
          <w:p w:rsidR="00D76F34" w:rsidRPr="0044490C" w:rsidRDefault="00086C81" w:rsidP="0044490C">
            <w:pPr>
              <w:numPr>
                <w:ilvl w:val="0"/>
                <w:numId w:val="19"/>
              </w:numPr>
              <w:spacing w:after="200"/>
              <w:contextualSpacing/>
              <w:rPr>
                <w:rFonts w:ascii="Times New Roman" w:hAnsi="Times New Roman"/>
                <w:szCs w:val="24"/>
              </w:rPr>
            </w:pPr>
            <w:r w:rsidRPr="0044490C">
              <w:rPr>
                <w:rFonts w:ascii="Times New Roman" w:hAnsi="Times New Roman"/>
                <w:szCs w:val="24"/>
              </w:rPr>
              <w:t>Principles of insurance</w:t>
            </w:r>
          </w:p>
          <w:p w:rsidR="00D76F34" w:rsidRPr="0044490C" w:rsidRDefault="00086C81" w:rsidP="0044490C">
            <w:pPr>
              <w:keepNext/>
              <w:numPr>
                <w:ilvl w:val="0"/>
                <w:numId w:val="19"/>
              </w:numPr>
              <w:spacing w:after="200"/>
              <w:contextualSpacing/>
              <w:outlineLvl w:val="4"/>
              <w:rPr>
                <w:rFonts w:ascii="Times New Roman" w:hAnsi="Times New Roman"/>
                <w:bCs/>
                <w:szCs w:val="24"/>
              </w:rPr>
            </w:pPr>
            <w:r w:rsidRPr="0044490C">
              <w:rPr>
                <w:rFonts w:ascii="Times New Roman" w:hAnsi="Times New Roman"/>
                <w:szCs w:val="24"/>
              </w:rPr>
              <w:t>Limitations to insurance practice in Uganda</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4</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11</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12</w:t>
            </w:r>
          </w:p>
        </w:tc>
        <w:tc>
          <w:tcPr>
            <w:tcW w:w="1112" w:type="pct"/>
          </w:tcPr>
          <w:p w:rsidR="00D76F34" w:rsidRPr="0044490C" w:rsidRDefault="00086C81" w:rsidP="0044490C">
            <w:pPr>
              <w:jc w:val="both"/>
              <w:rPr>
                <w:rFonts w:ascii="Times New Roman" w:hAnsi="Times New Roman"/>
                <w:b/>
                <w:bCs/>
                <w:szCs w:val="24"/>
              </w:rPr>
            </w:pPr>
            <w:r w:rsidRPr="0044490C">
              <w:rPr>
                <w:rFonts w:ascii="Times New Roman" w:hAnsi="Times New Roman"/>
                <w:b/>
                <w:bCs/>
                <w:szCs w:val="24"/>
              </w:rPr>
              <w:t>Project management</w:t>
            </w:r>
          </w:p>
        </w:tc>
        <w:tc>
          <w:tcPr>
            <w:tcW w:w="2578" w:type="pct"/>
          </w:tcPr>
          <w:p w:rsidR="00D76F34" w:rsidRPr="0044490C" w:rsidRDefault="00086C81" w:rsidP="0044490C">
            <w:pPr>
              <w:keepNext/>
              <w:numPr>
                <w:ilvl w:val="0"/>
                <w:numId w:val="20"/>
              </w:numPr>
              <w:spacing w:after="200"/>
              <w:contextualSpacing/>
              <w:outlineLvl w:val="4"/>
              <w:rPr>
                <w:rFonts w:ascii="Times New Roman" w:hAnsi="Times New Roman"/>
                <w:bCs/>
                <w:szCs w:val="24"/>
              </w:rPr>
            </w:pPr>
            <w:r w:rsidRPr="0044490C">
              <w:rPr>
                <w:rFonts w:ascii="Times New Roman" w:hAnsi="Times New Roman"/>
                <w:bCs/>
                <w:szCs w:val="24"/>
              </w:rPr>
              <w:t>Definition of project management</w:t>
            </w:r>
          </w:p>
          <w:p w:rsidR="00D76F34" w:rsidRPr="0044490C" w:rsidRDefault="00086C81" w:rsidP="0044490C">
            <w:pPr>
              <w:numPr>
                <w:ilvl w:val="0"/>
                <w:numId w:val="20"/>
              </w:numPr>
              <w:spacing w:after="200"/>
              <w:contextualSpacing/>
              <w:rPr>
                <w:rFonts w:ascii="Times New Roman" w:hAnsi="Times New Roman"/>
                <w:szCs w:val="24"/>
              </w:rPr>
            </w:pPr>
            <w:r w:rsidRPr="0044490C">
              <w:rPr>
                <w:rFonts w:ascii="Times New Roman" w:hAnsi="Times New Roman"/>
                <w:szCs w:val="24"/>
              </w:rPr>
              <w:t>Characteristics of  project management</w:t>
            </w:r>
          </w:p>
          <w:p w:rsidR="00D76F34" w:rsidRPr="0044490C" w:rsidRDefault="00086C81" w:rsidP="0044490C">
            <w:pPr>
              <w:numPr>
                <w:ilvl w:val="0"/>
                <w:numId w:val="20"/>
              </w:numPr>
              <w:spacing w:after="200"/>
              <w:contextualSpacing/>
              <w:rPr>
                <w:rFonts w:ascii="Times New Roman" w:hAnsi="Times New Roman"/>
                <w:szCs w:val="24"/>
              </w:rPr>
            </w:pPr>
            <w:r w:rsidRPr="0044490C">
              <w:rPr>
                <w:rFonts w:ascii="Times New Roman" w:hAnsi="Times New Roman"/>
                <w:szCs w:val="24"/>
              </w:rPr>
              <w:t>Essentials of project planning</w:t>
            </w:r>
          </w:p>
          <w:p w:rsidR="00D76F34" w:rsidRPr="0044490C" w:rsidRDefault="00086C81" w:rsidP="0044490C">
            <w:pPr>
              <w:numPr>
                <w:ilvl w:val="0"/>
                <w:numId w:val="20"/>
              </w:numPr>
              <w:spacing w:after="200"/>
              <w:contextualSpacing/>
              <w:rPr>
                <w:rFonts w:ascii="Times New Roman" w:hAnsi="Times New Roman"/>
                <w:szCs w:val="24"/>
              </w:rPr>
            </w:pPr>
            <w:r w:rsidRPr="0044490C">
              <w:rPr>
                <w:rFonts w:ascii="Times New Roman" w:hAnsi="Times New Roman"/>
                <w:szCs w:val="24"/>
              </w:rPr>
              <w:lastRenderedPageBreak/>
              <w:t xml:space="preserve">Project life cycle </w:t>
            </w:r>
          </w:p>
          <w:p w:rsidR="00D76F34" w:rsidRPr="0044490C" w:rsidRDefault="00086C81" w:rsidP="0044490C">
            <w:pPr>
              <w:numPr>
                <w:ilvl w:val="0"/>
                <w:numId w:val="20"/>
              </w:numPr>
              <w:spacing w:after="200"/>
              <w:contextualSpacing/>
              <w:rPr>
                <w:rFonts w:ascii="Times New Roman" w:hAnsi="Times New Roman"/>
                <w:szCs w:val="24"/>
              </w:rPr>
            </w:pPr>
            <w:r w:rsidRPr="0044490C">
              <w:rPr>
                <w:rFonts w:ascii="Times New Roman" w:hAnsi="Times New Roman"/>
                <w:szCs w:val="24"/>
              </w:rPr>
              <w:t>Project  success factors</w:t>
            </w:r>
          </w:p>
          <w:p w:rsidR="00D76F34" w:rsidRPr="0044490C" w:rsidRDefault="00086C81" w:rsidP="0044490C">
            <w:pPr>
              <w:keepNext/>
              <w:numPr>
                <w:ilvl w:val="0"/>
                <w:numId w:val="20"/>
              </w:numPr>
              <w:spacing w:after="200"/>
              <w:contextualSpacing/>
              <w:outlineLvl w:val="4"/>
              <w:rPr>
                <w:rFonts w:ascii="Times New Roman" w:hAnsi="Times New Roman"/>
                <w:bCs/>
                <w:szCs w:val="24"/>
              </w:rPr>
            </w:pPr>
            <w:r w:rsidRPr="0044490C">
              <w:rPr>
                <w:rFonts w:ascii="Times New Roman" w:hAnsi="Times New Roman"/>
                <w:szCs w:val="24"/>
              </w:rPr>
              <w:t>Reasons for project failure</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lastRenderedPageBreak/>
              <w:t>4</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12</w:t>
            </w:r>
          </w:p>
        </w:tc>
      </w:tr>
      <w:tr w:rsidR="00D76F34" w:rsidRPr="0044490C" w:rsidTr="003D2661">
        <w:trPr>
          <w:trHeight w:val="162"/>
        </w:trPr>
        <w:tc>
          <w:tcPr>
            <w:tcW w:w="404"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lastRenderedPageBreak/>
              <w:t>13</w:t>
            </w:r>
          </w:p>
        </w:tc>
        <w:tc>
          <w:tcPr>
            <w:tcW w:w="1112" w:type="pct"/>
          </w:tcPr>
          <w:p w:rsidR="00D76F34" w:rsidRPr="0044490C" w:rsidRDefault="00086C81" w:rsidP="0044490C">
            <w:pPr>
              <w:rPr>
                <w:rFonts w:ascii="Times New Roman" w:hAnsi="Times New Roman"/>
                <w:b/>
                <w:szCs w:val="24"/>
              </w:rPr>
            </w:pPr>
            <w:r w:rsidRPr="0044490C">
              <w:rPr>
                <w:rFonts w:ascii="Times New Roman" w:hAnsi="Times New Roman"/>
                <w:b/>
                <w:szCs w:val="24"/>
              </w:rPr>
              <w:t>Final revision</w:t>
            </w:r>
          </w:p>
          <w:p w:rsidR="00D76F34" w:rsidRPr="0044490C" w:rsidRDefault="00D76F34" w:rsidP="0044490C">
            <w:pPr>
              <w:jc w:val="both"/>
              <w:rPr>
                <w:rFonts w:ascii="Times New Roman" w:hAnsi="Times New Roman"/>
                <w:b/>
                <w:bCs/>
                <w:szCs w:val="24"/>
              </w:rPr>
            </w:pPr>
          </w:p>
        </w:tc>
        <w:tc>
          <w:tcPr>
            <w:tcW w:w="2578" w:type="pct"/>
          </w:tcPr>
          <w:p w:rsidR="00D76F34" w:rsidRPr="0044490C" w:rsidRDefault="00086C81" w:rsidP="0044490C">
            <w:pPr>
              <w:keepNext/>
              <w:numPr>
                <w:ilvl w:val="0"/>
                <w:numId w:val="21"/>
              </w:numPr>
              <w:spacing w:after="200"/>
              <w:contextualSpacing/>
              <w:outlineLvl w:val="4"/>
              <w:rPr>
                <w:rFonts w:ascii="Times New Roman" w:hAnsi="Times New Roman"/>
                <w:bCs/>
                <w:szCs w:val="24"/>
              </w:rPr>
            </w:pPr>
            <w:r w:rsidRPr="0044490C">
              <w:rPr>
                <w:rFonts w:ascii="Times New Roman" w:hAnsi="Times New Roman"/>
                <w:bCs/>
                <w:szCs w:val="24"/>
              </w:rPr>
              <w:t>Class discussions, consultations and question approach</w:t>
            </w:r>
          </w:p>
        </w:tc>
        <w:tc>
          <w:tcPr>
            <w:tcW w:w="491"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4</w:t>
            </w:r>
          </w:p>
        </w:tc>
        <w:tc>
          <w:tcPr>
            <w:tcW w:w="416" w:type="pct"/>
          </w:tcPr>
          <w:p w:rsidR="00D76F34" w:rsidRPr="0044490C" w:rsidRDefault="00086C81" w:rsidP="0044490C">
            <w:pPr>
              <w:jc w:val="both"/>
              <w:rPr>
                <w:rFonts w:ascii="Times New Roman" w:hAnsi="Times New Roman"/>
                <w:szCs w:val="24"/>
                <w:lang w:val="en-GB"/>
              </w:rPr>
            </w:pPr>
            <w:r w:rsidRPr="0044490C">
              <w:rPr>
                <w:rFonts w:ascii="Times New Roman" w:hAnsi="Times New Roman"/>
                <w:szCs w:val="24"/>
                <w:lang w:val="en-GB"/>
              </w:rPr>
              <w:t>13</w:t>
            </w:r>
          </w:p>
        </w:tc>
      </w:tr>
    </w:tbl>
    <w:p w:rsidR="0044490C" w:rsidRDefault="0044490C" w:rsidP="0044490C">
      <w:pPr>
        <w:jc w:val="both"/>
        <w:rPr>
          <w:rFonts w:ascii="Times New Roman" w:hAnsi="Times New Roman"/>
          <w:b/>
          <w:szCs w:val="24"/>
          <w:lang w:val="en-GB"/>
        </w:rPr>
      </w:pPr>
    </w:p>
    <w:p w:rsidR="00D76F34" w:rsidRPr="0044490C" w:rsidRDefault="0044490C" w:rsidP="0044490C">
      <w:pPr>
        <w:jc w:val="both"/>
        <w:rPr>
          <w:rFonts w:ascii="Times New Roman" w:hAnsi="Times New Roman"/>
          <w:b/>
          <w:szCs w:val="24"/>
          <w:lang w:val="en-GB"/>
        </w:rPr>
      </w:pPr>
      <w:r>
        <w:rPr>
          <w:rFonts w:ascii="Times New Roman" w:hAnsi="Times New Roman"/>
          <w:b/>
          <w:szCs w:val="24"/>
          <w:lang w:val="en-GB"/>
        </w:rPr>
        <w:t>13.0</w:t>
      </w:r>
      <w:r>
        <w:rPr>
          <w:rFonts w:ascii="Times New Roman" w:hAnsi="Times New Roman"/>
          <w:b/>
          <w:szCs w:val="24"/>
          <w:lang w:val="en-GB"/>
        </w:rPr>
        <w:tab/>
      </w:r>
      <w:r w:rsidR="00086C81" w:rsidRPr="0044490C">
        <w:rPr>
          <w:rFonts w:ascii="Times New Roman" w:hAnsi="Times New Roman"/>
          <w:b/>
          <w:szCs w:val="24"/>
          <w:lang w:val="en-GB"/>
        </w:rPr>
        <w:t>REFERENCES</w:t>
      </w:r>
    </w:p>
    <w:p w:rsidR="00D76F34" w:rsidRPr="0044490C" w:rsidRDefault="00D76F34" w:rsidP="0044490C">
      <w:pPr>
        <w:jc w:val="both"/>
        <w:rPr>
          <w:rFonts w:ascii="Times New Roman" w:hAnsi="Times New Roman"/>
          <w:szCs w:val="24"/>
          <w:lang w:val="en-GB"/>
        </w:rPr>
      </w:pPr>
    </w:p>
    <w:p w:rsidR="00D76F34" w:rsidRPr="0044490C" w:rsidRDefault="00086C81" w:rsidP="0044490C">
      <w:pPr>
        <w:numPr>
          <w:ilvl w:val="0"/>
          <w:numId w:val="22"/>
        </w:numPr>
        <w:spacing w:after="200"/>
        <w:jc w:val="both"/>
        <w:rPr>
          <w:rFonts w:ascii="Times New Roman" w:hAnsi="Times New Roman"/>
          <w:szCs w:val="24"/>
          <w:lang w:val="en-GB"/>
        </w:rPr>
      </w:pPr>
      <w:proofErr w:type="spellStart"/>
      <w:r w:rsidRPr="0044490C">
        <w:rPr>
          <w:rFonts w:ascii="Times New Roman" w:hAnsi="Times New Roman"/>
          <w:szCs w:val="24"/>
          <w:lang w:val="en-GB"/>
        </w:rPr>
        <w:t>Bagire</w:t>
      </w:r>
      <w:proofErr w:type="spellEnd"/>
      <w:r w:rsidRPr="0044490C">
        <w:rPr>
          <w:rFonts w:ascii="Times New Roman" w:hAnsi="Times New Roman"/>
          <w:szCs w:val="24"/>
          <w:lang w:val="en-GB"/>
        </w:rPr>
        <w:t xml:space="preserve"> Vincent (2013). A Revision Guide for Business Administration </w:t>
      </w:r>
    </w:p>
    <w:p w:rsidR="00D76F34" w:rsidRPr="0044490C" w:rsidRDefault="00086C81" w:rsidP="0044490C">
      <w:pPr>
        <w:numPr>
          <w:ilvl w:val="0"/>
          <w:numId w:val="22"/>
        </w:numPr>
        <w:spacing w:after="200"/>
        <w:jc w:val="both"/>
        <w:rPr>
          <w:rFonts w:ascii="Times New Roman" w:hAnsi="Times New Roman"/>
          <w:szCs w:val="24"/>
          <w:lang w:val="en-GB"/>
        </w:rPr>
      </w:pPr>
      <w:r w:rsidRPr="0044490C">
        <w:rPr>
          <w:rFonts w:ascii="Times New Roman" w:hAnsi="Times New Roman"/>
          <w:szCs w:val="24"/>
          <w:lang w:val="en-GB"/>
        </w:rPr>
        <w:t xml:space="preserve">Business Administration  by </w:t>
      </w:r>
      <w:proofErr w:type="spellStart"/>
      <w:r w:rsidRPr="0044490C">
        <w:rPr>
          <w:rFonts w:ascii="Times New Roman" w:hAnsi="Times New Roman"/>
          <w:szCs w:val="24"/>
          <w:lang w:val="en-GB"/>
        </w:rPr>
        <w:t>Wasswa</w:t>
      </w:r>
      <w:proofErr w:type="spellEnd"/>
      <w:r w:rsidRPr="0044490C">
        <w:rPr>
          <w:rFonts w:ascii="Times New Roman" w:hAnsi="Times New Roman"/>
          <w:szCs w:val="24"/>
          <w:lang w:val="en-GB"/>
        </w:rPr>
        <w:t xml:space="preserve"> </w:t>
      </w:r>
      <w:proofErr w:type="spellStart"/>
      <w:r w:rsidRPr="0044490C">
        <w:rPr>
          <w:rFonts w:ascii="Times New Roman" w:hAnsi="Times New Roman"/>
          <w:szCs w:val="24"/>
          <w:lang w:val="en-GB"/>
        </w:rPr>
        <w:t>Balunywa</w:t>
      </w:r>
      <w:proofErr w:type="spellEnd"/>
      <w:r w:rsidRPr="0044490C">
        <w:rPr>
          <w:rFonts w:ascii="Times New Roman" w:hAnsi="Times New Roman"/>
          <w:szCs w:val="24"/>
          <w:lang w:val="en-GB"/>
        </w:rPr>
        <w:t>, check various editions</w:t>
      </w:r>
    </w:p>
    <w:p w:rsidR="00D76F34" w:rsidRPr="0044490C" w:rsidRDefault="00086C81" w:rsidP="0044490C">
      <w:pPr>
        <w:numPr>
          <w:ilvl w:val="0"/>
          <w:numId w:val="22"/>
        </w:numPr>
        <w:spacing w:after="200"/>
        <w:jc w:val="both"/>
        <w:rPr>
          <w:rFonts w:ascii="Times New Roman" w:hAnsi="Times New Roman"/>
          <w:szCs w:val="24"/>
          <w:lang w:val="en-GB"/>
        </w:rPr>
      </w:pPr>
      <w:r w:rsidRPr="0044490C">
        <w:rPr>
          <w:rFonts w:ascii="Times New Roman" w:hAnsi="Times New Roman"/>
          <w:szCs w:val="24"/>
          <w:lang w:val="en-GB"/>
        </w:rPr>
        <w:t>Linda K. Trevino and Katherine A. Nelson (2010).Managing Business Ethics, 5</w:t>
      </w:r>
      <w:r w:rsidRPr="0044490C">
        <w:rPr>
          <w:rFonts w:ascii="Times New Roman" w:hAnsi="Times New Roman"/>
          <w:szCs w:val="24"/>
          <w:vertAlign w:val="superscript"/>
          <w:lang w:val="en-GB"/>
        </w:rPr>
        <w:t>th</w:t>
      </w:r>
      <w:r w:rsidRPr="0044490C">
        <w:rPr>
          <w:rFonts w:ascii="Times New Roman" w:hAnsi="Times New Roman"/>
          <w:szCs w:val="24"/>
          <w:lang w:val="en-GB"/>
        </w:rPr>
        <w:t xml:space="preserve"> Edition, Wiley Publishers</w:t>
      </w:r>
    </w:p>
    <w:p w:rsidR="00D76F34" w:rsidRPr="0044490C" w:rsidRDefault="00086C81" w:rsidP="0044490C">
      <w:pPr>
        <w:numPr>
          <w:ilvl w:val="0"/>
          <w:numId w:val="22"/>
        </w:numPr>
        <w:spacing w:after="200"/>
        <w:jc w:val="both"/>
        <w:rPr>
          <w:rFonts w:ascii="Times New Roman" w:hAnsi="Times New Roman"/>
          <w:szCs w:val="24"/>
          <w:lang w:val="en-GB"/>
        </w:rPr>
      </w:pPr>
      <w:r w:rsidRPr="0044490C">
        <w:rPr>
          <w:rFonts w:ascii="Times New Roman" w:hAnsi="Times New Roman"/>
          <w:szCs w:val="24"/>
          <w:lang w:val="en-GB"/>
        </w:rPr>
        <w:t>Internet sources are very rich in material on all the areas to be covered</w:t>
      </w:r>
    </w:p>
    <w:p w:rsidR="00D76F34" w:rsidRPr="0044490C" w:rsidRDefault="00086C81" w:rsidP="0044490C">
      <w:pPr>
        <w:numPr>
          <w:ilvl w:val="0"/>
          <w:numId w:val="22"/>
        </w:numPr>
        <w:spacing w:after="200"/>
        <w:jc w:val="both"/>
        <w:rPr>
          <w:rFonts w:ascii="Times New Roman" w:hAnsi="Times New Roman"/>
          <w:szCs w:val="24"/>
          <w:lang w:val="en-GB"/>
        </w:rPr>
      </w:pPr>
      <w:r w:rsidRPr="0044490C">
        <w:rPr>
          <w:rFonts w:ascii="Times New Roman" w:hAnsi="Times New Roman"/>
          <w:szCs w:val="24"/>
          <w:lang w:val="en-GB"/>
        </w:rPr>
        <w:t xml:space="preserve">Parsons Carl Copeland (2008). Business Administration, </w:t>
      </w:r>
      <w:r w:rsidRPr="0044490C">
        <w:rPr>
          <w:rFonts w:ascii="Times New Roman" w:hAnsi="Times New Roman"/>
          <w:szCs w:val="24"/>
        </w:rPr>
        <w:t>Lightning Source Inc. Publishers</w:t>
      </w:r>
    </w:p>
    <w:p w:rsidR="00D76F34" w:rsidRPr="0044490C" w:rsidRDefault="00086C81" w:rsidP="0044490C">
      <w:pPr>
        <w:numPr>
          <w:ilvl w:val="0"/>
          <w:numId w:val="22"/>
        </w:numPr>
        <w:spacing w:after="200"/>
        <w:jc w:val="both"/>
        <w:rPr>
          <w:rFonts w:ascii="Times New Roman" w:hAnsi="Times New Roman"/>
          <w:szCs w:val="24"/>
          <w:lang w:val="en-GB"/>
        </w:rPr>
      </w:pPr>
      <w:r w:rsidRPr="0044490C">
        <w:rPr>
          <w:rFonts w:ascii="Times New Roman" w:hAnsi="Times New Roman"/>
          <w:szCs w:val="24"/>
          <w:lang w:val="en-GB"/>
        </w:rPr>
        <w:t xml:space="preserve">Newspapers and other local publications give the current trends of business. </w:t>
      </w:r>
    </w:p>
    <w:p w:rsidR="00D76F34" w:rsidRPr="0044490C" w:rsidRDefault="00086C81" w:rsidP="0044490C">
      <w:pPr>
        <w:numPr>
          <w:ilvl w:val="0"/>
          <w:numId w:val="22"/>
        </w:numPr>
        <w:spacing w:after="200"/>
        <w:jc w:val="both"/>
        <w:rPr>
          <w:rFonts w:ascii="Times New Roman" w:hAnsi="Times New Roman"/>
          <w:szCs w:val="24"/>
          <w:lang w:val="en-GB"/>
        </w:rPr>
      </w:pPr>
      <w:r w:rsidRPr="0044490C">
        <w:rPr>
          <w:rFonts w:ascii="Times New Roman" w:hAnsi="Times New Roman"/>
          <w:szCs w:val="24"/>
          <w:lang w:val="en-GB"/>
        </w:rPr>
        <w:t xml:space="preserve">Vernon A. </w:t>
      </w:r>
      <w:proofErr w:type="spellStart"/>
      <w:r w:rsidRPr="0044490C">
        <w:rPr>
          <w:rFonts w:ascii="Times New Roman" w:hAnsi="Times New Roman"/>
          <w:szCs w:val="24"/>
          <w:lang w:val="en-GB"/>
        </w:rPr>
        <w:t>Musselman</w:t>
      </w:r>
      <w:proofErr w:type="spellEnd"/>
      <w:r w:rsidRPr="0044490C">
        <w:rPr>
          <w:rFonts w:ascii="Times New Roman" w:hAnsi="Times New Roman"/>
          <w:szCs w:val="24"/>
          <w:lang w:val="en-GB"/>
        </w:rPr>
        <w:t xml:space="preserve"> (2003).  Introduction to Business.</w:t>
      </w:r>
    </w:p>
    <w:p w:rsidR="00D76F34" w:rsidRPr="0044490C" w:rsidRDefault="00D76F34" w:rsidP="0044490C">
      <w:pPr>
        <w:rPr>
          <w:rFonts w:ascii="Times New Roman" w:hAnsi="Times New Roman"/>
        </w:rPr>
      </w:pPr>
    </w:p>
    <w:sectPr w:rsidR="00D76F34" w:rsidRPr="0044490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E26" w:rsidRDefault="001F0E26">
      <w:r>
        <w:separator/>
      </w:r>
    </w:p>
  </w:endnote>
  <w:endnote w:type="continuationSeparator" w:id="0">
    <w:p w:rsidR="001F0E26" w:rsidRDefault="001F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6F" w:rsidRDefault="00A9546F" w:rsidP="00A9546F">
    <w:pPr>
      <w:pStyle w:val="Footer"/>
      <w:jc w:val="center"/>
      <w:rPr>
        <w:b/>
        <w:sz w:val="20"/>
      </w:rPr>
    </w:pPr>
  </w:p>
  <w:p w:rsidR="0044490C" w:rsidRPr="0044490C" w:rsidRDefault="0044490C" w:rsidP="00A9546F">
    <w:pPr>
      <w:pStyle w:val="Footer"/>
      <w:jc w:val="center"/>
      <w:rPr>
        <w:sz w:val="20"/>
      </w:rPr>
    </w:pPr>
    <w:r w:rsidRPr="0044490C">
      <w:rPr>
        <w:b/>
        <w:sz w:val="20"/>
      </w:rPr>
      <w:t>MUBS VISION:</w:t>
    </w:r>
    <w:r w:rsidRPr="0044490C">
      <w:rPr>
        <w:sz w:val="20"/>
      </w:rPr>
      <w:t xml:space="preserve"> The benchmark for Business and Management Education, Research and Training in the region.</w:t>
    </w:r>
  </w:p>
  <w:p w:rsidR="0044490C" w:rsidRPr="0044490C" w:rsidRDefault="0044490C" w:rsidP="00A9546F">
    <w:pPr>
      <w:pStyle w:val="Footer"/>
      <w:jc w:val="center"/>
      <w:rPr>
        <w:sz w:val="20"/>
      </w:rPr>
    </w:pPr>
    <w:r w:rsidRPr="0044490C">
      <w:rPr>
        <w:b/>
        <w:sz w:val="20"/>
      </w:rPr>
      <w:t>MUBS MISSION:</w:t>
    </w:r>
    <w:r w:rsidRPr="0044490C">
      <w:rPr>
        <w:sz w:val="20"/>
      </w:rPr>
      <w:t xml:space="preserve"> To enable the future of our clients through creation and provision of knowledge.</w:t>
    </w:r>
  </w:p>
  <w:p w:rsidR="0044490C" w:rsidRDefault="0044490C" w:rsidP="00A9546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E26" w:rsidRDefault="001F0E26">
      <w:r>
        <w:separator/>
      </w:r>
    </w:p>
  </w:footnote>
  <w:footnote w:type="continuationSeparator" w:id="0">
    <w:p w:rsidR="001F0E26" w:rsidRDefault="001F0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0C" w:rsidRPr="0044490C" w:rsidRDefault="0044490C" w:rsidP="0044490C">
    <w:pPr>
      <w:jc w:val="center"/>
      <w:rPr>
        <w:rFonts w:ascii="Times New Roman" w:hAnsi="Times New Roman"/>
        <w:b/>
        <w:szCs w:val="24"/>
      </w:rPr>
    </w:pPr>
    <w:r w:rsidRPr="0044490C">
      <w:rPr>
        <w:rFonts w:ascii="Times New Roman" w:hAnsi="Times New Roman"/>
        <w:b/>
        <w:szCs w:val="24"/>
      </w:rPr>
      <w:t>MAKERERE UNIVERSITY</w:t>
    </w:r>
  </w:p>
  <w:p w:rsidR="0044490C" w:rsidRPr="0044490C" w:rsidRDefault="0044490C" w:rsidP="0044490C">
    <w:pPr>
      <w:jc w:val="center"/>
      <w:rPr>
        <w:rFonts w:ascii="Times New Roman" w:hAnsi="Times New Roman"/>
        <w:b/>
        <w:szCs w:val="24"/>
      </w:rPr>
    </w:pPr>
    <w:r w:rsidRPr="0044490C">
      <w:rPr>
        <w:rFonts w:ascii="Times New Roman" w:hAnsi="Times New Roman"/>
        <w:b/>
        <w:szCs w:val="24"/>
      </w:rPr>
      <w:t>MAKERERE UNIVERSITY BUSINESS SCHOOL</w:t>
    </w:r>
  </w:p>
  <w:p w:rsidR="0044490C" w:rsidRPr="0044490C" w:rsidRDefault="0044490C" w:rsidP="0044490C">
    <w:pPr>
      <w:jc w:val="center"/>
      <w:rPr>
        <w:rFonts w:ascii="Times New Roman" w:hAnsi="Times New Roman"/>
        <w:b/>
        <w:szCs w:val="24"/>
      </w:rPr>
    </w:pPr>
    <w:r w:rsidRPr="0044490C">
      <w:rPr>
        <w:rFonts w:ascii="Times New Roman" w:hAnsi="Times New Roman"/>
        <w:b/>
        <w:szCs w:val="24"/>
      </w:rPr>
      <w:t>FACULTY OF BUSINESS ADMINISTRATION (FOBA)</w:t>
    </w:r>
  </w:p>
  <w:p w:rsidR="0044490C" w:rsidRPr="0044490C" w:rsidRDefault="0044490C" w:rsidP="0044490C">
    <w:pPr>
      <w:jc w:val="center"/>
      <w:rPr>
        <w:rFonts w:ascii="Times New Roman" w:hAnsi="Times New Roman"/>
        <w:b/>
        <w:szCs w:val="24"/>
      </w:rPr>
    </w:pPr>
    <w:r w:rsidRPr="0044490C">
      <w:rPr>
        <w:rFonts w:ascii="Times New Roman" w:hAnsi="Times New Roman"/>
        <w:b/>
        <w:szCs w:val="24"/>
      </w:rPr>
      <w:t>DEPARTMENT OF BUSINESS ADMINISTRATION</w:t>
    </w:r>
  </w:p>
  <w:p w:rsidR="0044490C" w:rsidRPr="0044490C" w:rsidRDefault="0044490C" w:rsidP="0044490C">
    <w:pPr>
      <w:jc w:val="center"/>
      <w:rPr>
        <w:rFonts w:ascii="Times New Roman" w:hAnsi="Times New Roman"/>
        <w:b/>
        <w:szCs w:val="24"/>
      </w:rPr>
    </w:pPr>
    <w:r w:rsidRPr="0044490C">
      <w:rPr>
        <w:rFonts w:ascii="Times New Roman" w:hAnsi="Times New Roman"/>
        <w:b/>
        <w:szCs w:val="24"/>
      </w:rPr>
      <w:t>SEMESTER ONE, ACADEMIC YEAR 2023/2024</w:t>
    </w:r>
  </w:p>
  <w:p w:rsidR="0044490C" w:rsidRPr="0044490C" w:rsidRDefault="0044490C" w:rsidP="0044490C">
    <w:pPr>
      <w:jc w:val="center"/>
      <w:rPr>
        <w:rFonts w:ascii="Times New Roman" w:hAnsi="Times New Roman"/>
        <w:szCs w:val="24"/>
      </w:rPr>
    </w:pPr>
    <w:r w:rsidRPr="0044490C">
      <w:rPr>
        <w:rFonts w:ascii="Times New Roman" w:hAnsi="Times New Roman"/>
        <w:b/>
        <w:szCs w:val="24"/>
      </w:rPr>
      <w:t>COURSE OUTLINE</w:t>
    </w:r>
  </w:p>
  <w:p w:rsidR="0044490C" w:rsidRDefault="00444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8BE"/>
    <w:multiLevelType w:val="multilevel"/>
    <w:tmpl w:val="02286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AC2153"/>
    <w:multiLevelType w:val="multilevel"/>
    <w:tmpl w:val="02AC21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5B2B8E"/>
    <w:multiLevelType w:val="multilevel"/>
    <w:tmpl w:val="265B2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6B0A0E"/>
    <w:multiLevelType w:val="multilevel"/>
    <w:tmpl w:val="396B0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AB9169D"/>
    <w:multiLevelType w:val="multilevel"/>
    <w:tmpl w:val="3AB916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BA30AE0"/>
    <w:multiLevelType w:val="multilevel"/>
    <w:tmpl w:val="3BA30AE0"/>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6">
    <w:nsid w:val="3CE15382"/>
    <w:multiLevelType w:val="multilevel"/>
    <w:tmpl w:val="3CE15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E877B4E"/>
    <w:multiLevelType w:val="multilevel"/>
    <w:tmpl w:val="3E877B4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F6F4E81"/>
    <w:multiLevelType w:val="multilevel"/>
    <w:tmpl w:val="3F6F4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4E36B8D"/>
    <w:multiLevelType w:val="multilevel"/>
    <w:tmpl w:val="44E36B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63E7B50"/>
    <w:multiLevelType w:val="multilevel"/>
    <w:tmpl w:val="463E7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AD92FA6"/>
    <w:multiLevelType w:val="multilevel"/>
    <w:tmpl w:val="4AD92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CA50E43"/>
    <w:multiLevelType w:val="multilevel"/>
    <w:tmpl w:val="4CA50E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3535736"/>
    <w:multiLevelType w:val="multilevel"/>
    <w:tmpl w:val="53535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51831D7"/>
    <w:multiLevelType w:val="multilevel"/>
    <w:tmpl w:val="551831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4D21E76"/>
    <w:multiLevelType w:val="multilevel"/>
    <w:tmpl w:val="64D21E76"/>
    <w:lvl w:ilvl="0">
      <w:start w:val="1"/>
      <w:numFmt w:val="bullet"/>
      <w:lvlText w:val=""/>
      <w:lvlJc w:val="left"/>
      <w:pPr>
        <w:tabs>
          <w:tab w:val="left" w:pos="720"/>
        </w:tabs>
        <w:ind w:left="720" w:hanging="360"/>
      </w:pPr>
      <w:rPr>
        <w:rFonts w:ascii="Symbol" w:hAnsi="Symbol" w:hint="default"/>
        <w:sz w:val="32"/>
      </w:rPr>
    </w:lvl>
    <w:lvl w:ilvl="1">
      <w:start w:val="1"/>
      <w:numFmt w:val="bullet"/>
      <w:lvlText w:val="o"/>
      <w:lvlJc w:val="left"/>
      <w:pPr>
        <w:tabs>
          <w:tab w:val="left" w:pos="1800"/>
        </w:tabs>
        <w:ind w:left="1800" w:hanging="360"/>
      </w:pPr>
      <w:rPr>
        <w:rFonts w:ascii="Courier New" w:hAnsi="Courier New" w:cs="Times New Roman"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Times New Roman"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Times New Roman" w:hint="default"/>
      </w:rPr>
    </w:lvl>
    <w:lvl w:ilvl="8">
      <w:start w:val="1"/>
      <w:numFmt w:val="bullet"/>
      <w:lvlText w:val=""/>
      <w:lvlJc w:val="left"/>
      <w:pPr>
        <w:tabs>
          <w:tab w:val="left" w:pos="6840"/>
        </w:tabs>
        <w:ind w:left="6840" w:hanging="360"/>
      </w:pPr>
      <w:rPr>
        <w:rFonts w:ascii="Wingdings" w:hAnsi="Wingdings" w:hint="default"/>
      </w:rPr>
    </w:lvl>
  </w:abstractNum>
  <w:abstractNum w:abstractNumId="16">
    <w:nsid w:val="67451561"/>
    <w:multiLevelType w:val="multilevel"/>
    <w:tmpl w:val="674515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89B55FC"/>
    <w:multiLevelType w:val="multilevel"/>
    <w:tmpl w:val="689B55F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9FA7184"/>
    <w:multiLevelType w:val="multilevel"/>
    <w:tmpl w:val="69FA7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E26795C"/>
    <w:multiLevelType w:val="multilevel"/>
    <w:tmpl w:val="6E267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931102E"/>
    <w:multiLevelType w:val="multilevel"/>
    <w:tmpl w:val="7931102E"/>
    <w:lvl w:ilvl="0">
      <w:start w:val="1"/>
      <w:numFmt w:val="bullet"/>
      <w:lvlText w:val=""/>
      <w:lvlJc w:val="left"/>
      <w:pPr>
        <w:tabs>
          <w:tab w:val="left" w:pos="1500"/>
        </w:tabs>
        <w:ind w:left="1500" w:hanging="360"/>
      </w:pPr>
      <w:rPr>
        <w:rFonts w:ascii="Symbol" w:hAnsi="Symbol" w:hint="default"/>
      </w:rPr>
    </w:lvl>
    <w:lvl w:ilvl="1">
      <w:start w:val="1"/>
      <w:numFmt w:val="bullet"/>
      <w:lvlText w:val="o"/>
      <w:lvlJc w:val="left"/>
      <w:pPr>
        <w:tabs>
          <w:tab w:val="left" w:pos="2220"/>
        </w:tabs>
        <w:ind w:left="2220" w:hanging="360"/>
      </w:pPr>
      <w:rPr>
        <w:rFonts w:ascii="Courier New" w:hAnsi="Courier New" w:cs="Courier New" w:hint="default"/>
      </w:rPr>
    </w:lvl>
    <w:lvl w:ilvl="2">
      <w:start w:val="1"/>
      <w:numFmt w:val="bullet"/>
      <w:lvlText w:val=""/>
      <w:lvlJc w:val="left"/>
      <w:pPr>
        <w:tabs>
          <w:tab w:val="left" w:pos="2940"/>
        </w:tabs>
        <w:ind w:left="2940" w:hanging="360"/>
      </w:pPr>
      <w:rPr>
        <w:rFonts w:ascii="Wingdings" w:hAnsi="Wingdings" w:hint="default"/>
      </w:rPr>
    </w:lvl>
    <w:lvl w:ilvl="3">
      <w:start w:val="1"/>
      <w:numFmt w:val="bullet"/>
      <w:lvlText w:val=""/>
      <w:lvlJc w:val="left"/>
      <w:pPr>
        <w:tabs>
          <w:tab w:val="left" w:pos="3660"/>
        </w:tabs>
        <w:ind w:left="3660" w:hanging="360"/>
      </w:pPr>
      <w:rPr>
        <w:rFonts w:ascii="Symbol" w:hAnsi="Symbol" w:hint="default"/>
      </w:rPr>
    </w:lvl>
    <w:lvl w:ilvl="4">
      <w:start w:val="1"/>
      <w:numFmt w:val="bullet"/>
      <w:lvlText w:val="o"/>
      <w:lvlJc w:val="left"/>
      <w:pPr>
        <w:tabs>
          <w:tab w:val="left" w:pos="4380"/>
        </w:tabs>
        <w:ind w:left="4380" w:hanging="360"/>
      </w:pPr>
      <w:rPr>
        <w:rFonts w:ascii="Courier New" w:hAnsi="Courier New" w:cs="Courier New" w:hint="default"/>
      </w:rPr>
    </w:lvl>
    <w:lvl w:ilvl="5">
      <w:start w:val="1"/>
      <w:numFmt w:val="bullet"/>
      <w:lvlText w:val=""/>
      <w:lvlJc w:val="left"/>
      <w:pPr>
        <w:tabs>
          <w:tab w:val="left" w:pos="5100"/>
        </w:tabs>
        <w:ind w:left="5100" w:hanging="360"/>
      </w:pPr>
      <w:rPr>
        <w:rFonts w:ascii="Wingdings" w:hAnsi="Wingdings" w:hint="default"/>
      </w:rPr>
    </w:lvl>
    <w:lvl w:ilvl="6">
      <w:start w:val="1"/>
      <w:numFmt w:val="bullet"/>
      <w:lvlText w:val=""/>
      <w:lvlJc w:val="left"/>
      <w:pPr>
        <w:tabs>
          <w:tab w:val="left" w:pos="5820"/>
        </w:tabs>
        <w:ind w:left="5820" w:hanging="360"/>
      </w:pPr>
      <w:rPr>
        <w:rFonts w:ascii="Symbol" w:hAnsi="Symbol" w:hint="default"/>
      </w:rPr>
    </w:lvl>
    <w:lvl w:ilvl="7">
      <w:start w:val="1"/>
      <w:numFmt w:val="bullet"/>
      <w:lvlText w:val="o"/>
      <w:lvlJc w:val="left"/>
      <w:pPr>
        <w:tabs>
          <w:tab w:val="left" w:pos="6540"/>
        </w:tabs>
        <w:ind w:left="6540" w:hanging="360"/>
      </w:pPr>
      <w:rPr>
        <w:rFonts w:ascii="Courier New" w:hAnsi="Courier New" w:cs="Courier New" w:hint="default"/>
      </w:rPr>
    </w:lvl>
    <w:lvl w:ilvl="8">
      <w:start w:val="1"/>
      <w:numFmt w:val="bullet"/>
      <w:lvlText w:val=""/>
      <w:lvlJc w:val="left"/>
      <w:pPr>
        <w:tabs>
          <w:tab w:val="left" w:pos="7260"/>
        </w:tabs>
        <w:ind w:left="7260" w:hanging="360"/>
      </w:pPr>
      <w:rPr>
        <w:rFonts w:ascii="Wingdings" w:hAnsi="Wingdings" w:hint="default"/>
      </w:rPr>
    </w:lvl>
  </w:abstractNum>
  <w:abstractNum w:abstractNumId="21">
    <w:nsid w:val="7FA068CE"/>
    <w:multiLevelType w:val="multilevel"/>
    <w:tmpl w:val="7FA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
  </w:num>
  <w:num w:numId="4">
    <w:abstractNumId w:val="7"/>
  </w:num>
  <w:num w:numId="5">
    <w:abstractNumId w:val="20"/>
  </w:num>
  <w:num w:numId="6">
    <w:abstractNumId w:val="5"/>
  </w:num>
  <w:num w:numId="7">
    <w:abstractNumId w:val="18"/>
  </w:num>
  <w:num w:numId="8">
    <w:abstractNumId w:val="2"/>
  </w:num>
  <w:num w:numId="9">
    <w:abstractNumId w:val="21"/>
  </w:num>
  <w:num w:numId="10">
    <w:abstractNumId w:val="10"/>
  </w:num>
  <w:num w:numId="11">
    <w:abstractNumId w:val="16"/>
  </w:num>
  <w:num w:numId="12">
    <w:abstractNumId w:val="6"/>
  </w:num>
  <w:num w:numId="13">
    <w:abstractNumId w:val="14"/>
  </w:num>
  <w:num w:numId="14">
    <w:abstractNumId w:val="8"/>
  </w:num>
  <w:num w:numId="15">
    <w:abstractNumId w:val="0"/>
  </w:num>
  <w:num w:numId="16">
    <w:abstractNumId w:val="19"/>
  </w:num>
  <w:num w:numId="17">
    <w:abstractNumId w:val="11"/>
  </w:num>
  <w:num w:numId="18">
    <w:abstractNumId w:val="9"/>
  </w:num>
  <w:num w:numId="19">
    <w:abstractNumId w:val="4"/>
  </w:num>
  <w:num w:numId="20">
    <w:abstractNumId w:val="13"/>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5"/>
    <w:rsid w:val="00035171"/>
    <w:rsid w:val="00086C81"/>
    <w:rsid w:val="000B1F25"/>
    <w:rsid w:val="001E74EA"/>
    <w:rsid w:val="001F0E26"/>
    <w:rsid w:val="003D0339"/>
    <w:rsid w:val="003D2661"/>
    <w:rsid w:val="0044490C"/>
    <w:rsid w:val="00561EB0"/>
    <w:rsid w:val="005F21A9"/>
    <w:rsid w:val="00747BE5"/>
    <w:rsid w:val="00797EB3"/>
    <w:rsid w:val="008366D4"/>
    <w:rsid w:val="009A3AEA"/>
    <w:rsid w:val="009F4C7D"/>
    <w:rsid w:val="00A9546F"/>
    <w:rsid w:val="00B137F5"/>
    <w:rsid w:val="00C252EA"/>
    <w:rsid w:val="00C833A2"/>
    <w:rsid w:val="00D757F5"/>
    <w:rsid w:val="00D76F34"/>
    <w:rsid w:val="00D87267"/>
    <w:rsid w:val="00DD764C"/>
    <w:rsid w:val="00E0375E"/>
    <w:rsid w:val="00E334AB"/>
    <w:rsid w:val="00E65EB0"/>
    <w:rsid w:val="00E77023"/>
    <w:rsid w:val="00FC6A08"/>
    <w:rsid w:val="212D260D"/>
    <w:rsid w:val="4F0E2841"/>
    <w:rsid w:val="621D1385"/>
    <w:rsid w:val="6E943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empus Sans ITC" w:eastAsia="Times New Roman" w:hAnsi="Tempus Sans ITC"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ListParagraph">
    <w:name w:val="List Paragraph"/>
    <w:basedOn w:val="Normal"/>
    <w:uiPriority w:val="34"/>
    <w:qFormat/>
    <w:pPr>
      <w:spacing w:after="160" w:line="25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4490C"/>
    <w:pPr>
      <w:tabs>
        <w:tab w:val="center" w:pos="4680"/>
        <w:tab w:val="right" w:pos="9360"/>
      </w:tabs>
    </w:pPr>
  </w:style>
  <w:style w:type="character" w:customStyle="1" w:styleId="HeaderChar">
    <w:name w:val="Header Char"/>
    <w:basedOn w:val="DefaultParagraphFont"/>
    <w:link w:val="Header"/>
    <w:uiPriority w:val="99"/>
    <w:rsid w:val="0044490C"/>
    <w:rPr>
      <w:rFonts w:ascii="Tempus Sans ITC" w:eastAsia="Times New Roman" w:hAnsi="Tempus Sans ITC" w:cs="Times New Roman"/>
      <w:sz w:val="24"/>
    </w:rPr>
  </w:style>
  <w:style w:type="paragraph" w:styleId="Footer">
    <w:name w:val="footer"/>
    <w:basedOn w:val="Normal"/>
    <w:link w:val="FooterChar"/>
    <w:uiPriority w:val="99"/>
    <w:unhideWhenUsed/>
    <w:rsid w:val="0044490C"/>
    <w:pPr>
      <w:tabs>
        <w:tab w:val="center" w:pos="4680"/>
        <w:tab w:val="right" w:pos="9360"/>
      </w:tabs>
    </w:pPr>
  </w:style>
  <w:style w:type="character" w:customStyle="1" w:styleId="FooterChar">
    <w:name w:val="Footer Char"/>
    <w:basedOn w:val="DefaultParagraphFont"/>
    <w:link w:val="Footer"/>
    <w:uiPriority w:val="99"/>
    <w:rsid w:val="0044490C"/>
    <w:rPr>
      <w:rFonts w:ascii="Tempus Sans ITC" w:eastAsia="Times New Roman" w:hAnsi="Tempus Sans ITC"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empus Sans ITC" w:eastAsia="Times New Roman" w:hAnsi="Tempus Sans ITC"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ListParagraph">
    <w:name w:val="List Paragraph"/>
    <w:basedOn w:val="Normal"/>
    <w:uiPriority w:val="34"/>
    <w:qFormat/>
    <w:pPr>
      <w:spacing w:after="160" w:line="25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4490C"/>
    <w:pPr>
      <w:tabs>
        <w:tab w:val="center" w:pos="4680"/>
        <w:tab w:val="right" w:pos="9360"/>
      </w:tabs>
    </w:pPr>
  </w:style>
  <w:style w:type="character" w:customStyle="1" w:styleId="HeaderChar">
    <w:name w:val="Header Char"/>
    <w:basedOn w:val="DefaultParagraphFont"/>
    <w:link w:val="Header"/>
    <w:uiPriority w:val="99"/>
    <w:rsid w:val="0044490C"/>
    <w:rPr>
      <w:rFonts w:ascii="Tempus Sans ITC" w:eastAsia="Times New Roman" w:hAnsi="Tempus Sans ITC" w:cs="Times New Roman"/>
      <w:sz w:val="24"/>
    </w:rPr>
  </w:style>
  <w:style w:type="paragraph" w:styleId="Footer">
    <w:name w:val="footer"/>
    <w:basedOn w:val="Normal"/>
    <w:link w:val="FooterChar"/>
    <w:uiPriority w:val="99"/>
    <w:unhideWhenUsed/>
    <w:rsid w:val="0044490C"/>
    <w:pPr>
      <w:tabs>
        <w:tab w:val="center" w:pos="4680"/>
        <w:tab w:val="right" w:pos="9360"/>
      </w:tabs>
    </w:pPr>
  </w:style>
  <w:style w:type="character" w:customStyle="1" w:styleId="FooterChar">
    <w:name w:val="Footer Char"/>
    <w:basedOn w:val="DefaultParagraphFont"/>
    <w:link w:val="Footer"/>
    <w:uiPriority w:val="99"/>
    <w:rsid w:val="0044490C"/>
    <w:rPr>
      <w:rFonts w:ascii="Tempus Sans ITC" w:eastAsia="Times New Roman" w:hAnsi="Tempus Sans ITC"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6</cp:revision>
  <cp:lastPrinted>2023-09-12T12:24:00Z</cp:lastPrinted>
  <dcterms:created xsi:type="dcterms:W3CDTF">2023-08-28T10:36:00Z</dcterms:created>
  <dcterms:modified xsi:type="dcterms:W3CDTF">2023-09-12T12:30:00Z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8086359AB37041908FAE8DD3C5901311</vt:lpwstr>
  </property>
</Properties>
</file>