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2A1" w:rsidRPr="000451A1" w:rsidRDefault="000451A1" w:rsidP="000451A1">
      <w:pPr>
        <w:pStyle w:val="ListParagraph"/>
        <w:jc w:val="both"/>
        <w:rPr>
          <w:rFonts w:asciiTheme="minorHAnsi" w:eastAsiaTheme="minorEastAsia" w:hAnsiTheme="minorHAnsi" w:cstheme="minorBidi"/>
          <w:b/>
          <w:color w:val="000000" w:themeColor="text1"/>
          <w:kern w:val="24"/>
          <w:sz w:val="28"/>
          <w:szCs w:val="28"/>
        </w:rPr>
      </w:pPr>
      <w:r w:rsidRPr="000451A1">
        <w:rPr>
          <w:rFonts w:asciiTheme="minorHAnsi" w:eastAsiaTheme="minorEastAsia" w:hAnsiTheme="minorHAnsi" w:cstheme="minorBidi"/>
          <w:b/>
          <w:color w:val="000000" w:themeColor="text1"/>
          <w:kern w:val="24"/>
          <w:sz w:val="28"/>
          <w:szCs w:val="28"/>
        </w:rPr>
        <w:t>RISKS AND RISK MANAGEMENT</w:t>
      </w:r>
    </w:p>
    <w:p w:rsidR="004772A1" w:rsidRPr="000451A1" w:rsidRDefault="004772A1" w:rsidP="000451A1">
      <w:pPr>
        <w:pStyle w:val="ListParagraph"/>
        <w:jc w:val="both"/>
        <w:rPr>
          <w:rFonts w:asciiTheme="minorHAnsi" w:eastAsiaTheme="minorEastAsia" w:hAnsiTheme="minorHAnsi" w:cstheme="minorBidi"/>
          <w:color w:val="000000" w:themeColor="text1"/>
          <w:kern w:val="24"/>
          <w:sz w:val="28"/>
          <w:szCs w:val="28"/>
        </w:rPr>
      </w:pPr>
    </w:p>
    <w:p w:rsidR="004772A1" w:rsidRPr="000451A1" w:rsidRDefault="004772A1" w:rsidP="000451A1">
      <w:pPr>
        <w:pStyle w:val="ListParagraph"/>
        <w:jc w:val="both"/>
        <w:rPr>
          <w:rFonts w:asciiTheme="minorHAnsi" w:hAnsiTheme="minorHAnsi"/>
          <w:b/>
          <w:sz w:val="28"/>
          <w:szCs w:val="28"/>
        </w:rPr>
      </w:pPr>
      <w:r w:rsidRPr="000451A1">
        <w:rPr>
          <w:rFonts w:asciiTheme="minorHAnsi" w:eastAsiaTheme="minorEastAsia" w:hAnsiTheme="minorHAnsi" w:cstheme="minorBidi"/>
          <w:b/>
          <w:color w:val="000000" w:themeColor="text1"/>
          <w:kern w:val="24"/>
          <w:sz w:val="28"/>
          <w:szCs w:val="28"/>
        </w:rPr>
        <w:t>What is risk?</w:t>
      </w:r>
    </w:p>
    <w:p w:rsidR="004772A1" w:rsidRPr="000451A1" w:rsidRDefault="004772A1" w:rsidP="000451A1">
      <w:pPr>
        <w:pStyle w:val="ListParagraph"/>
        <w:numPr>
          <w:ilvl w:val="0"/>
          <w:numId w:val="1"/>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Risk means uncertainty that may result in an adverse outcome, adverse in relation to planned objectives.</w:t>
      </w:r>
    </w:p>
    <w:p w:rsidR="004772A1" w:rsidRPr="000451A1" w:rsidRDefault="004772A1" w:rsidP="000451A1">
      <w:pPr>
        <w:pStyle w:val="ListParagraph"/>
        <w:numPr>
          <w:ilvl w:val="0"/>
          <w:numId w:val="1"/>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A risk can be defined as an unplanned event with financial consequences resulting in loss or reduced earnings</w:t>
      </w:r>
    </w:p>
    <w:p w:rsidR="004772A1" w:rsidRPr="000451A1" w:rsidRDefault="004772A1" w:rsidP="000451A1">
      <w:pPr>
        <w:pStyle w:val="ListParagraph"/>
        <w:numPr>
          <w:ilvl w:val="0"/>
          <w:numId w:val="1"/>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 xml:space="preserve">Risk stems from uncertainty or unpredictability of the future. </w:t>
      </w:r>
    </w:p>
    <w:p w:rsidR="004772A1" w:rsidRPr="000451A1" w:rsidRDefault="004772A1" w:rsidP="000451A1">
      <w:pPr>
        <w:pStyle w:val="ListParagraph"/>
        <w:numPr>
          <w:ilvl w:val="0"/>
          <w:numId w:val="1"/>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In commercial and business activities, risk generates profit or loss depending upon the way in which it is managed.</w:t>
      </w:r>
    </w:p>
    <w:p w:rsidR="0029154F" w:rsidRPr="000451A1" w:rsidRDefault="0029154F" w:rsidP="000451A1">
      <w:pPr>
        <w:spacing w:line="240" w:lineRule="auto"/>
        <w:jc w:val="both"/>
        <w:rPr>
          <w:sz w:val="28"/>
          <w:szCs w:val="28"/>
        </w:rPr>
      </w:pPr>
    </w:p>
    <w:p w:rsidR="00B70890" w:rsidRPr="000451A1" w:rsidRDefault="00B70890" w:rsidP="000451A1">
      <w:pPr>
        <w:pStyle w:val="ListParagraph"/>
        <w:jc w:val="both"/>
        <w:rPr>
          <w:rFonts w:asciiTheme="minorHAnsi" w:hAnsiTheme="minorHAnsi"/>
          <w:sz w:val="28"/>
          <w:szCs w:val="28"/>
        </w:rPr>
      </w:pPr>
      <w:r w:rsidRPr="000451A1">
        <w:rPr>
          <w:rFonts w:asciiTheme="minorHAnsi" w:hAnsiTheme="minorHAnsi" w:cstheme="minorBidi"/>
          <w:b/>
          <w:bCs/>
          <w:color w:val="000000" w:themeColor="text1"/>
          <w:kern w:val="24"/>
          <w:sz w:val="28"/>
          <w:szCs w:val="28"/>
          <w:lang w:val="en-GB"/>
        </w:rPr>
        <w:t>What is risk management?</w:t>
      </w:r>
    </w:p>
    <w:p w:rsidR="00B70890" w:rsidRPr="000451A1" w:rsidRDefault="00B70890" w:rsidP="000451A1">
      <w:pPr>
        <w:pStyle w:val="ListParagraph"/>
        <w:numPr>
          <w:ilvl w:val="0"/>
          <w:numId w:val="2"/>
        </w:numPr>
        <w:jc w:val="both"/>
        <w:rPr>
          <w:rFonts w:asciiTheme="minorHAnsi" w:hAnsiTheme="minorHAnsi"/>
          <w:sz w:val="28"/>
          <w:szCs w:val="28"/>
        </w:rPr>
      </w:pPr>
      <w:r w:rsidRPr="000451A1">
        <w:rPr>
          <w:rFonts w:asciiTheme="minorHAnsi" w:eastAsia="MS Mincho" w:hAnsiTheme="minorHAnsi" w:cs="Times"/>
          <w:color w:val="000000" w:themeColor="text1"/>
          <w:kern w:val="24"/>
          <w:sz w:val="28"/>
          <w:szCs w:val="28"/>
        </w:rPr>
        <w:t xml:space="preserve">Risk management is a central part of any organization’s strategic management. It is the process whereby organizations methodically address the risks attaching to their activities with the goal of achieving sustained benefit within each activity and across the portfolio of all activities. </w:t>
      </w:r>
    </w:p>
    <w:p w:rsidR="00B70890" w:rsidRPr="000451A1" w:rsidRDefault="00B70890" w:rsidP="000451A1">
      <w:pPr>
        <w:pStyle w:val="ListParagraph"/>
        <w:numPr>
          <w:ilvl w:val="0"/>
          <w:numId w:val="2"/>
        </w:numPr>
        <w:jc w:val="both"/>
        <w:rPr>
          <w:rFonts w:asciiTheme="minorHAnsi" w:hAnsiTheme="minorHAnsi"/>
          <w:sz w:val="28"/>
          <w:szCs w:val="28"/>
        </w:rPr>
      </w:pPr>
      <w:r w:rsidRPr="000451A1">
        <w:rPr>
          <w:rFonts w:asciiTheme="minorHAnsi" w:eastAsia="MS Mincho" w:hAnsiTheme="minorHAnsi" w:cs="Times"/>
          <w:color w:val="000000" w:themeColor="text1"/>
          <w:kern w:val="24"/>
          <w:sz w:val="28"/>
          <w:szCs w:val="28"/>
        </w:rPr>
        <w:t xml:space="preserve">The focus of good risk management is the identification and treatment of these risks. Its objective is to add maximum sustainable value to all the activities of the organization. </w:t>
      </w:r>
    </w:p>
    <w:p w:rsidR="00B70890" w:rsidRPr="000451A1" w:rsidRDefault="00B70890" w:rsidP="000451A1">
      <w:pPr>
        <w:spacing w:line="240" w:lineRule="auto"/>
        <w:jc w:val="both"/>
        <w:rPr>
          <w:sz w:val="28"/>
          <w:szCs w:val="28"/>
        </w:rPr>
      </w:pPr>
    </w:p>
    <w:p w:rsidR="00B70890" w:rsidRPr="000451A1" w:rsidRDefault="00B70890" w:rsidP="000451A1">
      <w:pPr>
        <w:spacing w:line="240" w:lineRule="auto"/>
        <w:jc w:val="both"/>
        <w:rPr>
          <w:sz w:val="28"/>
          <w:szCs w:val="28"/>
        </w:rPr>
      </w:pPr>
      <w:r w:rsidRPr="000451A1">
        <w:rPr>
          <w:noProof/>
          <w:sz w:val="28"/>
          <w:szCs w:val="28"/>
        </w:rPr>
        <w:drawing>
          <wp:inline distT="0" distB="0" distL="0" distR="0" wp14:anchorId="6CC5F97C" wp14:editId="7D5A8656">
            <wp:extent cx="5943600" cy="2557145"/>
            <wp:effectExtent l="0" t="0" r="0" b="0"/>
            <wp:docPr id="5" name="Content Placeholder 4">
              <a:extLst xmlns:a="http://schemas.openxmlformats.org/drawingml/2006/main">
                <a:ext uri="{FF2B5EF4-FFF2-40B4-BE49-F238E27FC236}">
                  <a16:creationId xmlns:a16="http://schemas.microsoft.com/office/drawing/2014/main" id="{69F9EAC7-27D2-F818-EAFE-4C29835B9F2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69F9EAC7-27D2-F818-EAFE-4C29835B9F27}"/>
                        </a:ext>
                      </a:extLst>
                    </pic:cNvPr>
                    <pic:cNvPicPr>
                      <a:picLocks noGrp="1" noChangeAspect="1"/>
                    </pic:cNvPicPr>
                  </pic:nvPicPr>
                  <pic:blipFill>
                    <a:blip r:embed="rId5"/>
                    <a:stretch>
                      <a:fillRect/>
                    </a:stretch>
                  </pic:blipFill>
                  <pic:spPr>
                    <a:xfrm>
                      <a:off x="0" y="0"/>
                      <a:ext cx="5943600" cy="2557145"/>
                    </a:xfrm>
                    <a:prstGeom prst="rect">
                      <a:avLst/>
                    </a:prstGeom>
                  </pic:spPr>
                </pic:pic>
              </a:graphicData>
            </a:graphic>
          </wp:inline>
        </w:drawing>
      </w:r>
    </w:p>
    <w:p w:rsidR="00B70890" w:rsidRPr="000451A1" w:rsidRDefault="00B70890" w:rsidP="000451A1">
      <w:pPr>
        <w:spacing w:line="240" w:lineRule="auto"/>
        <w:jc w:val="both"/>
        <w:rPr>
          <w:sz w:val="28"/>
          <w:szCs w:val="28"/>
        </w:rPr>
      </w:pPr>
    </w:p>
    <w:p w:rsidR="00B70890" w:rsidRPr="000451A1" w:rsidRDefault="00B70890" w:rsidP="000451A1">
      <w:pPr>
        <w:pStyle w:val="ListParagraph"/>
        <w:jc w:val="both"/>
        <w:rPr>
          <w:rFonts w:asciiTheme="minorHAnsi" w:hAnsiTheme="minorHAnsi"/>
          <w:sz w:val="36"/>
          <w:szCs w:val="36"/>
        </w:rPr>
      </w:pPr>
      <w:r w:rsidRPr="000451A1">
        <w:rPr>
          <w:rFonts w:asciiTheme="minorHAnsi" w:eastAsiaTheme="minorEastAsia" w:hAnsiTheme="minorHAnsi" w:cstheme="minorBidi"/>
          <w:b/>
          <w:bCs/>
          <w:color w:val="000000" w:themeColor="text1"/>
          <w:kern w:val="24"/>
          <w:sz w:val="36"/>
          <w:szCs w:val="36"/>
        </w:rPr>
        <w:t>Systematic risks;</w:t>
      </w:r>
    </w:p>
    <w:p w:rsidR="00B70890" w:rsidRPr="000451A1" w:rsidRDefault="00B70890" w:rsidP="000451A1">
      <w:pPr>
        <w:pStyle w:val="ListParagraph"/>
        <w:numPr>
          <w:ilvl w:val="0"/>
          <w:numId w:val="3"/>
        </w:numPr>
        <w:jc w:val="both"/>
        <w:rPr>
          <w:rFonts w:asciiTheme="minorHAnsi" w:hAnsiTheme="minorHAnsi"/>
          <w:sz w:val="28"/>
          <w:szCs w:val="28"/>
        </w:rPr>
      </w:pPr>
      <w:r w:rsidRPr="000451A1">
        <w:rPr>
          <w:rFonts w:asciiTheme="minorHAnsi" w:eastAsiaTheme="minorEastAsia" w:hAnsiTheme="minorHAnsi" w:cstheme="minorBidi"/>
          <w:b/>
          <w:color w:val="000000" w:themeColor="text1"/>
          <w:kern w:val="24"/>
          <w:sz w:val="28"/>
          <w:szCs w:val="28"/>
        </w:rPr>
        <w:t>Systematic risk</w:t>
      </w:r>
      <w:r w:rsidRPr="000451A1">
        <w:rPr>
          <w:rFonts w:asciiTheme="minorHAnsi" w:eastAsiaTheme="minorEastAsia" w:hAnsiTheme="minorHAnsi" w:cstheme="minorBidi"/>
          <w:color w:val="000000" w:themeColor="text1"/>
          <w:kern w:val="24"/>
          <w:sz w:val="28"/>
          <w:szCs w:val="28"/>
        </w:rPr>
        <w:t xml:space="preserve"> can be defined as a type of total risk that arises due to the influence of various external factors on an organization. </w:t>
      </w:r>
      <w:proofErr w:type="spellStart"/>
      <w:r w:rsidRPr="000451A1">
        <w:rPr>
          <w:rFonts w:asciiTheme="minorHAnsi" w:eastAsiaTheme="minorEastAsia" w:hAnsiTheme="minorHAnsi" w:cstheme="minorBidi"/>
          <w:color w:val="000000" w:themeColor="text1"/>
          <w:kern w:val="24"/>
          <w:sz w:val="28"/>
          <w:szCs w:val="28"/>
        </w:rPr>
        <w:t>E.g</w:t>
      </w:r>
      <w:proofErr w:type="spellEnd"/>
      <w:r w:rsidRPr="000451A1">
        <w:rPr>
          <w:rFonts w:asciiTheme="minorHAnsi" w:eastAsiaTheme="minorEastAsia" w:hAnsiTheme="minorHAnsi" w:cstheme="minorBidi"/>
          <w:color w:val="000000" w:themeColor="text1"/>
          <w:kern w:val="24"/>
          <w:sz w:val="28"/>
          <w:szCs w:val="28"/>
        </w:rPr>
        <w:t xml:space="preserve"> economic factors like movements in interest rates</w:t>
      </w:r>
    </w:p>
    <w:p w:rsidR="00B70890" w:rsidRPr="000451A1" w:rsidRDefault="00B70890" w:rsidP="000451A1">
      <w:pPr>
        <w:pStyle w:val="ListParagraph"/>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 xml:space="preserve">Such factors are normally uncontrollable from an organization’s point of view. </w:t>
      </w:r>
    </w:p>
    <w:p w:rsidR="00B70890" w:rsidRPr="000451A1" w:rsidRDefault="00B70890" w:rsidP="000451A1">
      <w:pPr>
        <w:pStyle w:val="ListParagraph"/>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This risk is macro in nature as it affects a large number of organizations operating under the same domain.</w:t>
      </w:r>
    </w:p>
    <w:p w:rsidR="00B70890" w:rsidRPr="000451A1" w:rsidRDefault="00B70890" w:rsidP="000451A1">
      <w:pPr>
        <w:pStyle w:val="ListParagraph"/>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Examples</w:t>
      </w:r>
    </w:p>
    <w:p w:rsidR="00B70890" w:rsidRPr="000451A1" w:rsidRDefault="00B70890" w:rsidP="000451A1">
      <w:pPr>
        <w:pStyle w:val="ListParagraph"/>
        <w:numPr>
          <w:ilvl w:val="0"/>
          <w:numId w:val="3"/>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lastRenderedPageBreak/>
        <w:t>Interest rate risk</w:t>
      </w:r>
    </w:p>
    <w:p w:rsidR="00B70890" w:rsidRPr="000451A1" w:rsidRDefault="00B70890" w:rsidP="000451A1">
      <w:pPr>
        <w:pStyle w:val="ListParagraph"/>
        <w:numPr>
          <w:ilvl w:val="0"/>
          <w:numId w:val="3"/>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Market risk</w:t>
      </w:r>
    </w:p>
    <w:p w:rsidR="00B70890" w:rsidRPr="000451A1" w:rsidRDefault="00B70890" w:rsidP="000451A1">
      <w:pPr>
        <w:pStyle w:val="ListParagraph"/>
        <w:numPr>
          <w:ilvl w:val="0"/>
          <w:numId w:val="3"/>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Inflationary risk</w:t>
      </w:r>
    </w:p>
    <w:p w:rsidR="00B70890" w:rsidRPr="000451A1" w:rsidRDefault="00B70890" w:rsidP="000451A1">
      <w:pPr>
        <w:spacing w:line="240" w:lineRule="auto"/>
        <w:jc w:val="both"/>
        <w:rPr>
          <w:sz w:val="28"/>
          <w:szCs w:val="28"/>
        </w:rPr>
      </w:pPr>
    </w:p>
    <w:p w:rsidR="005A1878" w:rsidRPr="000451A1" w:rsidRDefault="005A1878" w:rsidP="000451A1">
      <w:pPr>
        <w:pStyle w:val="ListParagraph"/>
        <w:numPr>
          <w:ilvl w:val="0"/>
          <w:numId w:val="17"/>
        </w:numPr>
        <w:jc w:val="both"/>
        <w:rPr>
          <w:rFonts w:asciiTheme="minorHAnsi" w:eastAsiaTheme="minorEastAsia" w:hAnsiTheme="minorHAnsi" w:cstheme="minorBidi"/>
          <w:b/>
          <w:bCs/>
          <w:color w:val="000000" w:themeColor="text1"/>
          <w:kern w:val="24"/>
          <w:sz w:val="28"/>
          <w:szCs w:val="28"/>
        </w:rPr>
      </w:pPr>
      <w:r w:rsidRPr="000451A1">
        <w:rPr>
          <w:rFonts w:asciiTheme="minorHAnsi" w:eastAsiaTheme="minorEastAsia" w:hAnsiTheme="minorHAnsi" w:cstheme="minorBidi"/>
          <w:b/>
          <w:bCs/>
          <w:color w:val="000000" w:themeColor="text1"/>
          <w:kern w:val="24"/>
          <w:sz w:val="28"/>
          <w:szCs w:val="28"/>
        </w:rPr>
        <w:t>Interest rate risk</w:t>
      </w:r>
    </w:p>
    <w:p w:rsidR="00182FCB" w:rsidRPr="000451A1" w:rsidRDefault="00182FCB" w:rsidP="000451A1">
      <w:pPr>
        <w:pStyle w:val="ListParagraph"/>
        <w:jc w:val="both"/>
        <w:rPr>
          <w:rFonts w:asciiTheme="minorHAnsi" w:hAnsiTheme="minorHAnsi"/>
          <w:sz w:val="28"/>
          <w:szCs w:val="28"/>
        </w:rPr>
      </w:pPr>
    </w:p>
    <w:p w:rsidR="00182FCB" w:rsidRPr="000451A1" w:rsidRDefault="005A1878" w:rsidP="000451A1">
      <w:pPr>
        <w:pStyle w:val="ListParagraph"/>
        <w:jc w:val="both"/>
        <w:rPr>
          <w:rFonts w:asciiTheme="minorHAnsi" w:eastAsiaTheme="minorEastAsia" w:hAnsiTheme="minorHAnsi" w:cstheme="minorBidi"/>
          <w:color w:val="000000" w:themeColor="text1"/>
          <w:kern w:val="24"/>
          <w:sz w:val="28"/>
          <w:szCs w:val="28"/>
        </w:rPr>
      </w:pPr>
      <w:r w:rsidRPr="000451A1">
        <w:rPr>
          <w:rFonts w:asciiTheme="minorHAnsi" w:eastAsiaTheme="minorEastAsia" w:hAnsiTheme="minorHAnsi" w:cstheme="minorBidi"/>
          <w:color w:val="000000" w:themeColor="text1"/>
          <w:kern w:val="24"/>
          <w:sz w:val="28"/>
          <w:szCs w:val="28"/>
        </w:rPr>
        <w:t xml:space="preserve">What is Interest Rate Risk? </w:t>
      </w:r>
    </w:p>
    <w:p w:rsidR="005A1878" w:rsidRPr="000451A1" w:rsidRDefault="005A1878" w:rsidP="000451A1">
      <w:pPr>
        <w:pStyle w:val="ListParagraph"/>
        <w:numPr>
          <w:ilvl w:val="0"/>
          <w:numId w:val="4"/>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 xml:space="preserve"> Interest rate risk is the risk where changes in market interest rates might adversely affect a bank’s financial condition.</w:t>
      </w:r>
    </w:p>
    <w:p w:rsidR="00182FCB" w:rsidRPr="000451A1" w:rsidRDefault="00182FCB" w:rsidP="000451A1">
      <w:pPr>
        <w:pStyle w:val="ListParagraph"/>
        <w:jc w:val="both"/>
        <w:rPr>
          <w:rFonts w:asciiTheme="minorHAnsi" w:hAnsiTheme="minorHAnsi"/>
          <w:sz w:val="28"/>
          <w:szCs w:val="28"/>
        </w:rPr>
      </w:pPr>
    </w:p>
    <w:p w:rsidR="005A1878" w:rsidRPr="000451A1" w:rsidRDefault="005A1878" w:rsidP="000451A1">
      <w:pPr>
        <w:pStyle w:val="ListParagraph"/>
        <w:numPr>
          <w:ilvl w:val="0"/>
          <w:numId w:val="4"/>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 xml:space="preserve"> The management of Interest Rate Risk should be one of the critical components of market risk management in banks. </w:t>
      </w:r>
    </w:p>
    <w:p w:rsidR="005A1878" w:rsidRPr="000451A1" w:rsidRDefault="005A1878" w:rsidP="000451A1">
      <w:pPr>
        <w:pStyle w:val="ListParagraph"/>
        <w:numPr>
          <w:ilvl w:val="0"/>
          <w:numId w:val="4"/>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 xml:space="preserve">The regulatory restrictions in the past had greatly reduced many of the risks in the banking system. Deregulation of interest rates has, however, exposed them to the adverse impacts of interest rate risk. </w:t>
      </w:r>
    </w:p>
    <w:p w:rsidR="005A1878" w:rsidRPr="000451A1" w:rsidRDefault="005A1878" w:rsidP="000451A1">
      <w:pPr>
        <w:spacing w:line="240" w:lineRule="auto"/>
        <w:jc w:val="both"/>
        <w:rPr>
          <w:sz w:val="28"/>
          <w:szCs w:val="28"/>
        </w:rPr>
      </w:pPr>
    </w:p>
    <w:p w:rsidR="002C7164" w:rsidRPr="000451A1" w:rsidRDefault="002C7164" w:rsidP="000451A1">
      <w:pPr>
        <w:pStyle w:val="ListParagraph"/>
        <w:jc w:val="both"/>
        <w:rPr>
          <w:rFonts w:asciiTheme="minorHAnsi" w:hAnsiTheme="minorHAnsi"/>
          <w:sz w:val="28"/>
          <w:szCs w:val="28"/>
        </w:rPr>
      </w:pPr>
      <w:r w:rsidRPr="000451A1">
        <w:rPr>
          <w:rFonts w:asciiTheme="minorHAnsi" w:eastAsiaTheme="minorEastAsia" w:hAnsiTheme="minorHAnsi" w:cstheme="minorBidi"/>
          <w:kern w:val="24"/>
          <w:sz w:val="28"/>
          <w:szCs w:val="28"/>
        </w:rPr>
        <w:t>What is the Impact of IRR?</w:t>
      </w:r>
    </w:p>
    <w:p w:rsidR="002C7164" w:rsidRPr="000451A1" w:rsidRDefault="002C7164" w:rsidP="000451A1">
      <w:pPr>
        <w:pStyle w:val="ListParagraph"/>
        <w:jc w:val="both"/>
        <w:rPr>
          <w:rFonts w:asciiTheme="minorHAnsi" w:hAnsiTheme="minorHAnsi"/>
          <w:sz w:val="28"/>
          <w:szCs w:val="28"/>
        </w:rPr>
      </w:pPr>
      <w:r w:rsidRPr="000451A1">
        <w:rPr>
          <w:rFonts w:asciiTheme="minorHAnsi" w:eastAsiaTheme="minorEastAsia" w:hAnsiTheme="minorHAnsi" w:cstheme="minorBidi"/>
          <w:kern w:val="24"/>
          <w:sz w:val="28"/>
          <w:szCs w:val="28"/>
        </w:rPr>
        <w:t>The immediate impact of changes in interest rates is on the Net Interest Income (NII).</w:t>
      </w:r>
    </w:p>
    <w:p w:rsidR="002C7164" w:rsidRPr="000451A1" w:rsidRDefault="002C7164" w:rsidP="000451A1">
      <w:pPr>
        <w:pStyle w:val="ListParagraph"/>
        <w:jc w:val="both"/>
        <w:rPr>
          <w:rFonts w:asciiTheme="minorHAnsi" w:hAnsiTheme="minorHAnsi"/>
          <w:sz w:val="28"/>
          <w:szCs w:val="28"/>
        </w:rPr>
      </w:pPr>
      <w:r w:rsidRPr="000451A1">
        <w:rPr>
          <w:rFonts w:asciiTheme="minorHAnsi" w:eastAsiaTheme="minorEastAsia" w:hAnsiTheme="minorHAnsi" w:cstheme="minorBidi"/>
          <w:kern w:val="24"/>
          <w:sz w:val="28"/>
          <w:szCs w:val="28"/>
        </w:rPr>
        <w:t xml:space="preserve">A </w:t>
      </w:r>
      <w:r w:rsidR="00F361BC" w:rsidRPr="000451A1">
        <w:rPr>
          <w:rFonts w:asciiTheme="minorHAnsi" w:eastAsiaTheme="minorEastAsia" w:hAnsiTheme="minorHAnsi" w:cstheme="minorBidi"/>
          <w:kern w:val="24"/>
          <w:sz w:val="28"/>
          <w:szCs w:val="28"/>
        </w:rPr>
        <w:t>long-term</w:t>
      </w:r>
      <w:r w:rsidRPr="000451A1">
        <w:rPr>
          <w:rFonts w:asciiTheme="minorHAnsi" w:eastAsiaTheme="minorEastAsia" w:hAnsiTheme="minorHAnsi" w:cstheme="minorBidi"/>
          <w:kern w:val="24"/>
          <w:sz w:val="28"/>
          <w:szCs w:val="28"/>
        </w:rPr>
        <w:t xml:space="preserve"> impact of changing interest rates is on the bank’s net worth since the economic value of a bank’s assets, liabilities and off-balance sheet positions get affected due to variation in market interest rates. </w:t>
      </w:r>
    </w:p>
    <w:p w:rsidR="002C7164" w:rsidRPr="000451A1" w:rsidRDefault="002C7164" w:rsidP="000451A1">
      <w:pPr>
        <w:spacing w:line="240" w:lineRule="auto"/>
        <w:jc w:val="both"/>
        <w:rPr>
          <w:sz w:val="28"/>
          <w:szCs w:val="28"/>
        </w:rPr>
      </w:pPr>
    </w:p>
    <w:p w:rsidR="00F361BC" w:rsidRPr="000451A1" w:rsidRDefault="00F361BC" w:rsidP="000451A1">
      <w:pPr>
        <w:pStyle w:val="ListParagraph"/>
        <w:numPr>
          <w:ilvl w:val="0"/>
          <w:numId w:val="17"/>
        </w:numPr>
        <w:jc w:val="both"/>
        <w:rPr>
          <w:rFonts w:asciiTheme="minorHAnsi" w:hAnsiTheme="minorHAnsi"/>
          <w:sz w:val="28"/>
          <w:szCs w:val="28"/>
        </w:rPr>
      </w:pPr>
      <w:r w:rsidRPr="000451A1">
        <w:rPr>
          <w:rFonts w:asciiTheme="minorHAnsi" w:eastAsiaTheme="minorEastAsia" w:hAnsiTheme="minorHAnsi" w:cstheme="minorBidi"/>
          <w:b/>
          <w:bCs/>
          <w:color w:val="000000" w:themeColor="text1"/>
          <w:kern w:val="24"/>
          <w:sz w:val="28"/>
          <w:szCs w:val="28"/>
        </w:rPr>
        <w:t>Market risk</w:t>
      </w:r>
    </w:p>
    <w:p w:rsidR="00F361BC" w:rsidRPr="000451A1" w:rsidRDefault="00F361BC" w:rsidP="000451A1">
      <w:pPr>
        <w:pStyle w:val="ListParagraph"/>
        <w:numPr>
          <w:ilvl w:val="0"/>
          <w:numId w:val="6"/>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 xml:space="preserve">This can be defined as the risk of losses in the bank’s on and off-balance sheet positions that arises from movement in market prices e.g., equity/stock prices, foreign exchange rates, commodity prices etc. </w:t>
      </w:r>
    </w:p>
    <w:p w:rsidR="00F361BC" w:rsidRPr="000451A1" w:rsidRDefault="00F361BC" w:rsidP="000451A1">
      <w:pPr>
        <w:pStyle w:val="ListParagraph"/>
        <w:numPr>
          <w:ilvl w:val="0"/>
          <w:numId w:val="6"/>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 xml:space="preserve">Market risk is prevalent mostly amongst banks who are into investment banking since they are active in capital markets. </w:t>
      </w:r>
    </w:p>
    <w:p w:rsidR="00F361BC" w:rsidRPr="000451A1" w:rsidRDefault="00F361BC" w:rsidP="000451A1">
      <w:pPr>
        <w:spacing w:line="240" w:lineRule="auto"/>
        <w:jc w:val="both"/>
        <w:rPr>
          <w:sz w:val="28"/>
          <w:szCs w:val="28"/>
        </w:rPr>
      </w:pPr>
    </w:p>
    <w:p w:rsidR="00BF59DE" w:rsidRPr="000451A1" w:rsidRDefault="00BF59DE" w:rsidP="000451A1">
      <w:pPr>
        <w:spacing w:line="240" w:lineRule="auto"/>
        <w:ind w:left="360" w:firstLine="360"/>
        <w:jc w:val="both"/>
        <w:rPr>
          <w:b/>
          <w:sz w:val="36"/>
          <w:szCs w:val="36"/>
        </w:rPr>
      </w:pPr>
      <w:r w:rsidRPr="000451A1">
        <w:rPr>
          <w:rFonts w:eastAsiaTheme="minorEastAsia"/>
          <w:b/>
          <w:color w:val="000000" w:themeColor="text1"/>
          <w:kern w:val="24"/>
          <w:sz w:val="36"/>
          <w:szCs w:val="36"/>
        </w:rPr>
        <w:t>Unsystematic risks</w:t>
      </w:r>
    </w:p>
    <w:p w:rsidR="00BF59DE" w:rsidRPr="000451A1" w:rsidRDefault="00BF59DE" w:rsidP="000451A1">
      <w:pPr>
        <w:pStyle w:val="ListParagraph"/>
        <w:jc w:val="both"/>
        <w:rPr>
          <w:rFonts w:asciiTheme="minorHAnsi" w:hAnsiTheme="minorHAnsi"/>
          <w:sz w:val="28"/>
          <w:szCs w:val="28"/>
        </w:rPr>
      </w:pPr>
      <w:r w:rsidRPr="001969F6">
        <w:rPr>
          <w:rFonts w:asciiTheme="minorHAnsi" w:eastAsiaTheme="minorEastAsia" w:hAnsiTheme="minorHAnsi" w:cstheme="minorBidi"/>
          <w:b/>
          <w:color w:val="000000" w:themeColor="text1"/>
          <w:kern w:val="24"/>
          <w:sz w:val="28"/>
          <w:szCs w:val="28"/>
        </w:rPr>
        <w:t>Unsystematic risk</w:t>
      </w:r>
      <w:r w:rsidRPr="000451A1">
        <w:rPr>
          <w:rFonts w:asciiTheme="minorHAnsi" w:eastAsiaTheme="minorEastAsia" w:hAnsiTheme="minorHAnsi" w:cstheme="minorBidi"/>
          <w:color w:val="000000" w:themeColor="text1"/>
          <w:kern w:val="24"/>
          <w:sz w:val="28"/>
          <w:szCs w:val="28"/>
        </w:rPr>
        <w:t xml:space="preserve"> is due to the influence of internal factors prevailing within an organization. </w:t>
      </w:r>
    </w:p>
    <w:p w:rsidR="00BF59DE" w:rsidRPr="000451A1" w:rsidRDefault="00BF59DE" w:rsidP="000451A1">
      <w:pPr>
        <w:pStyle w:val="ListParagraph"/>
        <w:numPr>
          <w:ilvl w:val="0"/>
          <w:numId w:val="7"/>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Such factors are normally controllable from an organization's point of view. It is a micro in nature as it affects only a particular organization. It can be planned, so that necessary actions can be taken by the organization to mitigate (reduce the effect of) the risk.</w:t>
      </w:r>
    </w:p>
    <w:p w:rsidR="00BF59DE" w:rsidRPr="000451A1" w:rsidRDefault="00BF59DE" w:rsidP="000451A1">
      <w:pPr>
        <w:pStyle w:val="ListParagraph"/>
        <w:jc w:val="both"/>
        <w:rPr>
          <w:rFonts w:asciiTheme="minorHAnsi" w:eastAsiaTheme="minorEastAsia" w:hAnsiTheme="minorHAnsi" w:cstheme="minorBidi"/>
          <w:color w:val="000000" w:themeColor="text1"/>
          <w:kern w:val="24"/>
          <w:sz w:val="28"/>
          <w:szCs w:val="28"/>
        </w:rPr>
      </w:pPr>
      <w:r w:rsidRPr="000451A1">
        <w:rPr>
          <w:rFonts w:asciiTheme="minorHAnsi" w:eastAsiaTheme="minorEastAsia" w:hAnsiTheme="minorHAnsi" w:cstheme="minorBidi"/>
          <w:color w:val="000000" w:themeColor="text1"/>
          <w:kern w:val="24"/>
          <w:sz w:val="28"/>
          <w:szCs w:val="28"/>
        </w:rPr>
        <w:t xml:space="preserve">Examples; </w:t>
      </w:r>
    </w:p>
    <w:p w:rsidR="00BF59DE" w:rsidRPr="000451A1" w:rsidRDefault="00BF59DE" w:rsidP="000451A1">
      <w:pPr>
        <w:pStyle w:val="ListParagraph"/>
        <w:numPr>
          <w:ilvl w:val="0"/>
          <w:numId w:val="8"/>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Operational risk,</w:t>
      </w:r>
    </w:p>
    <w:p w:rsidR="00BF59DE" w:rsidRPr="000451A1" w:rsidRDefault="00BF59DE" w:rsidP="000451A1">
      <w:pPr>
        <w:pStyle w:val="ListParagraph"/>
        <w:numPr>
          <w:ilvl w:val="0"/>
          <w:numId w:val="8"/>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 xml:space="preserve"> Liquidity risk, </w:t>
      </w:r>
    </w:p>
    <w:p w:rsidR="00BF59DE" w:rsidRPr="000451A1" w:rsidRDefault="00BF59DE" w:rsidP="000451A1">
      <w:pPr>
        <w:pStyle w:val="ListParagraph"/>
        <w:numPr>
          <w:ilvl w:val="0"/>
          <w:numId w:val="8"/>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 xml:space="preserve">Credit risks, </w:t>
      </w:r>
    </w:p>
    <w:p w:rsidR="00BF59DE" w:rsidRPr="000451A1" w:rsidRDefault="00BF59DE" w:rsidP="000451A1">
      <w:pPr>
        <w:pStyle w:val="ListParagraph"/>
        <w:numPr>
          <w:ilvl w:val="0"/>
          <w:numId w:val="8"/>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lastRenderedPageBreak/>
        <w:t xml:space="preserve">Reputational risk, </w:t>
      </w:r>
    </w:p>
    <w:p w:rsidR="00BF59DE" w:rsidRPr="000451A1" w:rsidRDefault="00BF59DE" w:rsidP="000451A1">
      <w:pPr>
        <w:pStyle w:val="ListParagraph"/>
        <w:numPr>
          <w:ilvl w:val="0"/>
          <w:numId w:val="8"/>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Business risk</w:t>
      </w:r>
    </w:p>
    <w:p w:rsidR="00C97990" w:rsidRPr="000451A1" w:rsidRDefault="00C97990" w:rsidP="000451A1">
      <w:pPr>
        <w:spacing w:line="240" w:lineRule="auto"/>
        <w:jc w:val="both"/>
        <w:rPr>
          <w:sz w:val="28"/>
          <w:szCs w:val="28"/>
        </w:rPr>
      </w:pPr>
    </w:p>
    <w:p w:rsidR="00E86A2D" w:rsidRPr="000451A1" w:rsidRDefault="00E86A2D" w:rsidP="000451A1">
      <w:pPr>
        <w:pStyle w:val="ListParagraph"/>
        <w:jc w:val="both"/>
        <w:rPr>
          <w:rFonts w:asciiTheme="minorHAnsi" w:hAnsiTheme="minorHAnsi"/>
          <w:sz w:val="28"/>
          <w:szCs w:val="28"/>
        </w:rPr>
      </w:pPr>
      <w:r w:rsidRPr="000451A1">
        <w:rPr>
          <w:rFonts w:asciiTheme="minorHAnsi" w:eastAsia="MS Mincho" w:hAnsiTheme="minorHAnsi" w:cs="Times"/>
          <w:b/>
          <w:bCs/>
          <w:color w:val="000000" w:themeColor="text1"/>
          <w:kern w:val="24"/>
          <w:sz w:val="28"/>
          <w:szCs w:val="28"/>
        </w:rPr>
        <w:t>Liquidity</w:t>
      </w:r>
    </w:p>
    <w:p w:rsidR="00E86A2D" w:rsidRPr="000451A1" w:rsidRDefault="00E86A2D" w:rsidP="000451A1">
      <w:pPr>
        <w:pStyle w:val="ListParagraph"/>
        <w:numPr>
          <w:ilvl w:val="0"/>
          <w:numId w:val="9"/>
        </w:numPr>
        <w:jc w:val="both"/>
        <w:rPr>
          <w:rFonts w:asciiTheme="minorHAnsi" w:hAnsiTheme="minorHAnsi"/>
          <w:sz w:val="28"/>
          <w:szCs w:val="28"/>
        </w:rPr>
      </w:pPr>
      <w:r w:rsidRPr="000451A1">
        <w:rPr>
          <w:rFonts w:asciiTheme="minorHAnsi" w:eastAsia="MS Mincho" w:hAnsiTheme="minorHAnsi"/>
          <w:color w:val="000000" w:themeColor="text1"/>
          <w:kern w:val="24"/>
          <w:sz w:val="28"/>
          <w:szCs w:val="28"/>
        </w:rPr>
        <w:t>Liquidity is the ability of a financial institution to honor all cash payment commitments as they fall due. These commitments can be met either by drawing from a stock of cash holdings, by using current cash inflows, by borrowing cash or by converting liquid assets into cash.</w:t>
      </w:r>
    </w:p>
    <w:p w:rsidR="00E86A2D" w:rsidRPr="000451A1" w:rsidRDefault="00E86A2D" w:rsidP="000451A1">
      <w:pPr>
        <w:pStyle w:val="ListParagraph"/>
        <w:jc w:val="both"/>
        <w:rPr>
          <w:rFonts w:asciiTheme="minorHAnsi" w:hAnsiTheme="minorHAnsi"/>
          <w:sz w:val="28"/>
          <w:szCs w:val="28"/>
        </w:rPr>
      </w:pPr>
    </w:p>
    <w:p w:rsidR="00E86A2D" w:rsidRPr="003B5BFD" w:rsidRDefault="00E86A2D" w:rsidP="003B5BFD">
      <w:pPr>
        <w:pStyle w:val="ListParagraph"/>
        <w:numPr>
          <w:ilvl w:val="0"/>
          <w:numId w:val="21"/>
        </w:numPr>
        <w:jc w:val="both"/>
        <w:rPr>
          <w:rFonts w:asciiTheme="minorHAnsi" w:hAnsiTheme="minorHAnsi"/>
          <w:sz w:val="28"/>
          <w:szCs w:val="28"/>
        </w:rPr>
      </w:pPr>
      <w:r w:rsidRPr="003B5BFD">
        <w:rPr>
          <w:rFonts w:asciiTheme="minorHAnsi" w:eastAsia="MS Mincho" w:hAnsiTheme="minorHAnsi" w:cs="Times"/>
          <w:b/>
          <w:bCs/>
          <w:color w:val="000000" w:themeColor="text1"/>
          <w:kern w:val="24"/>
          <w:sz w:val="28"/>
          <w:szCs w:val="28"/>
        </w:rPr>
        <w:t>Liquidity Risk</w:t>
      </w:r>
    </w:p>
    <w:p w:rsidR="00E86A2D" w:rsidRPr="000451A1" w:rsidRDefault="00E86A2D" w:rsidP="000451A1">
      <w:pPr>
        <w:pStyle w:val="ListParagraph"/>
        <w:jc w:val="both"/>
        <w:rPr>
          <w:rFonts w:asciiTheme="minorHAnsi" w:hAnsiTheme="minorHAnsi"/>
          <w:sz w:val="28"/>
          <w:szCs w:val="28"/>
        </w:rPr>
      </w:pPr>
      <w:r w:rsidRPr="000451A1">
        <w:rPr>
          <w:rFonts w:asciiTheme="minorHAnsi" w:eastAsia="MS Mincho" w:hAnsiTheme="minorHAnsi"/>
          <w:color w:val="000000" w:themeColor="text1"/>
          <w:kern w:val="24"/>
          <w:sz w:val="28"/>
          <w:szCs w:val="28"/>
        </w:rPr>
        <w:t xml:space="preserve">Liquidity risk is the possibility of negative effects on the interests of owners, customers and other stakeholders of the financial institution resulting from the inability to meet current payment obligations in a timely and cost-efficient manner. </w:t>
      </w:r>
    </w:p>
    <w:p w:rsidR="00E86A2D" w:rsidRPr="000451A1" w:rsidRDefault="00E86A2D" w:rsidP="000451A1">
      <w:pPr>
        <w:spacing w:line="240" w:lineRule="auto"/>
        <w:jc w:val="both"/>
        <w:rPr>
          <w:sz w:val="28"/>
          <w:szCs w:val="28"/>
        </w:rPr>
      </w:pPr>
    </w:p>
    <w:p w:rsidR="0081534D" w:rsidRPr="000451A1" w:rsidRDefault="0081534D" w:rsidP="003B5BFD">
      <w:pPr>
        <w:pStyle w:val="ListParagraph"/>
        <w:numPr>
          <w:ilvl w:val="0"/>
          <w:numId w:val="20"/>
        </w:numPr>
        <w:jc w:val="both"/>
        <w:rPr>
          <w:rFonts w:asciiTheme="minorHAnsi" w:hAnsiTheme="minorHAnsi"/>
          <w:sz w:val="28"/>
          <w:szCs w:val="28"/>
        </w:rPr>
      </w:pPr>
      <w:r w:rsidRPr="000451A1">
        <w:rPr>
          <w:rFonts w:asciiTheme="minorHAnsi" w:eastAsia="MS Mincho" w:hAnsiTheme="minorHAnsi"/>
          <w:color w:val="000000" w:themeColor="text1"/>
          <w:kern w:val="24"/>
          <w:sz w:val="28"/>
          <w:szCs w:val="28"/>
        </w:rPr>
        <w:t xml:space="preserve">It can be also defined as the possibility that an institution may be unable to meet its maturing commitments or may do so only by borrowing funds at prohibitive costs or by disposing assets at rock bottom prices. </w:t>
      </w:r>
    </w:p>
    <w:p w:rsidR="0081534D" w:rsidRPr="000451A1" w:rsidRDefault="0081534D" w:rsidP="000451A1">
      <w:pPr>
        <w:pStyle w:val="ListParagraph"/>
        <w:numPr>
          <w:ilvl w:val="0"/>
          <w:numId w:val="10"/>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It is also a risk that a financial institution may not be able to pay back its liabilities in a timely manner because of an unexpectedly large amount of claims</w:t>
      </w:r>
    </w:p>
    <w:p w:rsidR="0081534D" w:rsidRPr="000451A1" w:rsidRDefault="0081534D" w:rsidP="000451A1">
      <w:pPr>
        <w:spacing w:line="240" w:lineRule="auto"/>
        <w:jc w:val="both"/>
        <w:rPr>
          <w:sz w:val="28"/>
          <w:szCs w:val="28"/>
        </w:rPr>
      </w:pPr>
    </w:p>
    <w:p w:rsidR="0009295F" w:rsidRPr="000451A1" w:rsidRDefault="0009295F" w:rsidP="000451A1">
      <w:pPr>
        <w:pStyle w:val="ListParagraph"/>
        <w:jc w:val="both"/>
        <w:rPr>
          <w:rFonts w:asciiTheme="minorHAnsi" w:eastAsiaTheme="minorEastAsia" w:hAnsiTheme="minorHAnsi" w:cstheme="minorBidi"/>
          <w:b/>
          <w:color w:val="000000" w:themeColor="text1"/>
          <w:kern w:val="24"/>
          <w:sz w:val="28"/>
          <w:szCs w:val="28"/>
        </w:rPr>
      </w:pPr>
    </w:p>
    <w:p w:rsidR="0009295F" w:rsidRPr="000451A1" w:rsidRDefault="0009295F" w:rsidP="000451A1">
      <w:pPr>
        <w:pStyle w:val="ListParagraph"/>
        <w:jc w:val="both"/>
        <w:rPr>
          <w:rFonts w:asciiTheme="minorHAnsi" w:eastAsiaTheme="minorEastAsia" w:hAnsiTheme="minorHAnsi" w:cstheme="minorBidi"/>
          <w:b/>
          <w:color w:val="000000" w:themeColor="text1"/>
          <w:kern w:val="24"/>
          <w:sz w:val="28"/>
          <w:szCs w:val="28"/>
        </w:rPr>
      </w:pPr>
    </w:p>
    <w:p w:rsidR="0009295F" w:rsidRPr="000451A1" w:rsidRDefault="0009295F" w:rsidP="000451A1">
      <w:pPr>
        <w:pStyle w:val="ListParagraph"/>
        <w:jc w:val="both"/>
        <w:rPr>
          <w:rFonts w:asciiTheme="minorHAnsi" w:eastAsiaTheme="minorEastAsia" w:hAnsiTheme="minorHAnsi" w:cstheme="minorBidi"/>
          <w:b/>
          <w:color w:val="000000" w:themeColor="text1"/>
          <w:kern w:val="24"/>
          <w:sz w:val="28"/>
          <w:szCs w:val="28"/>
        </w:rPr>
      </w:pPr>
    </w:p>
    <w:p w:rsidR="002E7749" w:rsidRPr="000451A1" w:rsidRDefault="002E7749" w:rsidP="000451A1">
      <w:pPr>
        <w:pStyle w:val="ListParagraph"/>
        <w:numPr>
          <w:ilvl w:val="0"/>
          <w:numId w:val="18"/>
        </w:numPr>
        <w:jc w:val="both"/>
        <w:rPr>
          <w:rFonts w:asciiTheme="minorHAnsi" w:hAnsiTheme="minorHAnsi"/>
          <w:b/>
          <w:sz w:val="28"/>
          <w:szCs w:val="28"/>
        </w:rPr>
      </w:pPr>
      <w:r w:rsidRPr="000451A1">
        <w:rPr>
          <w:rFonts w:asciiTheme="minorHAnsi" w:eastAsiaTheme="minorEastAsia" w:hAnsiTheme="minorHAnsi"/>
          <w:b/>
          <w:color w:val="000000" w:themeColor="text1"/>
          <w:kern w:val="24"/>
          <w:sz w:val="28"/>
          <w:szCs w:val="28"/>
        </w:rPr>
        <w:t xml:space="preserve">Credit risk </w:t>
      </w:r>
    </w:p>
    <w:p w:rsidR="002E7749" w:rsidRPr="000451A1" w:rsidRDefault="002E7749" w:rsidP="000451A1">
      <w:pPr>
        <w:pStyle w:val="ListParagraph"/>
        <w:numPr>
          <w:ilvl w:val="0"/>
          <w:numId w:val="11"/>
        </w:numPr>
        <w:jc w:val="both"/>
        <w:rPr>
          <w:rFonts w:asciiTheme="minorHAnsi" w:hAnsiTheme="minorHAnsi"/>
          <w:sz w:val="28"/>
          <w:szCs w:val="28"/>
        </w:rPr>
      </w:pPr>
      <w:r w:rsidRPr="000451A1">
        <w:rPr>
          <w:rFonts w:asciiTheme="minorHAnsi" w:eastAsia="MS Mincho" w:hAnsiTheme="minorHAnsi" w:cs="Garamond"/>
          <w:b/>
          <w:bCs/>
          <w:color w:val="000000" w:themeColor="text1"/>
          <w:kern w:val="24"/>
          <w:sz w:val="28"/>
          <w:szCs w:val="28"/>
        </w:rPr>
        <w:t xml:space="preserve">Credit risk </w:t>
      </w:r>
      <w:r w:rsidRPr="000451A1">
        <w:rPr>
          <w:rFonts w:asciiTheme="minorHAnsi" w:eastAsia="MS Mincho" w:hAnsiTheme="minorHAnsi" w:cs="Garamond"/>
          <w:color w:val="000000" w:themeColor="text1"/>
          <w:kern w:val="24"/>
          <w:sz w:val="28"/>
          <w:szCs w:val="28"/>
        </w:rPr>
        <w:t xml:space="preserve">can be defined as ‘the potential / possibility that a contractual party will fail to meet its obligations in accordance with the agreed terms’. Or </w:t>
      </w:r>
    </w:p>
    <w:p w:rsidR="002E7749" w:rsidRPr="000451A1" w:rsidRDefault="002E7749" w:rsidP="000451A1">
      <w:pPr>
        <w:pStyle w:val="ListParagraph"/>
        <w:numPr>
          <w:ilvl w:val="0"/>
          <w:numId w:val="11"/>
        </w:numPr>
        <w:jc w:val="both"/>
        <w:rPr>
          <w:rFonts w:asciiTheme="minorHAnsi" w:hAnsiTheme="minorHAnsi"/>
          <w:sz w:val="28"/>
          <w:szCs w:val="28"/>
        </w:rPr>
      </w:pPr>
      <w:r w:rsidRPr="000451A1">
        <w:rPr>
          <w:rFonts w:asciiTheme="minorHAnsi" w:eastAsia="MS Mincho" w:hAnsiTheme="minorHAnsi"/>
          <w:b/>
          <w:bCs/>
          <w:color w:val="000000" w:themeColor="text1"/>
          <w:kern w:val="24"/>
          <w:sz w:val="28"/>
          <w:szCs w:val="28"/>
        </w:rPr>
        <w:t>Credit risk</w:t>
      </w:r>
      <w:r w:rsidRPr="000451A1">
        <w:rPr>
          <w:rFonts w:asciiTheme="minorHAnsi" w:eastAsia="MS Mincho" w:hAnsiTheme="minorHAnsi"/>
          <w:color w:val="000000" w:themeColor="text1"/>
          <w:kern w:val="24"/>
          <w:sz w:val="28"/>
          <w:szCs w:val="28"/>
        </w:rPr>
        <w:t> is risk due to uncertainty in counterparty’s (also called an </w:t>
      </w:r>
      <w:r w:rsidRPr="000451A1">
        <w:rPr>
          <w:rFonts w:asciiTheme="minorHAnsi" w:eastAsia="MS Mincho" w:hAnsiTheme="minorHAnsi"/>
          <w:b/>
          <w:bCs/>
          <w:color w:val="000000" w:themeColor="text1"/>
          <w:kern w:val="24"/>
          <w:sz w:val="28"/>
          <w:szCs w:val="28"/>
        </w:rPr>
        <w:t>obligor’s</w:t>
      </w:r>
      <w:r w:rsidRPr="000451A1">
        <w:rPr>
          <w:rFonts w:asciiTheme="minorHAnsi" w:eastAsia="MS Mincho" w:hAnsiTheme="minorHAnsi"/>
          <w:color w:val="000000" w:themeColor="text1"/>
          <w:kern w:val="24"/>
          <w:sz w:val="28"/>
          <w:szCs w:val="28"/>
        </w:rPr>
        <w:t> or </w:t>
      </w:r>
      <w:r w:rsidRPr="000451A1">
        <w:rPr>
          <w:rFonts w:asciiTheme="minorHAnsi" w:eastAsia="MS Mincho" w:hAnsiTheme="minorHAnsi"/>
          <w:b/>
          <w:bCs/>
          <w:color w:val="000000" w:themeColor="text1"/>
          <w:kern w:val="24"/>
          <w:sz w:val="28"/>
          <w:szCs w:val="28"/>
        </w:rPr>
        <w:t>credit’s</w:t>
      </w:r>
      <w:r w:rsidRPr="000451A1">
        <w:rPr>
          <w:rFonts w:asciiTheme="minorHAnsi" w:eastAsia="MS Mincho" w:hAnsiTheme="minorHAnsi"/>
          <w:color w:val="000000" w:themeColor="text1"/>
          <w:kern w:val="24"/>
          <w:sz w:val="28"/>
          <w:szCs w:val="28"/>
        </w:rPr>
        <w:t>) ability to meet its financial obligations.</w:t>
      </w:r>
    </w:p>
    <w:p w:rsidR="002E7749" w:rsidRPr="000451A1" w:rsidRDefault="002E7749" w:rsidP="000451A1">
      <w:pPr>
        <w:pStyle w:val="ListParagraph"/>
        <w:numPr>
          <w:ilvl w:val="0"/>
          <w:numId w:val="11"/>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 xml:space="preserve">In a bank’s portfolio, losses stem from outright default due to inability or unwillingness of a customer or counterparty to meet commitments in relation to lending, trading, settlement and other financial transactions. </w:t>
      </w:r>
    </w:p>
    <w:p w:rsidR="004E240A" w:rsidRPr="000451A1" w:rsidRDefault="004E240A" w:rsidP="000451A1">
      <w:pPr>
        <w:pStyle w:val="ListParagraph"/>
        <w:jc w:val="both"/>
        <w:rPr>
          <w:rFonts w:asciiTheme="minorHAnsi" w:hAnsiTheme="minorHAnsi"/>
          <w:sz w:val="28"/>
          <w:szCs w:val="28"/>
        </w:rPr>
      </w:pPr>
    </w:p>
    <w:p w:rsidR="004E240A" w:rsidRPr="000451A1" w:rsidRDefault="004E240A" w:rsidP="000451A1">
      <w:pPr>
        <w:pStyle w:val="ListParagraph"/>
        <w:jc w:val="both"/>
        <w:rPr>
          <w:rFonts w:asciiTheme="minorHAnsi" w:hAnsiTheme="minorHAnsi"/>
          <w:b/>
          <w:sz w:val="28"/>
          <w:szCs w:val="28"/>
        </w:rPr>
      </w:pPr>
      <w:r w:rsidRPr="000451A1">
        <w:rPr>
          <w:rFonts w:asciiTheme="minorHAnsi" w:hAnsiTheme="minorHAnsi"/>
          <w:b/>
          <w:sz w:val="28"/>
          <w:szCs w:val="28"/>
        </w:rPr>
        <w:t>Credit risk management</w:t>
      </w:r>
    </w:p>
    <w:p w:rsidR="004E240A" w:rsidRPr="000451A1" w:rsidRDefault="004E240A" w:rsidP="000451A1">
      <w:pPr>
        <w:pStyle w:val="ListParagraph"/>
        <w:numPr>
          <w:ilvl w:val="0"/>
          <w:numId w:val="15"/>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 xml:space="preserve">Banks need to manage the credit risk inherent in the entire portfolio as well as the risk in individual credits or transactions. </w:t>
      </w:r>
    </w:p>
    <w:p w:rsidR="004E240A" w:rsidRPr="000451A1" w:rsidRDefault="004E240A" w:rsidP="000451A1">
      <w:pPr>
        <w:pStyle w:val="ListParagraph"/>
        <w:numPr>
          <w:ilvl w:val="0"/>
          <w:numId w:val="15"/>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 xml:space="preserve">Banks should also consider the relationships between credit risk and other risks. </w:t>
      </w:r>
    </w:p>
    <w:p w:rsidR="004E240A" w:rsidRPr="000451A1" w:rsidRDefault="004E240A" w:rsidP="000451A1">
      <w:pPr>
        <w:pStyle w:val="ListParagraph"/>
        <w:numPr>
          <w:ilvl w:val="0"/>
          <w:numId w:val="15"/>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 xml:space="preserve">The effective management of credit risk is a critical component of a comprehensive approach to risk management and essential to the long-term success of any banking </w:t>
      </w:r>
      <w:proofErr w:type="spellStart"/>
      <w:r w:rsidRPr="000451A1">
        <w:rPr>
          <w:rFonts w:asciiTheme="minorHAnsi" w:eastAsiaTheme="minorEastAsia" w:hAnsiTheme="minorHAnsi" w:cstheme="minorBidi"/>
          <w:color w:val="000000" w:themeColor="text1"/>
          <w:kern w:val="24"/>
          <w:sz w:val="28"/>
          <w:szCs w:val="28"/>
        </w:rPr>
        <w:t>organisation</w:t>
      </w:r>
      <w:proofErr w:type="spellEnd"/>
      <w:r w:rsidRPr="000451A1">
        <w:rPr>
          <w:rFonts w:asciiTheme="minorHAnsi" w:eastAsiaTheme="minorEastAsia" w:hAnsiTheme="minorHAnsi" w:cstheme="minorBidi"/>
          <w:color w:val="000000" w:themeColor="text1"/>
          <w:kern w:val="24"/>
          <w:sz w:val="28"/>
          <w:szCs w:val="28"/>
        </w:rPr>
        <w:t>.</w:t>
      </w:r>
    </w:p>
    <w:p w:rsidR="004E240A" w:rsidRPr="000451A1" w:rsidRDefault="004E240A" w:rsidP="000451A1">
      <w:pPr>
        <w:pStyle w:val="ListParagraph"/>
        <w:jc w:val="both"/>
        <w:rPr>
          <w:rFonts w:asciiTheme="minorHAnsi" w:hAnsiTheme="minorHAnsi"/>
          <w:sz w:val="28"/>
          <w:szCs w:val="28"/>
        </w:rPr>
      </w:pPr>
    </w:p>
    <w:p w:rsidR="0009295F" w:rsidRPr="000451A1" w:rsidRDefault="0009295F" w:rsidP="000451A1">
      <w:pPr>
        <w:pStyle w:val="ListParagraph"/>
        <w:jc w:val="both"/>
        <w:rPr>
          <w:rFonts w:asciiTheme="minorHAnsi" w:hAnsiTheme="minorHAnsi"/>
          <w:b/>
          <w:sz w:val="28"/>
          <w:szCs w:val="28"/>
        </w:rPr>
      </w:pPr>
      <w:r w:rsidRPr="000451A1">
        <w:rPr>
          <w:rFonts w:asciiTheme="minorHAnsi" w:hAnsiTheme="minorHAnsi"/>
          <w:b/>
          <w:sz w:val="28"/>
          <w:szCs w:val="28"/>
        </w:rPr>
        <w:lastRenderedPageBreak/>
        <w:t>Mitigating Credit Risk</w:t>
      </w:r>
    </w:p>
    <w:p w:rsidR="0009295F" w:rsidRPr="000451A1" w:rsidRDefault="0009295F" w:rsidP="000451A1">
      <w:pPr>
        <w:pStyle w:val="ListParagraph"/>
        <w:numPr>
          <w:ilvl w:val="0"/>
          <w:numId w:val="16"/>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Banks must have a Management Information System (MIS), which should enable them to manage and measure the credit risk inherent in all on- and off-balance sheet activities. The MIS should provide adequate information on the composition of the credit portfolio, including identification of any concentration of risk.</w:t>
      </w:r>
    </w:p>
    <w:p w:rsidR="0009295F" w:rsidRPr="000451A1" w:rsidRDefault="0009295F" w:rsidP="000451A1">
      <w:pPr>
        <w:pStyle w:val="ListParagraph"/>
        <w:numPr>
          <w:ilvl w:val="0"/>
          <w:numId w:val="16"/>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 xml:space="preserve"> Banks should price their loans according to the risk profile of the borrower and the risks associated with the loans. </w:t>
      </w:r>
    </w:p>
    <w:p w:rsidR="0009295F" w:rsidRPr="000451A1" w:rsidRDefault="0009295F" w:rsidP="000451A1">
      <w:pPr>
        <w:pStyle w:val="ListParagraph"/>
        <w:numPr>
          <w:ilvl w:val="0"/>
          <w:numId w:val="16"/>
        </w:numPr>
        <w:jc w:val="both"/>
        <w:rPr>
          <w:rFonts w:asciiTheme="minorHAnsi" w:hAnsiTheme="minorHAnsi"/>
          <w:sz w:val="28"/>
          <w:szCs w:val="28"/>
        </w:rPr>
      </w:pPr>
      <w:r w:rsidRPr="000451A1">
        <w:rPr>
          <w:rFonts w:asciiTheme="minorHAnsi" w:eastAsiaTheme="minorEastAsia" w:hAnsiTheme="minorHAnsi" w:cstheme="minorBidi"/>
          <w:color w:val="000000" w:themeColor="text1"/>
          <w:kern w:val="24"/>
          <w:sz w:val="28"/>
          <w:szCs w:val="28"/>
        </w:rPr>
        <w:t>Banks should have a clear, well- documented scheme of delegation of powers for credit sanction.</w:t>
      </w:r>
    </w:p>
    <w:p w:rsidR="002E7749" w:rsidRPr="000451A1" w:rsidRDefault="002E7749" w:rsidP="000451A1">
      <w:pPr>
        <w:spacing w:line="240" w:lineRule="auto"/>
        <w:jc w:val="both"/>
        <w:rPr>
          <w:sz w:val="28"/>
          <w:szCs w:val="28"/>
        </w:rPr>
      </w:pPr>
    </w:p>
    <w:p w:rsidR="004E240A" w:rsidRPr="000451A1" w:rsidRDefault="004E240A" w:rsidP="000451A1">
      <w:pPr>
        <w:pStyle w:val="ListParagraph"/>
        <w:numPr>
          <w:ilvl w:val="0"/>
          <w:numId w:val="18"/>
        </w:numPr>
        <w:ind w:left="648"/>
        <w:jc w:val="both"/>
        <w:rPr>
          <w:rFonts w:asciiTheme="minorHAnsi" w:hAnsiTheme="minorHAnsi"/>
          <w:sz w:val="28"/>
          <w:szCs w:val="28"/>
        </w:rPr>
      </w:pPr>
      <w:r w:rsidRPr="000451A1">
        <w:rPr>
          <w:rFonts w:asciiTheme="minorHAnsi" w:eastAsia="MS Mincho" w:hAnsiTheme="minorHAnsi"/>
          <w:b/>
          <w:color w:val="000000"/>
          <w:kern w:val="24"/>
          <w:sz w:val="28"/>
          <w:szCs w:val="28"/>
        </w:rPr>
        <w:t>Operational risks</w:t>
      </w:r>
      <w:r w:rsidRPr="000451A1">
        <w:rPr>
          <w:rFonts w:asciiTheme="minorHAnsi" w:eastAsia="MS Mincho" w:hAnsiTheme="minorHAnsi"/>
          <w:color w:val="000000"/>
          <w:kern w:val="24"/>
          <w:sz w:val="28"/>
          <w:szCs w:val="28"/>
        </w:rPr>
        <w:t xml:space="preserve"> are the vulnerabilities that an banks face in their daily operations, including concerns over portfolio quality, fraud and theft, staff capacity and development and integrity of data and reports, all of which can erode an institution’s capital and undermine its financial position or its growth projections. </w:t>
      </w:r>
    </w:p>
    <w:p w:rsidR="000451A1" w:rsidRPr="000451A1" w:rsidRDefault="000451A1" w:rsidP="000451A1">
      <w:pPr>
        <w:pStyle w:val="ListParagraph"/>
        <w:ind w:left="648"/>
        <w:jc w:val="both"/>
        <w:rPr>
          <w:rFonts w:asciiTheme="minorHAnsi" w:hAnsiTheme="minorHAnsi"/>
          <w:sz w:val="28"/>
          <w:szCs w:val="28"/>
        </w:rPr>
      </w:pPr>
    </w:p>
    <w:p w:rsidR="004E240A" w:rsidRPr="000451A1" w:rsidRDefault="004E240A" w:rsidP="000451A1">
      <w:pPr>
        <w:pStyle w:val="ListParagraph"/>
        <w:numPr>
          <w:ilvl w:val="0"/>
          <w:numId w:val="19"/>
        </w:numPr>
        <w:jc w:val="both"/>
        <w:rPr>
          <w:rFonts w:asciiTheme="minorHAnsi" w:hAnsiTheme="minorHAnsi"/>
          <w:sz w:val="28"/>
          <w:szCs w:val="28"/>
        </w:rPr>
      </w:pPr>
      <w:proofErr w:type="gramStart"/>
      <w:r w:rsidRPr="000451A1">
        <w:rPr>
          <w:rFonts w:asciiTheme="minorHAnsi" w:eastAsia="MS Mincho" w:hAnsiTheme="minorHAnsi" w:cs="Arial"/>
          <w:color w:val="000000" w:themeColor="text1"/>
          <w:kern w:val="24"/>
          <w:sz w:val="28"/>
          <w:szCs w:val="28"/>
        </w:rPr>
        <w:t>Therefore</w:t>
      </w:r>
      <w:proofErr w:type="gramEnd"/>
      <w:r w:rsidRPr="000451A1">
        <w:rPr>
          <w:rFonts w:asciiTheme="minorHAnsi" w:eastAsia="MS Mincho" w:hAnsiTheme="minorHAnsi" w:cs="Arial"/>
          <w:color w:val="000000" w:themeColor="text1"/>
          <w:kern w:val="24"/>
          <w:sz w:val="28"/>
          <w:szCs w:val="28"/>
        </w:rPr>
        <w:t xml:space="preserve"> Operational risk is </w:t>
      </w:r>
      <w:r w:rsidRPr="000451A1">
        <w:rPr>
          <w:rFonts w:asciiTheme="minorHAnsi" w:eastAsia="MS Mincho" w:hAnsiTheme="minorHAnsi" w:cs="Arial"/>
          <w:b/>
          <w:bCs/>
          <w:color w:val="000000" w:themeColor="text1"/>
          <w:kern w:val="24"/>
          <w:sz w:val="28"/>
          <w:szCs w:val="28"/>
        </w:rPr>
        <w:t>defined as the risk of loss resulting from inadequate or failed internal processes</w:t>
      </w:r>
      <w:r w:rsidR="003B5BFD">
        <w:rPr>
          <w:rFonts w:asciiTheme="minorHAnsi" w:eastAsia="MS Mincho" w:hAnsiTheme="minorHAnsi" w:cs="Arial"/>
          <w:b/>
          <w:bCs/>
          <w:color w:val="000000" w:themeColor="text1"/>
          <w:kern w:val="24"/>
          <w:sz w:val="28"/>
          <w:szCs w:val="28"/>
        </w:rPr>
        <w:t xml:space="preserve"> </w:t>
      </w:r>
      <w:r w:rsidRPr="000451A1">
        <w:rPr>
          <w:rFonts w:asciiTheme="minorHAnsi" w:eastAsia="MS Mincho" w:hAnsiTheme="minorHAnsi" w:cs="Arial"/>
          <w:b/>
          <w:bCs/>
          <w:color w:val="000000" w:themeColor="text1"/>
          <w:kern w:val="24"/>
          <w:sz w:val="28"/>
          <w:szCs w:val="28"/>
        </w:rPr>
        <w:t>(that support the activity is flawed / faulty), people</w:t>
      </w:r>
      <w:r w:rsidR="003B5BFD">
        <w:rPr>
          <w:rFonts w:asciiTheme="minorHAnsi" w:eastAsia="MS Mincho" w:hAnsiTheme="minorHAnsi" w:cs="Arial"/>
          <w:b/>
          <w:bCs/>
          <w:color w:val="000000" w:themeColor="text1"/>
          <w:kern w:val="24"/>
          <w:sz w:val="28"/>
          <w:szCs w:val="28"/>
        </w:rPr>
        <w:t xml:space="preserve"> </w:t>
      </w:r>
      <w:r w:rsidRPr="000451A1">
        <w:rPr>
          <w:rFonts w:asciiTheme="minorHAnsi" w:eastAsia="MS Mincho" w:hAnsiTheme="minorHAnsi" w:cs="Arial"/>
          <w:b/>
          <w:bCs/>
          <w:color w:val="000000" w:themeColor="text1"/>
          <w:kern w:val="24"/>
          <w:sz w:val="28"/>
          <w:szCs w:val="28"/>
        </w:rPr>
        <w:t>(the person doing the activity could make errors) and systems</w:t>
      </w:r>
      <w:r w:rsidR="003B5BFD">
        <w:rPr>
          <w:rFonts w:asciiTheme="minorHAnsi" w:eastAsia="MS Mincho" w:hAnsiTheme="minorHAnsi" w:cs="Arial"/>
          <w:b/>
          <w:bCs/>
          <w:color w:val="000000" w:themeColor="text1"/>
          <w:kern w:val="24"/>
          <w:sz w:val="28"/>
          <w:szCs w:val="28"/>
        </w:rPr>
        <w:t xml:space="preserve"> </w:t>
      </w:r>
      <w:r w:rsidRPr="000451A1">
        <w:rPr>
          <w:rFonts w:asciiTheme="minorHAnsi" w:eastAsia="MS Mincho" w:hAnsiTheme="minorHAnsi" w:cs="Arial"/>
          <w:b/>
          <w:bCs/>
          <w:color w:val="000000" w:themeColor="text1"/>
          <w:kern w:val="24"/>
          <w:sz w:val="28"/>
          <w:szCs w:val="28"/>
        </w:rPr>
        <w:t>(that support the activity could be broken) or from external events.</w:t>
      </w:r>
      <w:r w:rsidR="003B5BFD">
        <w:rPr>
          <w:rFonts w:asciiTheme="minorHAnsi" w:eastAsia="MS Mincho" w:hAnsiTheme="minorHAnsi" w:cs="Arial"/>
          <w:b/>
          <w:bCs/>
          <w:color w:val="000000" w:themeColor="text1"/>
          <w:kern w:val="24"/>
          <w:sz w:val="28"/>
          <w:szCs w:val="28"/>
        </w:rPr>
        <w:t xml:space="preserve"> </w:t>
      </w:r>
      <w:r w:rsidRPr="000451A1">
        <w:rPr>
          <w:rFonts w:asciiTheme="minorHAnsi" w:eastAsia="MS Mincho" w:hAnsiTheme="minorHAnsi" w:cs="Arial"/>
          <w:b/>
          <w:bCs/>
          <w:color w:val="000000" w:themeColor="text1"/>
          <w:kern w:val="24"/>
          <w:sz w:val="28"/>
          <w:szCs w:val="28"/>
        </w:rPr>
        <w:t xml:space="preserve">(disrupt the activity) </w:t>
      </w:r>
      <w:r w:rsidRPr="000451A1">
        <w:rPr>
          <w:rFonts w:asciiTheme="minorHAnsi" w:eastAsiaTheme="minorEastAsia" w:hAnsiTheme="minorHAnsi" w:cstheme="minorBidi"/>
          <w:color w:val="000000" w:themeColor="text1"/>
          <w:kern w:val="24"/>
          <w:sz w:val="28"/>
          <w:szCs w:val="28"/>
        </w:rPr>
        <w:t>This definition is based on the underlying causes of operational risk. It seeks to identify why a loss happened and at the broadest level includes the breakdown by four causes: people, processes, systems and external factors.</w:t>
      </w:r>
    </w:p>
    <w:p w:rsidR="00000000" w:rsidRPr="001969F6" w:rsidRDefault="0040351D" w:rsidP="000451A1">
      <w:pPr>
        <w:pStyle w:val="ListParagraph"/>
        <w:numPr>
          <w:ilvl w:val="0"/>
          <w:numId w:val="19"/>
        </w:numPr>
        <w:jc w:val="both"/>
        <w:rPr>
          <w:rFonts w:asciiTheme="minorHAnsi" w:hAnsiTheme="minorHAnsi"/>
          <w:sz w:val="28"/>
          <w:szCs w:val="28"/>
        </w:rPr>
      </w:pPr>
      <w:r w:rsidRPr="001969F6">
        <w:rPr>
          <w:rFonts w:asciiTheme="minorHAnsi" w:eastAsiaTheme="minorEastAsia" w:hAnsiTheme="minorHAnsi"/>
          <w:sz w:val="28"/>
          <w:szCs w:val="28"/>
        </w:rPr>
        <w:t xml:space="preserve">Growing number of high-profile operational loss events worldwide have led banks and supervisors to increasingly view operational risk management as an inclusive discipline. </w:t>
      </w:r>
    </w:p>
    <w:p w:rsidR="00000000" w:rsidRPr="001969F6" w:rsidRDefault="0040351D" w:rsidP="001969F6">
      <w:pPr>
        <w:pStyle w:val="ListParagraph"/>
        <w:numPr>
          <w:ilvl w:val="0"/>
          <w:numId w:val="19"/>
        </w:numPr>
        <w:jc w:val="both"/>
        <w:rPr>
          <w:rFonts w:asciiTheme="minorHAnsi" w:hAnsiTheme="minorHAnsi"/>
          <w:sz w:val="28"/>
          <w:szCs w:val="28"/>
        </w:rPr>
      </w:pPr>
      <w:r w:rsidRPr="001969F6">
        <w:rPr>
          <w:rFonts w:asciiTheme="minorHAnsi" w:eastAsiaTheme="minorEastAsia" w:hAnsiTheme="minorHAnsi"/>
          <w:sz w:val="28"/>
          <w:szCs w:val="28"/>
        </w:rPr>
        <w:t xml:space="preserve">Internal fraud. For example, intentional misreporting of positions, employee theft, and insider trading on an employee’s own account. </w:t>
      </w:r>
    </w:p>
    <w:p w:rsidR="00000000" w:rsidRPr="001969F6" w:rsidRDefault="0040351D" w:rsidP="001969F6">
      <w:pPr>
        <w:pStyle w:val="ListParagraph"/>
        <w:numPr>
          <w:ilvl w:val="0"/>
          <w:numId w:val="19"/>
        </w:numPr>
        <w:jc w:val="both"/>
        <w:rPr>
          <w:sz w:val="28"/>
          <w:szCs w:val="28"/>
        </w:rPr>
      </w:pPr>
      <w:r w:rsidRPr="001969F6">
        <w:rPr>
          <w:rFonts w:eastAsiaTheme="minorEastAsia"/>
          <w:sz w:val="28"/>
          <w:szCs w:val="28"/>
        </w:rPr>
        <w:t>External fraud. For ex</w:t>
      </w:r>
      <w:r w:rsidRPr="001969F6">
        <w:rPr>
          <w:rFonts w:eastAsiaTheme="minorEastAsia"/>
          <w:sz w:val="28"/>
          <w:szCs w:val="28"/>
        </w:rPr>
        <w:t xml:space="preserve">ample, robbery, forgery, cheque kiting, and damage from computer hacking. </w:t>
      </w:r>
    </w:p>
    <w:p w:rsidR="00000000" w:rsidRPr="001969F6" w:rsidRDefault="0040351D" w:rsidP="001969F6">
      <w:pPr>
        <w:pStyle w:val="ListParagraph"/>
        <w:numPr>
          <w:ilvl w:val="0"/>
          <w:numId w:val="19"/>
        </w:numPr>
        <w:jc w:val="both"/>
        <w:rPr>
          <w:sz w:val="28"/>
          <w:szCs w:val="28"/>
        </w:rPr>
      </w:pPr>
      <w:r w:rsidRPr="001969F6">
        <w:rPr>
          <w:rFonts w:eastAsiaTheme="minorEastAsia"/>
          <w:sz w:val="28"/>
          <w:szCs w:val="28"/>
        </w:rPr>
        <w:t>Employment practices and workplace safety. For example, workers compensation claims, violation of employee health a</w:t>
      </w:r>
      <w:r w:rsidRPr="001969F6">
        <w:rPr>
          <w:rFonts w:eastAsiaTheme="minorEastAsia"/>
          <w:sz w:val="28"/>
          <w:szCs w:val="28"/>
        </w:rPr>
        <w:t xml:space="preserve">nd safety rules, </w:t>
      </w:r>
      <w:proofErr w:type="spellStart"/>
      <w:r w:rsidRPr="001969F6">
        <w:rPr>
          <w:rFonts w:eastAsiaTheme="minorEastAsia"/>
          <w:sz w:val="28"/>
          <w:szCs w:val="28"/>
        </w:rPr>
        <w:t>organised</w:t>
      </w:r>
      <w:proofErr w:type="spellEnd"/>
      <w:r w:rsidRPr="001969F6">
        <w:rPr>
          <w:rFonts w:eastAsiaTheme="minorEastAsia"/>
          <w:sz w:val="28"/>
          <w:szCs w:val="28"/>
        </w:rPr>
        <w:t xml:space="preserve"> </w:t>
      </w:r>
      <w:proofErr w:type="spellStart"/>
      <w:r w:rsidRPr="001969F6">
        <w:rPr>
          <w:rFonts w:eastAsiaTheme="minorEastAsia"/>
          <w:sz w:val="28"/>
          <w:szCs w:val="28"/>
        </w:rPr>
        <w:t>labour</w:t>
      </w:r>
      <w:proofErr w:type="spellEnd"/>
      <w:r w:rsidRPr="001969F6">
        <w:rPr>
          <w:rFonts w:eastAsiaTheme="minorEastAsia"/>
          <w:sz w:val="28"/>
          <w:szCs w:val="28"/>
        </w:rPr>
        <w:t xml:space="preserve"> activities, discrimination claims, and general liability.</w:t>
      </w:r>
    </w:p>
    <w:p w:rsidR="00000000" w:rsidRPr="001969F6" w:rsidRDefault="0040351D" w:rsidP="001969F6">
      <w:pPr>
        <w:pStyle w:val="ListParagraph"/>
        <w:numPr>
          <w:ilvl w:val="0"/>
          <w:numId w:val="19"/>
        </w:numPr>
        <w:jc w:val="both"/>
        <w:rPr>
          <w:sz w:val="28"/>
          <w:szCs w:val="28"/>
        </w:rPr>
      </w:pPr>
      <w:r w:rsidRPr="001969F6">
        <w:rPr>
          <w:rFonts w:eastAsiaTheme="minorEastAsia"/>
          <w:sz w:val="28"/>
          <w:szCs w:val="28"/>
        </w:rPr>
        <w:t>Clients, products and business practices. For example,</w:t>
      </w:r>
      <w:r w:rsidRPr="001969F6">
        <w:rPr>
          <w:rFonts w:eastAsiaTheme="minorEastAsia"/>
          <w:sz w:val="28"/>
          <w:szCs w:val="28"/>
        </w:rPr>
        <w:t xml:space="preserve"> misuse of confidential customer information, improper trading activities on the bank’s account, money laundering. </w:t>
      </w:r>
    </w:p>
    <w:p w:rsidR="00000000" w:rsidRPr="001969F6" w:rsidRDefault="0040351D" w:rsidP="001969F6">
      <w:pPr>
        <w:pStyle w:val="ListParagraph"/>
        <w:numPr>
          <w:ilvl w:val="0"/>
          <w:numId w:val="19"/>
        </w:numPr>
        <w:jc w:val="both"/>
        <w:rPr>
          <w:sz w:val="28"/>
          <w:szCs w:val="28"/>
        </w:rPr>
      </w:pPr>
      <w:r w:rsidRPr="001969F6">
        <w:rPr>
          <w:rFonts w:eastAsiaTheme="minorEastAsia"/>
          <w:sz w:val="28"/>
          <w:szCs w:val="28"/>
        </w:rPr>
        <w:t xml:space="preserve">Damage to physical assets. For example, terrorism, vandalism, earthquakes, fires and floods. </w:t>
      </w:r>
    </w:p>
    <w:p w:rsidR="00000000" w:rsidRPr="001969F6" w:rsidRDefault="0040351D" w:rsidP="001969F6">
      <w:pPr>
        <w:pStyle w:val="ListParagraph"/>
        <w:numPr>
          <w:ilvl w:val="0"/>
          <w:numId w:val="19"/>
        </w:numPr>
        <w:jc w:val="both"/>
        <w:rPr>
          <w:sz w:val="28"/>
          <w:szCs w:val="28"/>
        </w:rPr>
      </w:pPr>
      <w:r w:rsidRPr="001969F6">
        <w:rPr>
          <w:rFonts w:eastAsiaTheme="minorEastAsia"/>
          <w:sz w:val="28"/>
          <w:szCs w:val="28"/>
        </w:rPr>
        <w:t>Business disruption and system failures. For example, hardware and software failure</w:t>
      </w:r>
      <w:r w:rsidRPr="001969F6">
        <w:rPr>
          <w:rFonts w:eastAsiaTheme="minorEastAsia"/>
          <w:sz w:val="28"/>
          <w:szCs w:val="28"/>
        </w:rPr>
        <w:t>s, telecommunication problems.</w:t>
      </w:r>
    </w:p>
    <w:p w:rsidR="00000000" w:rsidRPr="001969F6" w:rsidRDefault="0040351D" w:rsidP="001969F6">
      <w:pPr>
        <w:pStyle w:val="ListParagraph"/>
        <w:numPr>
          <w:ilvl w:val="0"/>
          <w:numId w:val="19"/>
        </w:numPr>
        <w:jc w:val="both"/>
        <w:rPr>
          <w:sz w:val="28"/>
          <w:szCs w:val="28"/>
        </w:rPr>
      </w:pPr>
      <w:r w:rsidRPr="001969F6">
        <w:rPr>
          <w:rFonts w:eastAsiaTheme="minorEastAsia"/>
          <w:sz w:val="28"/>
          <w:szCs w:val="28"/>
        </w:rPr>
        <w:t>Execution, delivery and process management. For example: data entry errors, collateral management failures, incomplete legal documentation, and unauthorized a</w:t>
      </w:r>
      <w:r w:rsidRPr="001969F6">
        <w:rPr>
          <w:rFonts w:eastAsiaTheme="minorEastAsia"/>
          <w:sz w:val="28"/>
          <w:szCs w:val="28"/>
        </w:rPr>
        <w:t>ccess given to client accounts, non- client counterparty mis-performance, and vendor disputes</w:t>
      </w:r>
    </w:p>
    <w:p w:rsidR="004E240A" w:rsidRPr="0040351D" w:rsidRDefault="003B5BFD" w:rsidP="0040351D">
      <w:pPr>
        <w:spacing w:line="240" w:lineRule="auto"/>
        <w:ind w:firstLine="720"/>
        <w:jc w:val="both"/>
        <w:rPr>
          <w:b/>
          <w:sz w:val="32"/>
          <w:szCs w:val="32"/>
        </w:rPr>
      </w:pPr>
      <w:bookmarkStart w:id="0" w:name="_GoBack"/>
      <w:r w:rsidRPr="0040351D">
        <w:rPr>
          <w:b/>
          <w:sz w:val="32"/>
          <w:szCs w:val="32"/>
        </w:rPr>
        <w:lastRenderedPageBreak/>
        <w:t>Risk Management Process</w:t>
      </w:r>
    </w:p>
    <w:bookmarkEnd w:id="0"/>
    <w:p w:rsidR="0040351D" w:rsidRPr="0040351D" w:rsidRDefault="0040351D" w:rsidP="0040351D">
      <w:pPr>
        <w:numPr>
          <w:ilvl w:val="0"/>
          <w:numId w:val="22"/>
        </w:numPr>
        <w:contextualSpacing/>
        <w:rPr>
          <w:sz w:val="28"/>
          <w:szCs w:val="28"/>
        </w:rPr>
      </w:pPr>
      <w:r w:rsidRPr="0040351D">
        <w:rPr>
          <w:b/>
          <w:bCs/>
          <w:sz w:val="28"/>
          <w:szCs w:val="28"/>
        </w:rPr>
        <w:t>Identify the risk</w:t>
      </w:r>
      <w:r w:rsidRPr="0040351D">
        <w:rPr>
          <w:sz w:val="28"/>
          <w:szCs w:val="28"/>
        </w:rPr>
        <w:t>. The first step is to identify the risks to which the company is exposed to in its operating environment. It can be done by conducting a risk assessment by analyzing the organization’s operations, processes and environment</w:t>
      </w:r>
    </w:p>
    <w:p w:rsidR="0040351D" w:rsidRPr="0040351D" w:rsidRDefault="0040351D" w:rsidP="0040351D">
      <w:pPr>
        <w:numPr>
          <w:ilvl w:val="0"/>
          <w:numId w:val="22"/>
        </w:numPr>
        <w:contextualSpacing/>
        <w:rPr>
          <w:sz w:val="28"/>
          <w:szCs w:val="28"/>
        </w:rPr>
      </w:pPr>
      <w:r w:rsidRPr="0040351D">
        <w:rPr>
          <w:b/>
          <w:bCs/>
          <w:sz w:val="28"/>
          <w:szCs w:val="28"/>
        </w:rPr>
        <w:t xml:space="preserve">Analyze the </w:t>
      </w:r>
      <w:proofErr w:type="gramStart"/>
      <w:r w:rsidRPr="0040351D">
        <w:rPr>
          <w:b/>
          <w:bCs/>
          <w:sz w:val="28"/>
          <w:szCs w:val="28"/>
        </w:rPr>
        <w:t>risk</w:t>
      </w:r>
      <w:r w:rsidRPr="0040351D">
        <w:rPr>
          <w:sz w:val="28"/>
          <w:szCs w:val="28"/>
        </w:rPr>
        <w:t>.-</w:t>
      </w:r>
      <w:proofErr w:type="gramEnd"/>
      <w:r w:rsidRPr="0040351D">
        <w:rPr>
          <w:sz w:val="28"/>
          <w:szCs w:val="28"/>
        </w:rPr>
        <w:t>Once the risk has been identified, it needs to be analyzed to determine the potential impact on the organization. This involves assessing potential consequences if the risk occurs</w:t>
      </w:r>
    </w:p>
    <w:p w:rsidR="0040351D" w:rsidRPr="0040351D" w:rsidRDefault="0040351D" w:rsidP="0040351D">
      <w:pPr>
        <w:numPr>
          <w:ilvl w:val="0"/>
          <w:numId w:val="22"/>
        </w:numPr>
        <w:contextualSpacing/>
        <w:rPr>
          <w:sz w:val="28"/>
          <w:szCs w:val="28"/>
        </w:rPr>
      </w:pPr>
      <w:r w:rsidRPr="0040351D">
        <w:rPr>
          <w:b/>
          <w:bCs/>
          <w:sz w:val="28"/>
          <w:szCs w:val="28"/>
        </w:rPr>
        <w:t>Evaluate the risk</w:t>
      </w:r>
      <w:r w:rsidRPr="0040351D">
        <w:rPr>
          <w:sz w:val="28"/>
          <w:szCs w:val="28"/>
        </w:rPr>
        <w:t>- Risks need to be ranked and prioritized to determine which one should be addressed</w:t>
      </w:r>
    </w:p>
    <w:p w:rsidR="0040351D" w:rsidRPr="0040351D" w:rsidRDefault="0040351D" w:rsidP="0040351D">
      <w:pPr>
        <w:numPr>
          <w:ilvl w:val="0"/>
          <w:numId w:val="22"/>
        </w:numPr>
        <w:contextualSpacing/>
        <w:rPr>
          <w:sz w:val="28"/>
          <w:szCs w:val="28"/>
        </w:rPr>
      </w:pPr>
      <w:r w:rsidRPr="0040351D">
        <w:rPr>
          <w:b/>
          <w:bCs/>
          <w:sz w:val="28"/>
          <w:szCs w:val="28"/>
        </w:rPr>
        <w:t>Treat the risks</w:t>
      </w:r>
      <w:r w:rsidRPr="0040351D">
        <w:rPr>
          <w:sz w:val="28"/>
          <w:szCs w:val="28"/>
        </w:rPr>
        <w:t xml:space="preserve">- Every risk needs to eliminated or contained as much as possible. select the most appropriate risk treatment option </w:t>
      </w:r>
      <w:proofErr w:type="spellStart"/>
      <w:r w:rsidRPr="0040351D">
        <w:rPr>
          <w:sz w:val="28"/>
          <w:szCs w:val="28"/>
        </w:rPr>
        <w:t>e.g</w:t>
      </w:r>
      <w:proofErr w:type="spellEnd"/>
      <w:r w:rsidRPr="0040351D">
        <w:rPr>
          <w:sz w:val="28"/>
          <w:szCs w:val="28"/>
        </w:rPr>
        <w:t xml:space="preserve"> avoidance, reduction, sharing</w:t>
      </w:r>
    </w:p>
    <w:p w:rsidR="0040351D" w:rsidRPr="0040351D" w:rsidRDefault="0040351D" w:rsidP="0040351D">
      <w:pPr>
        <w:numPr>
          <w:ilvl w:val="0"/>
          <w:numId w:val="22"/>
        </w:numPr>
        <w:contextualSpacing/>
        <w:rPr>
          <w:sz w:val="28"/>
          <w:szCs w:val="28"/>
        </w:rPr>
      </w:pPr>
      <w:r w:rsidRPr="0040351D">
        <w:rPr>
          <w:b/>
          <w:bCs/>
          <w:sz w:val="28"/>
          <w:szCs w:val="28"/>
        </w:rPr>
        <w:t>Monitor and review risk</w:t>
      </w:r>
      <w:r w:rsidRPr="0040351D">
        <w:rPr>
          <w:sz w:val="28"/>
          <w:szCs w:val="28"/>
        </w:rPr>
        <w:t>. Assess the effectiveness of the treatment plan and making adjustment necessary. Monitoring risks also allows your business to ensure continuity.</w:t>
      </w:r>
    </w:p>
    <w:p w:rsidR="0040351D" w:rsidRPr="0040351D" w:rsidRDefault="0040351D" w:rsidP="0040351D">
      <w:pPr>
        <w:ind w:left="1080"/>
        <w:contextualSpacing/>
        <w:rPr>
          <w:sz w:val="28"/>
          <w:szCs w:val="28"/>
        </w:rPr>
      </w:pPr>
    </w:p>
    <w:p w:rsidR="005D7583" w:rsidRPr="000451A1" w:rsidRDefault="005D7583" w:rsidP="000451A1">
      <w:pPr>
        <w:spacing w:line="240" w:lineRule="auto"/>
        <w:jc w:val="both"/>
        <w:rPr>
          <w:sz w:val="28"/>
          <w:szCs w:val="28"/>
        </w:rPr>
      </w:pPr>
    </w:p>
    <w:sectPr w:rsidR="005D7583" w:rsidRPr="000451A1" w:rsidSect="000451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2181"/>
    <w:multiLevelType w:val="hybridMultilevel"/>
    <w:tmpl w:val="261C8A62"/>
    <w:lvl w:ilvl="0" w:tplc="790C1DA2">
      <w:start w:val="1"/>
      <w:numFmt w:val="bullet"/>
      <w:lvlText w:val="•"/>
      <w:lvlJc w:val="left"/>
      <w:pPr>
        <w:tabs>
          <w:tab w:val="num" w:pos="720"/>
        </w:tabs>
        <w:ind w:left="720" w:hanging="360"/>
      </w:pPr>
      <w:rPr>
        <w:rFonts w:ascii="Arial" w:hAnsi="Arial" w:hint="default"/>
      </w:rPr>
    </w:lvl>
    <w:lvl w:ilvl="1" w:tplc="10A01FA6" w:tentative="1">
      <w:start w:val="1"/>
      <w:numFmt w:val="bullet"/>
      <w:lvlText w:val="•"/>
      <w:lvlJc w:val="left"/>
      <w:pPr>
        <w:tabs>
          <w:tab w:val="num" w:pos="1440"/>
        </w:tabs>
        <w:ind w:left="1440" w:hanging="360"/>
      </w:pPr>
      <w:rPr>
        <w:rFonts w:ascii="Arial" w:hAnsi="Arial" w:hint="default"/>
      </w:rPr>
    </w:lvl>
    <w:lvl w:ilvl="2" w:tplc="AB985A86" w:tentative="1">
      <w:start w:val="1"/>
      <w:numFmt w:val="bullet"/>
      <w:lvlText w:val="•"/>
      <w:lvlJc w:val="left"/>
      <w:pPr>
        <w:tabs>
          <w:tab w:val="num" w:pos="2160"/>
        </w:tabs>
        <w:ind w:left="2160" w:hanging="360"/>
      </w:pPr>
      <w:rPr>
        <w:rFonts w:ascii="Arial" w:hAnsi="Arial" w:hint="default"/>
      </w:rPr>
    </w:lvl>
    <w:lvl w:ilvl="3" w:tplc="19006634" w:tentative="1">
      <w:start w:val="1"/>
      <w:numFmt w:val="bullet"/>
      <w:lvlText w:val="•"/>
      <w:lvlJc w:val="left"/>
      <w:pPr>
        <w:tabs>
          <w:tab w:val="num" w:pos="2880"/>
        </w:tabs>
        <w:ind w:left="2880" w:hanging="360"/>
      </w:pPr>
      <w:rPr>
        <w:rFonts w:ascii="Arial" w:hAnsi="Arial" w:hint="default"/>
      </w:rPr>
    </w:lvl>
    <w:lvl w:ilvl="4" w:tplc="62140A22" w:tentative="1">
      <w:start w:val="1"/>
      <w:numFmt w:val="bullet"/>
      <w:lvlText w:val="•"/>
      <w:lvlJc w:val="left"/>
      <w:pPr>
        <w:tabs>
          <w:tab w:val="num" w:pos="3600"/>
        </w:tabs>
        <w:ind w:left="3600" w:hanging="360"/>
      </w:pPr>
      <w:rPr>
        <w:rFonts w:ascii="Arial" w:hAnsi="Arial" w:hint="default"/>
      </w:rPr>
    </w:lvl>
    <w:lvl w:ilvl="5" w:tplc="136A0A52" w:tentative="1">
      <w:start w:val="1"/>
      <w:numFmt w:val="bullet"/>
      <w:lvlText w:val="•"/>
      <w:lvlJc w:val="left"/>
      <w:pPr>
        <w:tabs>
          <w:tab w:val="num" w:pos="4320"/>
        </w:tabs>
        <w:ind w:left="4320" w:hanging="360"/>
      </w:pPr>
      <w:rPr>
        <w:rFonts w:ascii="Arial" w:hAnsi="Arial" w:hint="default"/>
      </w:rPr>
    </w:lvl>
    <w:lvl w:ilvl="6" w:tplc="41F24160" w:tentative="1">
      <w:start w:val="1"/>
      <w:numFmt w:val="bullet"/>
      <w:lvlText w:val="•"/>
      <w:lvlJc w:val="left"/>
      <w:pPr>
        <w:tabs>
          <w:tab w:val="num" w:pos="5040"/>
        </w:tabs>
        <w:ind w:left="5040" w:hanging="360"/>
      </w:pPr>
      <w:rPr>
        <w:rFonts w:ascii="Arial" w:hAnsi="Arial" w:hint="default"/>
      </w:rPr>
    </w:lvl>
    <w:lvl w:ilvl="7" w:tplc="5E56945E" w:tentative="1">
      <w:start w:val="1"/>
      <w:numFmt w:val="bullet"/>
      <w:lvlText w:val="•"/>
      <w:lvlJc w:val="left"/>
      <w:pPr>
        <w:tabs>
          <w:tab w:val="num" w:pos="5760"/>
        </w:tabs>
        <w:ind w:left="5760" w:hanging="360"/>
      </w:pPr>
      <w:rPr>
        <w:rFonts w:ascii="Arial" w:hAnsi="Arial" w:hint="default"/>
      </w:rPr>
    </w:lvl>
    <w:lvl w:ilvl="8" w:tplc="3D00B36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6565ED"/>
    <w:multiLevelType w:val="hybridMultilevel"/>
    <w:tmpl w:val="1D9C6D16"/>
    <w:lvl w:ilvl="0" w:tplc="73FC1052">
      <w:start w:val="1"/>
      <w:numFmt w:val="bullet"/>
      <w:lvlText w:val="•"/>
      <w:lvlJc w:val="left"/>
      <w:pPr>
        <w:tabs>
          <w:tab w:val="num" w:pos="720"/>
        </w:tabs>
        <w:ind w:left="720" w:hanging="360"/>
      </w:pPr>
      <w:rPr>
        <w:rFonts w:ascii="Arial" w:hAnsi="Arial" w:hint="default"/>
      </w:rPr>
    </w:lvl>
    <w:lvl w:ilvl="1" w:tplc="721873C0" w:tentative="1">
      <w:start w:val="1"/>
      <w:numFmt w:val="bullet"/>
      <w:lvlText w:val="•"/>
      <w:lvlJc w:val="left"/>
      <w:pPr>
        <w:tabs>
          <w:tab w:val="num" w:pos="1440"/>
        </w:tabs>
        <w:ind w:left="1440" w:hanging="360"/>
      </w:pPr>
      <w:rPr>
        <w:rFonts w:ascii="Arial" w:hAnsi="Arial" w:hint="default"/>
      </w:rPr>
    </w:lvl>
    <w:lvl w:ilvl="2" w:tplc="F326B2C0" w:tentative="1">
      <w:start w:val="1"/>
      <w:numFmt w:val="bullet"/>
      <w:lvlText w:val="•"/>
      <w:lvlJc w:val="left"/>
      <w:pPr>
        <w:tabs>
          <w:tab w:val="num" w:pos="2160"/>
        </w:tabs>
        <w:ind w:left="2160" w:hanging="360"/>
      </w:pPr>
      <w:rPr>
        <w:rFonts w:ascii="Arial" w:hAnsi="Arial" w:hint="default"/>
      </w:rPr>
    </w:lvl>
    <w:lvl w:ilvl="3" w:tplc="F5EE315A" w:tentative="1">
      <w:start w:val="1"/>
      <w:numFmt w:val="bullet"/>
      <w:lvlText w:val="•"/>
      <w:lvlJc w:val="left"/>
      <w:pPr>
        <w:tabs>
          <w:tab w:val="num" w:pos="2880"/>
        </w:tabs>
        <w:ind w:left="2880" w:hanging="360"/>
      </w:pPr>
      <w:rPr>
        <w:rFonts w:ascii="Arial" w:hAnsi="Arial" w:hint="default"/>
      </w:rPr>
    </w:lvl>
    <w:lvl w:ilvl="4" w:tplc="9BDE17C0" w:tentative="1">
      <w:start w:val="1"/>
      <w:numFmt w:val="bullet"/>
      <w:lvlText w:val="•"/>
      <w:lvlJc w:val="left"/>
      <w:pPr>
        <w:tabs>
          <w:tab w:val="num" w:pos="3600"/>
        </w:tabs>
        <w:ind w:left="3600" w:hanging="360"/>
      </w:pPr>
      <w:rPr>
        <w:rFonts w:ascii="Arial" w:hAnsi="Arial" w:hint="default"/>
      </w:rPr>
    </w:lvl>
    <w:lvl w:ilvl="5" w:tplc="98987C06" w:tentative="1">
      <w:start w:val="1"/>
      <w:numFmt w:val="bullet"/>
      <w:lvlText w:val="•"/>
      <w:lvlJc w:val="left"/>
      <w:pPr>
        <w:tabs>
          <w:tab w:val="num" w:pos="4320"/>
        </w:tabs>
        <w:ind w:left="4320" w:hanging="360"/>
      </w:pPr>
      <w:rPr>
        <w:rFonts w:ascii="Arial" w:hAnsi="Arial" w:hint="default"/>
      </w:rPr>
    </w:lvl>
    <w:lvl w:ilvl="6" w:tplc="76AAB1AE" w:tentative="1">
      <w:start w:val="1"/>
      <w:numFmt w:val="bullet"/>
      <w:lvlText w:val="•"/>
      <w:lvlJc w:val="left"/>
      <w:pPr>
        <w:tabs>
          <w:tab w:val="num" w:pos="5040"/>
        </w:tabs>
        <w:ind w:left="5040" w:hanging="360"/>
      </w:pPr>
      <w:rPr>
        <w:rFonts w:ascii="Arial" w:hAnsi="Arial" w:hint="default"/>
      </w:rPr>
    </w:lvl>
    <w:lvl w:ilvl="7" w:tplc="DB0CDE68" w:tentative="1">
      <w:start w:val="1"/>
      <w:numFmt w:val="bullet"/>
      <w:lvlText w:val="•"/>
      <w:lvlJc w:val="left"/>
      <w:pPr>
        <w:tabs>
          <w:tab w:val="num" w:pos="5760"/>
        </w:tabs>
        <w:ind w:left="5760" w:hanging="360"/>
      </w:pPr>
      <w:rPr>
        <w:rFonts w:ascii="Arial" w:hAnsi="Arial" w:hint="default"/>
      </w:rPr>
    </w:lvl>
    <w:lvl w:ilvl="8" w:tplc="D7881B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7F08D7"/>
    <w:multiLevelType w:val="hybridMultilevel"/>
    <w:tmpl w:val="A1B88EF8"/>
    <w:lvl w:ilvl="0" w:tplc="536A7086">
      <w:start w:val="1"/>
      <w:numFmt w:val="bullet"/>
      <w:lvlText w:val="•"/>
      <w:lvlJc w:val="left"/>
      <w:pPr>
        <w:tabs>
          <w:tab w:val="num" w:pos="720"/>
        </w:tabs>
        <w:ind w:left="720" w:hanging="360"/>
      </w:pPr>
      <w:rPr>
        <w:rFonts w:ascii="Arial" w:hAnsi="Arial" w:hint="default"/>
      </w:rPr>
    </w:lvl>
    <w:lvl w:ilvl="1" w:tplc="25D84D7C" w:tentative="1">
      <w:start w:val="1"/>
      <w:numFmt w:val="bullet"/>
      <w:lvlText w:val="•"/>
      <w:lvlJc w:val="left"/>
      <w:pPr>
        <w:tabs>
          <w:tab w:val="num" w:pos="1440"/>
        </w:tabs>
        <w:ind w:left="1440" w:hanging="360"/>
      </w:pPr>
      <w:rPr>
        <w:rFonts w:ascii="Arial" w:hAnsi="Arial" w:hint="default"/>
      </w:rPr>
    </w:lvl>
    <w:lvl w:ilvl="2" w:tplc="F89C06AC" w:tentative="1">
      <w:start w:val="1"/>
      <w:numFmt w:val="bullet"/>
      <w:lvlText w:val="•"/>
      <w:lvlJc w:val="left"/>
      <w:pPr>
        <w:tabs>
          <w:tab w:val="num" w:pos="2160"/>
        </w:tabs>
        <w:ind w:left="2160" w:hanging="360"/>
      </w:pPr>
      <w:rPr>
        <w:rFonts w:ascii="Arial" w:hAnsi="Arial" w:hint="default"/>
      </w:rPr>
    </w:lvl>
    <w:lvl w:ilvl="3" w:tplc="6070037E" w:tentative="1">
      <w:start w:val="1"/>
      <w:numFmt w:val="bullet"/>
      <w:lvlText w:val="•"/>
      <w:lvlJc w:val="left"/>
      <w:pPr>
        <w:tabs>
          <w:tab w:val="num" w:pos="2880"/>
        </w:tabs>
        <w:ind w:left="2880" w:hanging="360"/>
      </w:pPr>
      <w:rPr>
        <w:rFonts w:ascii="Arial" w:hAnsi="Arial" w:hint="default"/>
      </w:rPr>
    </w:lvl>
    <w:lvl w:ilvl="4" w:tplc="422ABADE" w:tentative="1">
      <w:start w:val="1"/>
      <w:numFmt w:val="bullet"/>
      <w:lvlText w:val="•"/>
      <w:lvlJc w:val="left"/>
      <w:pPr>
        <w:tabs>
          <w:tab w:val="num" w:pos="3600"/>
        </w:tabs>
        <w:ind w:left="3600" w:hanging="360"/>
      </w:pPr>
      <w:rPr>
        <w:rFonts w:ascii="Arial" w:hAnsi="Arial" w:hint="default"/>
      </w:rPr>
    </w:lvl>
    <w:lvl w:ilvl="5" w:tplc="68F04C96" w:tentative="1">
      <w:start w:val="1"/>
      <w:numFmt w:val="bullet"/>
      <w:lvlText w:val="•"/>
      <w:lvlJc w:val="left"/>
      <w:pPr>
        <w:tabs>
          <w:tab w:val="num" w:pos="4320"/>
        </w:tabs>
        <w:ind w:left="4320" w:hanging="360"/>
      </w:pPr>
      <w:rPr>
        <w:rFonts w:ascii="Arial" w:hAnsi="Arial" w:hint="default"/>
      </w:rPr>
    </w:lvl>
    <w:lvl w:ilvl="6" w:tplc="88604D68" w:tentative="1">
      <w:start w:val="1"/>
      <w:numFmt w:val="bullet"/>
      <w:lvlText w:val="•"/>
      <w:lvlJc w:val="left"/>
      <w:pPr>
        <w:tabs>
          <w:tab w:val="num" w:pos="5040"/>
        </w:tabs>
        <w:ind w:left="5040" w:hanging="360"/>
      </w:pPr>
      <w:rPr>
        <w:rFonts w:ascii="Arial" w:hAnsi="Arial" w:hint="default"/>
      </w:rPr>
    </w:lvl>
    <w:lvl w:ilvl="7" w:tplc="211EF52E" w:tentative="1">
      <w:start w:val="1"/>
      <w:numFmt w:val="bullet"/>
      <w:lvlText w:val="•"/>
      <w:lvlJc w:val="left"/>
      <w:pPr>
        <w:tabs>
          <w:tab w:val="num" w:pos="5760"/>
        </w:tabs>
        <w:ind w:left="5760" w:hanging="360"/>
      </w:pPr>
      <w:rPr>
        <w:rFonts w:ascii="Arial" w:hAnsi="Arial" w:hint="default"/>
      </w:rPr>
    </w:lvl>
    <w:lvl w:ilvl="8" w:tplc="855C95E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1D6B63"/>
    <w:multiLevelType w:val="hybridMultilevel"/>
    <w:tmpl w:val="F8A69700"/>
    <w:lvl w:ilvl="0" w:tplc="6ADCFA54">
      <w:start w:val="1"/>
      <w:numFmt w:val="bullet"/>
      <w:lvlText w:val="•"/>
      <w:lvlJc w:val="left"/>
      <w:pPr>
        <w:tabs>
          <w:tab w:val="num" w:pos="720"/>
        </w:tabs>
        <w:ind w:left="720" w:hanging="360"/>
      </w:pPr>
      <w:rPr>
        <w:rFonts w:ascii="Arial" w:hAnsi="Arial" w:hint="default"/>
      </w:rPr>
    </w:lvl>
    <w:lvl w:ilvl="1" w:tplc="103E6310" w:tentative="1">
      <w:start w:val="1"/>
      <w:numFmt w:val="bullet"/>
      <w:lvlText w:val="•"/>
      <w:lvlJc w:val="left"/>
      <w:pPr>
        <w:tabs>
          <w:tab w:val="num" w:pos="1440"/>
        </w:tabs>
        <w:ind w:left="1440" w:hanging="360"/>
      </w:pPr>
      <w:rPr>
        <w:rFonts w:ascii="Arial" w:hAnsi="Arial" w:hint="default"/>
      </w:rPr>
    </w:lvl>
    <w:lvl w:ilvl="2" w:tplc="BED44FD4" w:tentative="1">
      <w:start w:val="1"/>
      <w:numFmt w:val="bullet"/>
      <w:lvlText w:val="•"/>
      <w:lvlJc w:val="left"/>
      <w:pPr>
        <w:tabs>
          <w:tab w:val="num" w:pos="2160"/>
        </w:tabs>
        <w:ind w:left="2160" w:hanging="360"/>
      </w:pPr>
      <w:rPr>
        <w:rFonts w:ascii="Arial" w:hAnsi="Arial" w:hint="default"/>
      </w:rPr>
    </w:lvl>
    <w:lvl w:ilvl="3" w:tplc="CC9C0156" w:tentative="1">
      <w:start w:val="1"/>
      <w:numFmt w:val="bullet"/>
      <w:lvlText w:val="•"/>
      <w:lvlJc w:val="left"/>
      <w:pPr>
        <w:tabs>
          <w:tab w:val="num" w:pos="2880"/>
        </w:tabs>
        <w:ind w:left="2880" w:hanging="360"/>
      </w:pPr>
      <w:rPr>
        <w:rFonts w:ascii="Arial" w:hAnsi="Arial" w:hint="default"/>
      </w:rPr>
    </w:lvl>
    <w:lvl w:ilvl="4" w:tplc="95DA78D4" w:tentative="1">
      <w:start w:val="1"/>
      <w:numFmt w:val="bullet"/>
      <w:lvlText w:val="•"/>
      <w:lvlJc w:val="left"/>
      <w:pPr>
        <w:tabs>
          <w:tab w:val="num" w:pos="3600"/>
        </w:tabs>
        <w:ind w:left="3600" w:hanging="360"/>
      </w:pPr>
      <w:rPr>
        <w:rFonts w:ascii="Arial" w:hAnsi="Arial" w:hint="default"/>
      </w:rPr>
    </w:lvl>
    <w:lvl w:ilvl="5" w:tplc="D6CCEC8E" w:tentative="1">
      <w:start w:val="1"/>
      <w:numFmt w:val="bullet"/>
      <w:lvlText w:val="•"/>
      <w:lvlJc w:val="left"/>
      <w:pPr>
        <w:tabs>
          <w:tab w:val="num" w:pos="4320"/>
        </w:tabs>
        <w:ind w:left="4320" w:hanging="360"/>
      </w:pPr>
      <w:rPr>
        <w:rFonts w:ascii="Arial" w:hAnsi="Arial" w:hint="default"/>
      </w:rPr>
    </w:lvl>
    <w:lvl w:ilvl="6" w:tplc="ADC29B74" w:tentative="1">
      <w:start w:val="1"/>
      <w:numFmt w:val="bullet"/>
      <w:lvlText w:val="•"/>
      <w:lvlJc w:val="left"/>
      <w:pPr>
        <w:tabs>
          <w:tab w:val="num" w:pos="5040"/>
        </w:tabs>
        <w:ind w:left="5040" w:hanging="360"/>
      </w:pPr>
      <w:rPr>
        <w:rFonts w:ascii="Arial" w:hAnsi="Arial" w:hint="default"/>
      </w:rPr>
    </w:lvl>
    <w:lvl w:ilvl="7" w:tplc="217A9096" w:tentative="1">
      <w:start w:val="1"/>
      <w:numFmt w:val="bullet"/>
      <w:lvlText w:val="•"/>
      <w:lvlJc w:val="left"/>
      <w:pPr>
        <w:tabs>
          <w:tab w:val="num" w:pos="5760"/>
        </w:tabs>
        <w:ind w:left="5760" w:hanging="360"/>
      </w:pPr>
      <w:rPr>
        <w:rFonts w:ascii="Arial" w:hAnsi="Arial" w:hint="default"/>
      </w:rPr>
    </w:lvl>
    <w:lvl w:ilvl="8" w:tplc="35BA9F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0A3C65"/>
    <w:multiLevelType w:val="hybridMultilevel"/>
    <w:tmpl w:val="83E8C550"/>
    <w:lvl w:ilvl="0" w:tplc="08F873E4">
      <w:start w:val="1"/>
      <w:numFmt w:val="decimal"/>
      <w:lvlText w:val="%1."/>
      <w:lvlJc w:val="left"/>
      <w:pPr>
        <w:ind w:left="720" w:hanging="360"/>
      </w:pPr>
      <w:rPr>
        <w:rFonts w:eastAsia="MS Mincho" w:cs="Time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937CD7"/>
    <w:multiLevelType w:val="hybridMultilevel"/>
    <w:tmpl w:val="3026A6F8"/>
    <w:lvl w:ilvl="0" w:tplc="031A7612">
      <w:start w:val="1"/>
      <w:numFmt w:val="bullet"/>
      <w:lvlText w:val="•"/>
      <w:lvlJc w:val="left"/>
      <w:pPr>
        <w:tabs>
          <w:tab w:val="num" w:pos="810"/>
        </w:tabs>
        <w:ind w:left="810" w:hanging="360"/>
      </w:pPr>
      <w:rPr>
        <w:rFonts w:ascii="Arial" w:hAnsi="Arial" w:hint="default"/>
      </w:rPr>
    </w:lvl>
    <w:lvl w:ilvl="1" w:tplc="07FCA0AC" w:tentative="1">
      <w:start w:val="1"/>
      <w:numFmt w:val="bullet"/>
      <w:lvlText w:val="•"/>
      <w:lvlJc w:val="left"/>
      <w:pPr>
        <w:tabs>
          <w:tab w:val="num" w:pos="1530"/>
        </w:tabs>
        <w:ind w:left="1530" w:hanging="360"/>
      </w:pPr>
      <w:rPr>
        <w:rFonts w:ascii="Arial" w:hAnsi="Arial" w:hint="default"/>
      </w:rPr>
    </w:lvl>
    <w:lvl w:ilvl="2" w:tplc="8A16D45E" w:tentative="1">
      <w:start w:val="1"/>
      <w:numFmt w:val="bullet"/>
      <w:lvlText w:val="•"/>
      <w:lvlJc w:val="left"/>
      <w:pPr>
        <w:tabs>
          <w:tab w:val="num" w:pos="2250"/>
        </w:tabs>
        <w:ind w:left="2250" w:hanging="360"/>
      </w:pPr>
      <w:rPr>
        <w:rFonts w:ascii="Arial" w:hAnsi="Arial" w:hint="default"/>
      </w:rPr>
    </w:lvl>
    <w:lvl w:ilvl="3" w:tplc="D4B239E0" w:tentative="1">
      <w:start w:val="1"/>
      <w:numFmt w:val="bullet"/>
      <w:lvlText w:val="•"/>
      <w:lvlJc w:val="left"/>
      <w:pPr>
        <w:tabs>
          <w:tab w:val="num" w:pos="2970"/>
        </w:tabs>
        <w:ind w:left="2970" w:hanging="360"/>
      </w:pPr>
      <w:rPr>
        <w:rFonts w:ascii="Arial" w:hAnsi="Arial" w:hint="default"/>
      </w:rPr>
    </w:lvl>
    <w:lvl w:ilvl="4" w:tplc="9E965672" w:tentative="1">
      <w:start w:val="1"/>
      <w:numFmt w:val="bullet"/>
      <w:lvlText w:val="•"/>
      <w:lvlJc w:val="left"/>
      <w:pPr>
        <w:tabs>
          <w:tab w:val="num" w:pos="3690"/>
        </w:tabs>
        <w:ind w:left="3690" w:hanging="360"/>
      </w:pPr>
      <w:rPr>
        <w:rFonts w:ascii="Arial" w:hAnsi="Arial" w:hint="default"/>
      </w:rPr>
    </w:lvl>
    <w:lvl w:ilvl="5" w:tplc="C19400BE" w:tentative="1">
      <w:start w:val="1"/>
      <w:numFmt w:val="bullet"/>
      <w:lvlText w:val="•"/>
      <w:lvlJc w:val="left"/>
      <w:pPr>
        <w:tabs>
          <w:tab w:val="num" w:pos="4410"/>
        </w:tabs>
        <w:ind w:left="4410" w:hanging="360"/>
      </w:pPr>
      <w:rPr>
        <w:rFonts w:ascii="Arial" w:hAnsi="Arial" w:hint="default"/>
      </w:rPr>
    </w:lvl>
    <w:lvl w:ilvl="6" w:tplc="FB5C9C58" w:tentative="1">
      <w:start w:val="1"/>
      <w:numFmt w:val="bullet"/>
      <w:lvlText w:val="•"/>
      <w:lvlJc w:val="left"/>
      <w:pPr>
        <w:tabs>
          <w:tab w:val="num" w:pos="5130"/>
        </w:tabs>
        <w:ind w:left="5130" w:hanging="360"/>
      </w:pPr>
      <w:rPr>
        <w:rFonts w:ascii="Arial" w:hAnsi="Arial" w:hint="default"/>
      </w:rPr>
    </w:lvl>
    <w:lvl w:ilvl="7" w:tplc="4268F704" w:tentative="1">
      <w:start w:val="1"/>
      <w:numFmt w:val="bullet"/>
      <w:lvlText w:val="•"/>
      <w:lvlJc w:val="left"/>
      <w:pPr>
        <w:tabs>
          <w:tab w:val="num" w:pos="5850"/>
        </w:tabs>
        <w:ind w:left="5850" w:hanging="360"/>
      </w:pPr>
      <w:rPr>
        <w:rFonts w:ascii="Arial" w:hAnsi="Arial" w:hint="default"/>
      </w:rPr>
    </w:lvl>
    <w:lvl w:ilvl="8" w:tplc="EC52C270" w:tentative="1">
      <w:start w:val="1"/>
      <w:numFmt w:val="bullet"/>
      <w:lvlText w:val="•"/>
      <w:lvlJc w:val="left"/>
      <w:pPr>
        <w:tabs>
          <w:tab w:val="num" w:pos="6570"/>
        </w:tabs>
        <w:ind w:left="6570" w:hanging="360"/>
      </w:pPr>
      <w:rPr>
        <w:rFonts w:ascii="Arial" w:hAnsi="Arial" w:hint="default"/>
      </w:rPr>
    </w:lvl>
  </w:abstractNum>
  <w:abstractNum w:abstractNumId="6" w15:restartNumberingAfterBreak="0">
    <w:nsid w:val="30F855BE"/>
    <w:multiLevelType w:val="hybridMultilevel"/>
    <w:tmpl w:val="A72A7F78"/>
    <w:lvl w:ilvl="0" w:tplc="88300492">
      <w:start w:val="1"/>
      <w:numFmt w:val="bullet"/>
      <w:lvlText w:val=""/>
      <w:lvlJc w:val="left"/>
      <w:pPr>
        <w:ind w:left="810" w:hanging="360"/>
      </w:pPr>
      <w:rPr>
        <w:rFonts w:ascii="Symbol" w:hAnsi="Symbol" w:hint="default"/>
        <w:sz w:val="22"/>
        <w:szCs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23B4D9B"/>
    <w:multiLevelType w:val="hybridMultilevel"/>
    <w:tmpl w:val="ED5C8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8134C8"/>
    <w:multiLevelType w:val="hybridMultilevel"/>
    <w:tmpl w:val="4790CDBA"/>
    <w:lvl w:ilvl="0" w:tplc="E070AF46">
      <w:start w:val="1"/>
      <w:numFmt w:val="bullet"/>
      <w:lvlText w:val="•"/>
      <w:lvlJc w:val="left"/>
      <w:pPr>
        <w:tabs>
          <w:tab w:val="num" w:pos="720"/>
        </w:tabs>
        <w:ind w:left="720" w:hanging="360"/>
      </w:pPr>
      <w:rPr>
        <w:rFonts w:ascii="Arial" w:hAnsi="Arial" w:hint="default"/>
      </w:rPr>
    </w:lvl>
    <w:lvl w:ilvl="1" w:tplc="B2B8BDCA" w:tentative="1">
      <w:start w:val="1"/>
      <w:numFmt w:val="bullet"/>
      <w:lvlText w:val="•"/>
      <w:lvlJc w:val="left"/>
      <w:pPr>
        <w:tabs>
          <w:tab w:val="num" w:pos="1440"/>
        </w:tabs>
        <w:ind w:left="1440" w:hanging="360"/>
      </w:pPr>
      <w:rPr>
        <w:rFonts w:ascii="Arial" w:hAnsi="Arial" w:hint="default"/>
      </w:rPr>
    </w:lvl>
    <w:lvl w:ilvl="2" w:tplc="6562F608" w:tentative="1">
      <w:start w:val="1"/>
      <w:numFmt w:val="bullet"/>
      <w:lvlText w:val="•"/>
      <w:lvlJc w:val="left"/>
      <w:pPr>
        <w:tabs>
          <w:tab w:val="num" w:pos="2160"/>
        </w:tabs>
        <w:ind w:left="2160" w:hanging="360"/>
      </w:pPr>
      <w:rPr>
        <w:rFonts w:ascii="Arial" w:hAnsi="Arial" w:hint="default"/>
      </w:rPr>
    </w:lvl>
    <w:lvl w:ilvl="3" w:tplc="56DEEB22" w:tentative="1">
      <w:start w:val="1"/>
      <w:numFmt w:val="bullet"/>
      <w:lvlText w:val="•"/>
      <w:lvlJc w:val="left"/>
      <w:pPr>
        <w:tabs>
          <w:tab w:val="num" w:pos="2880"/>
        </w:tabs>
        <w:ind w:left="2880" w:hanging="360"/>
      </w:pPr>
      <w:rPr>
        <w:rFonts w:ascii="Arial" w:hAnsi="Arial" w:hint="default"/>
      </w:rPr>
    </w:lvl>
    <w:lvl w:ilvl="4" w:tplc="FA5073A2" w:tentative="1">
      <w:start w:val="1"/>
      <w:numFmt w:val="bullet"/>
      <w:lvlText w:val="•"/>
      <w:lvlJc w:val="left"/>
      <w:pPr>
        <w:tabs>
          <w:tab w:val="num" w:pos="3600"/>
        </w:tabs>
        <w:ind w:left="3600" w:hanging="360"/>
      </w:pPr>
      <w:rPr>
        <w:rFonts w:ascii="Arial" w:hAnsi="Arial" w:hint="default"/>
      </w:rPr>
    </w:lvl>
    <w:lvl w:ilvl="5" w:tplc="89DEB040" w:tentative="1">
      <w:start w:val="1"/>
      <w:numFmt w:val="bullet"/>
      <w:lvlText w:val="•"/>
      <w:lvlJc w:val="left"/>
      <w:pPr>
        <w:tabs>
          <w:tab w:val="num" w:pos="4320"/>
        </w:tabs>
        <w:ind w:left="4320" w:hanging="360"/>
      </w:pPr>
      <w:rPr>
        <w:rFonts w:ascii="Arial" w:hAnsi="Arial" w:hint="default"/>
      </w:rPr>
    </w:lvl>
    <w:lvl w:ilvl="6" w:tplc="3BEE7A5A" w:tentative="1">
      <w:start w:val="1"/>
      <w:numFmt w:val="bullet"/>
      <w:lvlText w:val="•"/>
      <w:lvlJc w:val="left"/>
      <w:pPr>
        <w:tabs>
          <w:tab w:val="num" w:pos="5040"/>
        </w:tabs>
        <w:ind w:left="5040" w:hanging="360"/>
      </w:pPr>
      <w:rPr>
        <w:rFonts w:ascii="Arial" w:hAnsi="Arial" w:hint="default"/>
      </w:rPr>
    </w:lvl>
    <w:lvl w:ilvl="7" w:tplc="6A60620C" w:tentative="1">
      <w:start w:val="1"/>
      <w:numFmt w:val="bullet"/>
      <w:lvlText w:val="•"/>
      <w:lvlJc w:val="left"/>
      <w:pPr>
        <w:tabs>
          <w:tab w:val="num" w:pos="5760"/>
        </w:tabs>
        <w:ind w:left="5760" w:hanging="360"/>
      </w:pPr>
      <w:rPr>
        <w:rFonts w:ascii="Arial" w:hAnsi="Arial" w:hint="default"/>
      </w:rPr>
    </w:lvl>
    <w:lvl w:ilvl="8" w:tplc="CC3E25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063879"/>
    <w:multiLevelType w:val="hybridMultilevel"/>
    <w:tmpl w:val="5F6417A8"/>
    <w:lvl w:ilvl="0" w:tplc="D3783446">
      <w:start w:val="1"/>
      <w:numFmt w:val="bullet"/>
      <w:lvlText w:val="•"/>
      <w:lvlJc w:val="left"/>
      <w:pPr>
        <w:tabs>
          <w:tab w:val="num" w:pos="720"/>
        </w:tabs>
        <w:ind w:left="720" w:hanging="360"/>
      </w:pPr>
      <w:rPr>
        <w:rFonts w:ascii="Arial" w:hAnsi="Arial" w:hint="default"/>
      </w:rPr>
    </w:lvl>
    <w:lvl w:ilvl="1" w:tplc="BCB29AE8" w:tentative="1">
      <w:start w:val="1"/>
      <w:numFmt w:val="bullet"/>
      <w:lvlText w:val="•"/>
      <w:lvlJc w:val="left"/>
      <w:pPr>
        <w:tabs>
          <w:tab w:val="num" w:pos="1440"/>
        </w:tabs>
        <w:ind w:left="1440" w:hanging="360"/>
      </w:pPr>
      <w:rPr>
        <w:rFonts w:ascii="Arial" w:hAnsi="Arial" w:hint="default"/>
      </w:rPr>
    </w:lvl>
    <w:lvl w:ilvl="2" w:tplc="38BE60B8" w:tentative="1">
      <w:start w:val="1"/>
      <w:numFmt w:val="bullet"/>
      <w:lvlText w:val="•"/>
      <w:lvlJc w:val="left"/>
      <w:pPr>
        <w:tabs>
          <w:tab w:val="num" w:pos="2160"/>
        </w:tabs>
        <w:ind w:left="2160" w:hanging="360"/>
      </w:pPr>
      <w:rPr>
        <w:rFonts w:ascii="Arial" w:hAnsi="Arial" w:hint="default"/>
      </w:rPr>
    </w:lvl>
    <w:lvl w:ilvl="3" w:tplc="E9B20990" w:tentative="1">
      <w:start w:val="1"/>
      <w:numFmt w:val="bullet"/>
      <w:lvlText w:val="•"/>
      <w:lvlJc w:val="left"/>
      <w:pPr>
        <w:tabs>
          <w:tab w:val="num" w:pos="2880"/>
        </w:tabs>
        <w:ind w:left="2880" w:hanging="360"/>
      </w:pPr>
      <w:rPr>
        <w:rFonts w:ascii="Arial" w:hAnsi="Arial" w:hint="default"/>
      </w:rPr>
    </w:lvl>
    <w:lvl w:ilvl="4" w:tplc="373697DC" w:tentative="1">
      <w:start w:val="1"/>
      <w:numFmt w:val="bullet"/>
      <w:lvlText w:val="•"/>
      <w:lvlJc w:val="left"/>
      <w:pPr>
        <w:tabs>
          <w:tab w:val="num" w:pos="3600"/>
        </w:tabs>
        <w:ind w:left="3600" w:hanging="360"/>
      </w:pPr>
      <w:rPr>
        <w:rFonts w:ascii="Arial" w:hAnsi="Arial" w:hint="default"/>
      </w:rPr>
    </w:lvl>
    <w:lvl w:ilvl="5" w:tplc="5E5C4AC6" w:tentative="1">
      <w:start w:val="1"/>
      <w:numFmt w:val="bullet"/>
      <w:lvlText w:val="•"/>
      <w:lvlJc w:val="left"/>
      <w:pPr>
        <w:tabs>
          <w:tab w:val="num" w:pos="4320"/>
        </w:tabs>
        <w:ind w:left="4320" w:hanging="360"/>
      </w:pPr>
      <w:rPr>
        <w:rFonts w:ascii="Arial" w:hAnsi="Arial" w:hint="default"/>
      </w:rPr>
    </w:lvl>
    <w:lvl w:ilvl="6" w:tplc="0F10226C" w:tentative="1">
      <w:start w:val="1"/>
      <w:numFmt w:val="bullet"/>
      <w:lvlText w:val="•"/>
      <w:lvlJc w:val="left"/>
      <w:pPr>
        <w:tabs>
          <w:tab w:val="num" w:pos="5040"/>
        </w:tabs>
        <w:ind w:left="5040" w:hanging="360"/>
      </w:pPr>
      <w:rPr>
        <w:rFonts w:ascii="Arial" w:hAnsi="Arial" w:hint="default"/>
      </w:rPr>
    </w:lvl>
    <w:lvl w:ilvl="7" w:tplc="F62ED462" w:tentative="1">
      <w:start w:val="1"/>
      <w:numFmt w:val="bullet"/>
      <w:lvlText w:val="•"/>
      <w:lvlJc w:val="left"/>
      <w:pPr>
        <w:tabs>
          <w:tab w:val="num" w:pos="5760"/>
        </w:tabs>
        <w:ind w:left="5760" w:hanging="360"/>
      </w:pPr>
      <w:rPr>
        <w:rFonts w:ascii="Arial" w:hAnsi="Arial" w:hint="default"/>
      </w:rPr>
    </w:lvl>
    <w:lvl w:ilvl="8" w:tplc="7500DAA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6C4300E"/>
    <w:multiLevelType w:val="hybridMultilevel"/>
    <w:tmpl w:val="0FD0195E"/>
    <w:lvl w:ilvl="0" w:tplc="8F204F18">
      <w:start w:val="2"/>
      <w:numFmt w:val="decimal"/>
      <w:lvlText w:val="%1."/>
      <w:lvlJc w:val="left"/>
      <w:pPr>
        <w:ind w:left="810" w:hanging="360"/>
      </w:pPr>
      <w:rPr>
        <w:rFonts w:eastAsiaTheme="minorEastAsia" w:hAnsi="Calibri"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91041A"/>
    <w:multiLevelType w:val="hybridMultilevel"/>
    <w:tmpl w:val="FF622088"/>
    <w:lvl w:ilvl="0" w:tplc="670EF798">
      <w:start w:val="1"/>
      <w:numFmt w:val="bullet"/>
      <w:lvlText w:val="•"/>
      <w:lvlJc w:val="left"/>
      <w:pPr>
        <w:tabs>
          <w:tab w:val="num" w:pos="720"/>
        </w:tabs>
        <w:ind w:left="720" w:hanging="360"/>
      </w:pPr>
      <w:rPr>
        <w:rFonts w:ascii="Arial" w:hAnsi="Arial" w:hint="default"/>
      </w:rPr>
    </w:lvl>
    <w:lvl w:ilvl="1" w:tplc="3110B1AC" w:tentative="1">
      <w:start w:val="1"/>
      <w:numFmt w:val="bullet"/>
      <w:lvlText w:val="•"/>
      <w:lvlJc w:val="left"/>
      <w:pPr>
        <w:tabs>
          <w:tab w:val="num" w:pos="1440"/>
        </w:tabs>
        <w:ind w:left="1440" w:hanging="360"/>
      </w:pPr>
      <w:rPr>
        <w:rFonts w:ascii="Arial" w:hAnsi="Arial" w:hint="default"/>
      </w:rPr>
    </w:lvl>
    <w:lvl w:ilvl="2" w:tplc="A7144544" w:tentative="1">
      <w:start w:val="1"/>
      <w:numFmt w:val="bullet"/>
      <w:lvlText w:val="•"/>
      <w:lvlJc w:val="left"/>
      <w:pPr>
        <w:tabs>
          <w:tab w:val="num" w:pos="2160"/>
        </w:tabs>
        <w:ind w:left="2160" w:hanging="360"/>
      </w:pPr>
      <w:rPr>
        <w:rFonts w:ascii="Arial" w:hAnsi="Arial" w:hint="default"/>
      </w:rPr>
    </w:lvl>
    <w:lvl w:ilvl="3" w:tplc="C324E088" w:tentative="1">
      <w:start w:val="1"/>
      <w:numFmt w:val="bullet"/>
      <w:lvlText w:val="•"/>
      <w:lvlJc w:val="left"/>
      <w:pPr>
        <w:tabs>
          <w:tab w:val="num" w:pos="2880"/>
        </w:tabs>
        <w:ind w:left="2880" w:hanging="360"/>
      </w:pPr>
      <w:rPr>
        <w:rFonts w:ascii="Arial" w:hAnsi="Arial" w:hint="default"/>
      </w:rPr>
    </w:lvl>
    <w:lvl w:ilvl="4" w:tplc="7C6A9304" w:tentative="1">
      <w:start w:val="1"/>
      <w:numFmt w:val="bullet"/>
      <w:lvlText w:val="•"/>
      <w:lvlJc w:val="left"/>
      <w:pPr>
        <w:tabs>
          <w:tab w:val="num" w:pos="3600"/>
        </w:tabs>
        <w:ind w:left="3600" w:hanging="360"/>
      </w:pPr>
      <w:rPr>
        <w:rFonts w:ascii="Arial" w:hAnsi="Arial" w:hint="default"/>
      </w:rPr>
    </w:lvl>
    <w:lvl w:ilvl="5" w:tplc="664E2FBA" w:tentative="1">
      <w:start w:val="1"/>
      <w:numFmt w:val="bullet"/>
      <w:lvlText w:val="•"/>
      <w:lvlJc w:val="left"/>
      <w:pPr>
        <w:tabs>
          <w:tab w:val="num" w:pos="4320"/>
        </w:tabs>
        <w:ind w:left="4320" w:hanging="360"/>
      </w:pPr>
      <w:rPr>
        <w:rFonts w:ascii="Arial" w:hAnsi="Arial" w:hint="default"/>
      </w:rPr>
    </w:lvl>
    <w:lvl w:ilvl="6" w:tplc="584A7BB2" w:tentative="1">
      <w:start w:val="1"/>
      <w:numFmt w:val="bullet"/>
      <w:lvlText w:val="•"/>
      <w:lvlJc w:val="left"/>
      <w:pPr>
        <w:tabs>
          <w:tab w:val="num" w:pos="5040"/>
        </w:tabs>
        <w:ind w:left="5040" w:hanging="360"/>
      </w:pPr>
      <w:rPr>
        <w:rFonts w:ascii="Arial" w:hAnsi="Arial" w:hint="default"/>
      </w:rPr>
    </w:lvl>
    <w:lvl w:ilvl="7" w:tplc="D054D44E" w:tentative="1">
      <w:start w:val="1"/>
      <w:numFmt w:val="bullet"/>
      <w:lvlText w:val="•"/>
      <w:lvlJc w:val="left"/>
      <w:pPr>
        <w:tabs>
          <w:tab w:val="num" w:pos="5760"/>
        </w:tabs>
        <w:ind w:left="5760" w:hanging="360"/>
      </w:pPr>
      <w:rPr>
        <w:rFonts w:ascii="Arial" w:hAnsi="Arial" w:hint="default"/>
      </w:rPr>
    </w:lvl>
    <w:lvl w:ilvl="8" w:tplc="4C3E3C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CED070F"/>
    <w:multiLevelType w:val="hybridMultilevel"/>
    <w:tmpl w:val="03AE9806"/>
    <w:lvl w:ilvl="0" w:tplc="A2089C78">
      <w:start w:val="1"/>
      <w:numFmt w:val="bullet"/>
      <w:lvlText w:val="•"/>
      <w:lvlJc w:val="left"/>
      <w:pPr>
        <w:tabs>
          <w:tab w:val="num" w:pos="720"/>
        </w:tabs>
        <w:ind w:left="720" w:hanging="360"/>
      </w:pPr>
      <w:rPr>
        <w:rFonts w:ascii="Arial" w:hAnsi="Arial" w:hint="default"/>
      </w:rPr>
    </w:lvl>
    <w:lvl w:ilvl="1" w:tplc="30EA0CE8" w:tentative="1">
      <w:start w:val="1"/>
      <w:numFmt w:val="bullet"/>
      <w:lvlText w:val="•"/>
      <w:lvlJc w:val="left"/>
      <w:pPr>
        <w:tabs>
          <w:tab w:val="num" w:pos="1440"/>
        </w:tabs>
        <w:ind w:left="1440" w:hanging="360"/>
      </w:pPr>
      <w:rPr>
        <w:rFonts w:ascii="Arial" w:hAnsi="Arial" w:hint="default"/>
      </w:rPr>
    </w:lvl>
    <w:lvl w:ilvl="2" w:tplc="905A4A00" w:tentative="1">
      <w:start w:val="1"/>
      <w:numFmt w:val="bullet"/>
      <w:lvlText w:val="•"/>
      <w:lvlJc w:val="left"/>
      <w:pPr>
        <w:tabs>
          <w:tab w:val="num" w:pos="2160"/>
        </w:tabs>
        <w:ind w:left="2160" w:hanging="360"/>
      </w:pPr>
      <w:rPr>
        <w:rFonts w:ascii="Arial" w:hAnsi="Arial" w:hint="default"/>
      </w:rPr>
    </w:lvl>
    <w:lvl w:ilvl="3" w:tplc="780E3298" w:tentative="1">
      <w:start w:val="1"/>
      <w:numFmt w:val="bullet"/>
      <w:lvlText w:val="•"/>
      <w:lvlJc w:val="left"/>
      <w:pPr>
        <w:tabs>
          <w:tab w:val="num" w:pos="2880"/>
        </w:tabs>
        <w:ind w:left="2880" w:hanging="360"/>
      </w:pPr>
      <w:rPr>
        <w:rFonts w:ascii="Arial" w:hAnsi="Arial" w:hint="default"/>
      </w:rPr>
    </w:lvl>
    <w:lvl w:ilvl="4" w:tplc="7D025592" w:tentative="1">
      <w:start w:val="1"/>
      <w:numFmt w:val="bullet"/>
      <w:lvlText w:val="•"/>
      <w:lvlJc w:val="left"/>
      <w:pPr>
        <w:tabs>
          <w:tab w:val="num" w:pos="3600"/>
        </w:tabs>
        <w:ind w:left="3600" w:hanging="360"/>
      </w:pPr>
      <w:rPr>
        <w:rFonts w:ascii="Arial" w:hAnsi="Arial" w:hint="default"/>
      </w:rPr>
    </w:lvl>
    <w:lvl w:ilvl="5" w:tplc="4FC831E6" w:tentative="1">
      <w:start w:val="1"/>
      <w:numFmt w:val="bullet"/>
      <w:lvlText w:val="•"/>
      <w:lvlJc w:val="left"/>
      <w:pPr>
        <w:tabs>
          <w:tab w:val="num" w:pos="4320"/>
        </w:tabs>
        <w:ind w:left="4320" w:hanging="360"/>
      </w:pPr>
      <w:rPr>
        <w:rFonts w:ascii="Arial" w:hAnsi="Arial" w:hint="default"/>
      </w:rPr>
    </w:lvl>
    <w:lvl w:ilvl="6" w:tplc="C5085482" w:tentative="1">
      <w:start w:val="1"/>
      <w:numFmt w:val="bullet"/>
      <w:lvlText w:val="•"/>
      <w:lvlJc w:val="left"/>
      <w:pPr>
        <w:tabs>
          <w:tab w:val="num" w:pos="5040"/>
        </w:tabs>
        <w:ind w:left="5040" w:hanging="360"/>
      </w:pPr>
      <w:rPr>
        <w:rFonts w:ascii="Arial" w:hAnsi="Arial" w:hint="default"/>
      </w:rPr>
    </w:lvl>
    <w:lvl w:ilvl="7" w:tplc="936C0AF8" w:tentative="1">
      <w:start w:val="1"/>
      <w:numFmt w:val="bullet"/>
      <w:lvlText w:val="•"/>
      <w:lvlJc w:val="left"/>
      <w:pPr>
        <w:tabs>
          <w:tab w:val="num" w:pos="5760"/>
        </w:tabs>
        <w:ind w:left="5760" w:hanging="360"/>
      </w:pPr>
      <w:rPr>
        <w:rFonts w:ascii="Arial" w:hAnsi="Arial" w:hint="default"/>
      </w:rPr>
    </w:lvl>
    <w:lvl w:ilvl="8" w:tplc="10DE95C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EA66F80"/>
    <w:multiLevelType w:val="hybridMultilevel"/>
    <w:tmpl w:val="9F784F28"/>
    <w:lvl w:ilvl="0" w:tplc="035E981E">
      <w:start w:val="1"/>
      <w:numFmt w:val="bullet"/>
      <w:lvlText w:val="•"/>
      <w:lvlJc w:val="left"/>
      <w:pPr>
        <w:tabs>
          <w:tab w:val="num" w:pos="990"/>
        </w:tabs>
        <w:ind w:left="990" w:hanging="360"/>
      </w:pPr>
      <w:rPr>
        <w:rFonts w:ascii="Arial" w:hAnsi="Arial" w:hint="default"/>
      </w:rPr>
    </w:lvl>
    <w:lvl w:ilvl="1" w:tplc="27B46C4A" w:tentative="1">
      <w:start w:val="1"/>
      <w:numFmt w:val="bullet"/>
      <w:lvlText w:val="•"/>
      <w:lvlJc w:val="left"/>
      <w:pPr>
        <w:tabs>
          <w:tab w:val="num" w:pos="1710"/>
        </w:tabs>
        <w:ind w:left="1710" w:hanging="360"/>
      </w:pPr>
      <w:rPr>
        <w:rFonts w:ascii="Arial" w:hAnsi="Arial" w:hint="default"/>
      </w:rPr>
    </w:lvl>
    <w:lvl w:ilvl="2" w:tplc="B310EDA0" w:tentative="1">
      <w:start w:val="1"/>
      <w:numFmt w:val="bullet"/>
      <w:lvlText w:val="•"/>
      <w:lvlJc w:val="left"/>
      <w:pPr>
        <w:tabs>
          <w:tab w:val="num" w:pos="2430"/>
        </w:tabs>
        <w:ind w:left="2430" w:hanging="360"/>
      </w:pPr>
      <w:rPr>
        <w:rFonts w:ascii="Arial" w:hAnsi="Arial" w:hint="default"/>
      </w:rPr>
    </w:lvl>
    <w:lvl w:ilvl="3" w:tplc="93BE6BEA" w:tentative="1">
      <w:start w:val="1"/>
      <w:numFmt w:val="bullet"/>
      <w:lvlText w:val="•"/>
      <w:lvlJc w:val="left"/>
      <w:pPr>
        <w:tabs>
          <w:tab w:val="num" w:pos="3150"/>
        </w:tabs>
        <w:ind w:left="3150" w:hanging="360"/>
      </w:pPr>
      <w:rPr>
        <w:rFonts w:ascii="Arial" w:hAnsi="Arial" w:hint="default"/>
      </w:rPr>
    </w:lvl>
    <w:lvl w:ilvl="4" w:tplc="7D8E32B8" w:tentative="1">
      <w:start w:val="1"/>
      <w:numFmt w:val="bullet"/>
      <w:lvlText w:val="•"/>
      <w:lvlJc w:val="left"/>
      <w:pPr>
        <w:tabs>
          <w:tab w:val="num" w:pos="3870"/>
        </w:tabs>
        <w:ind w:left="3870" w:hanging="360"/>
      </w:pPr>
      <w:rPr>
        <w:rFonts w:ascii="Arial" w:hAnsi="Arial" w:hint="default"/>
      </w:rPr>
    </w:lvl>
    <w:lvl w:ilvl="5" w:tplc="3CBC6D08" w:tentative="1">
      <w:start w:val="1"/>
      <w:numFmt w:val="bullet"/>
      <w:lvlText w:val="•"/>
      <w:lvlJc w:val="left"/>
      <w:pPr>
        <w:tabs>
          <w:tab w:val="num" w:pos="4590"/>
        </w:tabs>
        <w:ind w:left="4590" w:hanging="360"/>
      </w:pPr>
      <w:rPr>
        <w:rFonts w:ascii="Arial" w:hAnsi="Arial" w:hint="default"/>
      </w:rPr>
    </w:lvl>
    <w:lvl w:ilvl="6" w:tplc="52CCB7E0" w:tentative="1">
      <w:start w:val="1"/>
      <w:numFmt w:val="bullet"/>
      <w:lvlText w:val="•"/>
      <w:lvlJc w:val="left"/>
      <w:pPr>
        <w:tabs>
          <w:tab w:val="num" w:pos="5310"/>
        </w:tabs>
        <w:ind w:left="5310" w:hanging="360"/>
      </w:pPr>
      <w:rPr>
        <w:rFonts w:ascii="Arial" w:hAnsi="Arial" w:hint="default"/>
      </w:rPr>
    </w:lvl>
    <w:lvl w:ilvl="7" w:tplc="8572DC68" w:tentative="1">
      <w:start w:val="1"/>
      <w:numFmt w:val="bullet"/>
      <w:lvlText w:val="•"/>
      <w:lvlJc w:val="left"/>
      <w:pPr>
        <w:tabs>
          <w:tab w:val="num" w:pos="6030"/>
        </w:tabs>
        <w:ind w:left="6030" w:hanging="360"/>
      </w:pPr>
      <w:rPr>
        <w:rFonts w:ascii="Arial" w:hAnsi="Arial" w:hint="default"/>
      </w:rPr>
    </w:lvl>
    <w:lvl w:ilvl="8" w:tplc="1D0CBD1E" w:tentative="1">
      <w:start w:val="1"/>
      <w:numFmt w:val="bullet"/>
      <w:lvlText w:val="•"/>
      <w:lvlJc w:val="left"/>
      <w:pPr>
        <w:tabs>
          <w:tab w:val="num" w:pos="6750"/>
        </w:tabs>
        <w:ind w:left="6750" w:hanging="360"/>
      </w:pPr>
      <w:rPr>
        <w:rFonts w:ascii="Arial" w:hAnsi="Arial" w:hint="default"/>
      </w:rPr>
    </w:lvl>
  </w:abstractNum>
  <w:abstractNum w:abstractNumId="14" w15:restartNumberingAfterBreak="0">
    <w:nsid w:val="52833A8B"/>
    <w:multiLevelType w:val="hybridMultilevel"/>
    <w:tmpl w:val="50AC54EC"/>
    <w:lvl w:ilvl="0" w:tplc="32D81600">
      <w:start w:val="1"/>
      <w:numFmt w:val="bullet"/>
      <w:lvlText w:val="•"/>
      <w:lvlJc w:val="left"/>
      <w:pPr>
        <w:tabs>
          <w:tab w:val="num" w:pos="720"/>
        </w:tabs>
        <w:ind w:left="720" w:hanging="360"/>
      </w:pPr>
      <w:rPr>
        <w:rFonts w:ascii="Arial" w:hAnsi="Arial" w:hint="default"/>
      </w:rPr>
    </w:lvl>
    <w:lvl w:ilvl="1" w:tplc="3E1886A4" w:tentative="1">
      <w:start w:val="1"/>
      <w:numFmt w:val="bullet"/>
      <w:lvlText w:val="•"/>
      <w:lvlJc w:val="left"/>
      <w:pPr>
        <w:tabs>
          <w:tab w:val="num" w:pos="1440"/>
        </w:tabs>
        <w:ind w:left="1440" w:hanging="360"/>
      </w:pPr>
      <w:rPr>
        <w:rFonts w:ascii="Arial" w:hAnsi="Arial" w:hint="default"/>
      </w:rPr>
    </w:lvl>
    <w:lvl w:ilvl="2" w:tplc="C01A2364" w:tentative="1">
      <w:start w:val="1"/>
      <w:numFmt w:val="bullet"/>
      <w:lvlText w:val="•"/>
      <w:lvlJc w:val="left"/>
      <w:pPr>
        <w:tabs>
          <w:tab w:val="num" w:pos="2160"/>
        </w:tabs>
        <w:ind w:left="2160" w:hanging="360"/>
      </w:pPr>
      <w:rPr>
        <w:rFonts w:ascii="Arial" w:hAnsi="Arial" w:hint="default"/>
      </w:rPr>
    </w:lvl>
    <w:lvl w:ilvl="3" w:tplc="2482E476" w:tentative="1">
      <w:start w:val="1"/>
      <w:numFmt w:val="bullet"/>
      <w:lvlText w:val="•"/>
      <w:lvlJc w:val="left"/>
      <w:pPr>
        <w:tabs>
          <w:tab w:val="num" w:pos="2880"/>
        </w:tabs>
        <w:ind w:left="2880" w:hanging="360"/>
      </w:pPr>
      <w:rPr>
        <w:rFonts w:ascii="Arial" w:hAnsi="Arial" w:hint="default"/>
      </w:rPr>
    </w:lvl>
    <w:lvl w:ilvl="4" w:tplc="272039A6" w:tentative="1">
      <w:start w:val="1"/>
      <w:numFmt w:val="bullet"/>
      <w:lvlText w:val="•"/>
      <w:lvlJc w:val="left"/>
      <w:pPr>
        <w:tabs>
          <w:tab w:val="num" w:pos="3600"/>
        </w:tabs>
        <w:ind w:left="3600" w:hanging="360"/>
      </w:pPr>
      <w:rPr>
        <w:rFonts w:ascii="Arial" w:hAnsi="Arial" w:hint="default"/>
      </w:rPr>
    </w:lvl>
    <w:lvl w:ilvl="5" w:tplc="1B12F30C" w:tentative="1">
      <w:start w:val="1"/>
      <w:numFmt w:val="bullet"/>
      <w:lvlText w:val="•"/>
      <w:lvlJc w:val="left"/>
      <w:pPr>
        <w:tabs>
          <w:tab w:val="num" w:pos="4320"/>
        </w:tabs>
        <w:ind w:left="4320" w:hanging="360"/>
      </w:pPr>
      <w:rPr>
        <w:rFonts w:ascii="Arial" w:hAnsi="Arial" w:hint="default"/>
      </w:rPr>
    </w:lvl>
    <w:lvl w:ilvl="6" w:tplc="CA1E9D44" w:tentative="1">
      <w:start w:val="1"/>
      <w:numFmt w:val="bullet"/>
      <w:lvlText w:val="•"/>
      <w:lvlJc w:val="left"/>
      <w:pPr>
        <w:tabs>
          <w:tab w:val="num" w:pos="5040"/>
        </w:tabs>
        <w:ind w:left="5040" w:hanging="360"/>
      </w:pPr>
      <w:rPr>
        <w:rFonts w:ascii="Arial" w:hAnsi="Arial" w:hint="default"/>
      </w:rPr>
    </w:lvl>
    <w:lvl w:ilvl="7" w:tplc="BE9A93EA" w:tentative="1">
      <w:start w:val="1"/>
      <w:numFmt w:val="bullet"/>
      <w:lvlText w:val="•"/>
      <w:lvlJc w:val="left"/>
      <w:pPr>
        <w:tabs>
          <w:tab w:val="num" w:pos="5760"/>
        </w:tabs>
        <w:ind w:left="5760" w:hanging="360"/>
      </w:pPr>
      <w:rPr>
        <w:rFonts w:ascii="Arial" w:hAnsi="Arial" w:hint="default"/>
      </w:rPr>
    </w:lvl>
    <w:lvl w:ilvl="8" w:tplc="138E804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36474A6"/>
    <w:multiLevelType w:val="hybridMultilevel"/>
    <w:tmpl w:val="B25CE3B2"/>
    <w:lvl w:ilvl="0" w:tplc="A81850C4">
      <w:start w:val="1"/>
      <w:numFmt w:val="bullet"/>
      <w:lvlText w:val="•"/>
      <w:lvlJc w:val="left"/>
      <w:pPr>
        <w:tabs>
          <w:tab w:val="num" w:pos="720"/>
        </w:tabs>
        <w:ind w:left="720" w:hanging="360"/>
      </w:pPr>
      <w:rPr>
        <w:rFonts w:ascii="Arial" w:hAnsi="Arial" w:hint="default"/>
      </w:rPr>
    </w:lvl>
    <w:lvl w:ilvl="1" w:tplc="FEC204B0" w:tentative="1">
      <w:start w:val="1"/>
      <w:numFmt w:val="bullet"/>
      <w:lvlText w:val="•"/>
      <w:lvlJc w:val="left"/>
      <w:pPr>
        <w:tabs>
          <w:tab w:val="num" w:pos="1440"/>
        </w:tabs>
        <w:ind w:left="1440" w:hanging="360"/>
      </w:pPr>
      <w:rPr>
        <w:rFonts w:ascii="Arial" w:hAnsi="Arial" w:hint="default"/>
      </w:rPr>
    </w:lvl>
    <w:lvl w:ilvl="2" w:tplc="51BADB24" w:tentative="1">
      <w:start w:val="1"/>
      <w:numFmt w:val="bullet"/>
      <w:lvlText w:val="•"/>
      <w:lvlJc w:val="left"/>
      <w:pPr>
        <w:tabs>
          <w:tab w:val="num" w:pos="2160"/>
        </w:tabs>
        <w:ind w:left="2160" w:hanging="360"/>
      </w:pPr>
      <w:rPr>
        <w:rFonts w:ascii="Arial" w:hAnsi="Arial" w:hint="default"/>
      </w:rPr>
    </w:lvl>
    <w:lvl w:ilvl="3" w:tplc="819A9586" w:tentative="1">
      <w:start w:val="1"/>
      <w:numFmt w:val="bullet"/>
      <w:lvlText w:val="•"/>
      <w:lvlJc w:val="left"/>
      <w:pPr>
        <w:tabs>
          <w:tab w:val="num" w:pos="2880"/>
        </w:tabs>
        <w:ind w:left="2880" w:hanging="360"/>
      </w:pPr>
      <w:rPr>
        <w:rFonts w:ascii="Arial" w:hAnsi="Arial" w:hint="default"/>
      </w:rPr>
    </w:lvl>
    <w:lvl w:ilvl="4" w:tplc="AE2EB606" w:tentative="1">
      <w:start w:val="1"/>
      <w:numFmt w:val="bullet"/>
      <w:lvlText w:val="•"/>
      <w:lvlJc w:val="left"/>
      <w:pPr>
        <w:tabs>
          <w:tab w:val="num" w:pos="3600"/>
        </w:tabs>
        <w:ind w:left="3600" w:hanging="360"/>
      </w:pPr>
      <w:rPr>
        <w:rFonts w:ascii="Arial" w:hAnsi="Arial" w:hint="default"/>
      </w:rPr>
    </w:lvl>
    <w:lvl w:ilvl="5" w:tplc="9864DBB0" w:tentative="1">
      <w:start w:val="1"/>
      <w:numFmt w:val="bullet"/>
      <w:lvlText w:val="•"/>
      <w:lvlJc w:val="left"/>
      <w:pPr>
        <w:tabs>
          <w:tab w:val="num" w:pos="4320"/>
        </w:tabs>
        <w:ind w:left="4320" w:hanging="360"/>
      </w:pPr>
      <w:rPr>
        <w:rFonts w:ascii="Arial" w:hAnsi="Arial" w:hint="default"/>
      </w:rPr>
    </w:lvl>
    <w:lvl w:ilvl="6" w:tplc="9FD078CE" w:tentative="1">
      <w:start w:val="1"/>
      <w:numFmt w:val="bullet"/>
      <w:lvlText w:val="•"/>
      <w:lvlJc w:val="left"/>
      <w:pPr>
        <w:tabs>
          <w:tab w:val="num" w:pos="5040"/>
        </w:tabs>
        <w:ind w:left="5040" w:hanging="360"/>
      </w:pPr>
      <w:rPr>
        <w:rFonts w:ascii="Arial" w:hAnsi="Arial" w:hint="default"/>
      </w:rPr>
    </w:lvl>
    <w:lvl w:ilvl="7" w:tplc="12E8C58A" w:tentative="1">
      <w:start w:val="1"/>
      <w:numFmt w:val="bullet"/>
      <w:lvlText w:val="•"/>
      <w:lvlJc w:val="left"/>
      <w:pPr>
        <w:tabs>
          <w:tab w:val="num" w:pos="5760"/>
        </w:tabs>
        <w:ind w:left="5760" w:hanging="360"/>
      </w:pPr>
      <w:rPr>
        <w:rFonts w:ascii="Arial" w:hAnsi="Arial" w:hint="default"/>
      </w:rPr>
    </w:lvl>
    <w:lvl w:ilvl="8" w:tplc="EE8873C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79252AA"/>
    <w:multiLevelType w:val="hybridMultilevel"/>
    <w:tmpl w:val="2ACA13F8"/>
    <w:lvl w:ilvl="0" w:tplc="89120C98">
      <w:start w:val="1"/>
      <w:numFmt w:val="bullet"/>
      <w:lvlText w:val="•"/>
      <w:lvlJc w:val="left"/>
      <w:pPr>
        <w:tabs>
          <w:tab w:val="num" w:pos="720"/>
        </w:tabs>
        <w:ind w:left="720" w:hanging="360"/>
      </w:pPr>
      <w:rPr>
        <w:rFonts w:ascii="Arial" w:hAnsi="Arial" w:hint="default"/>
      </w:rPr>
    </w:lvl>
    <w:lvl w:ilvl="1" w:tplc="9D2887A4" w:tentative="1">
      <w:start w:val="1"/>
      <w:numFmt w:val="bullet"/>
      <w:lvlText w:val="•"/>
      <w:lvlJc w:val="left"/>
      <w:pPr>
        <w:tabs>
          <w:tab w:val="num" w:pos="1440"/>
        </w:tabs>
        <w:ind w:left="1440" w:hanging="360"/>
      </w:pPr>
      <w:rPr>
        <w:rFonts w:ascii="Arial" w:hAnsi="Arial" w:hint="default"/>
      </w:rPr>
    </w:lvl>
    <w:lvl w:ilvl="2" w:tplc="183E4166" w:tentative="1">
      <w:start w:val="1"/>
      <w:numFmt w:val="bullet"/>
      <w:lvlText w:val="•"/>
      <w:lvlJc w:val="left"/>
      <w:pPr>
        <w:tabs>
          <w:tab w:val="num" w:pos="2160"/>
        </w:tabs>
        <w:ind w:left="2160" w:hanging="360"/>
      </w:pPr>
      <w:rPr>
        <w:rFonts w:ascii="Arial" w:hAnsi="Arial" w:hint="default"/>
      </w:rPr>
    </w:lvl>
    <w:lvl w:ilvl="3" w:tplc="43208456" w:tentative="1">
      <w:start w:val="1"/>
      <w:numFmt w:val="bullet"/>
      <w:lvlText w:val="•"/>
      <w:lvlJc w:val="left"/>
      <w:pPr>
        <w:tabs>
          <w:tab w:val="num" w:pos="2880"/>
        </w:tabs>
        <w:ind w:left="2880" w:hanging="360"/>
      </w:pPr>
      <w:rPr>
        <w:rFonts w:ascii="Arial" w:hAnsi="Arial" w:hint="default"/>
      </w:rPr>
    </w:lvl>
    <w:lvl w:ilvl="4" w:tplc="3CB0A860" w:tentative="1">
      <w:start w:val="1"/>
      <w:numFmt w:val="bullet"/>
      <w:lvlText w:val="•"/>
      <w:lvlJc w:val="left"/>
      <w:pPr>
        <w:tabs>
          <w:tab w:val="num" w:pos="3600"/>
        </w:tabs>
        <w:ind w:left="3600" w:hanging="360"/>
      </w:pPr>
      <w:rPr>
        <w:rFonts w:ascii="Arial" w:hAnsi="Arial" w:hint="default"/>
      </w:rPr>
    </w:lvl>
    <w:lvl w:ilvl="5" w:tplc="13F86EB8" w:tentative="1">
      <w:start w:val="1"/>
      <w:numFmt w:val="bullet"/>
      <w:lvlText w:val="•"/>
      <w:lvlJc w:val="left"/>
      <w:pPr>
        <w:tabs>
          <w:tab w:val="num" w:pos="4320"/>
        </w:tabs>
        <w:ind w:left="4320" w:hanging="360"/>
      </w:pPr>
      <w:rPr>
        <w:rFonts w:ascii="Arial" w:hAnsi="Arial" w:hint="default"/>
      </w:rPr>
    </w:lvl>
    <w:lvl w:ilvl="6" w:tplc="E9086C6C" w:tentative="1">
      <w:start w:val="1"/>
      <w:numFmt w:val="bullet"/>
      <w:lvlText w:val="•"/>
      <w:lvlJc w:val="left"/>
      <w:pPr>
        <w:tabs>
          <w:tab w:val="num" w:pos="5040"/>
        </w:tabs>
        <w:ind w:left="5040" w:hanging="360"/>
      </w:pPr>
      <w:rPr>
        <w:rFonts w:ascii="Arial" w:hAnsi="Arial" w:hint="default"/>
      </w:rPr>
    </w:lvl>
    <w:lvl w:ilvl="7" w:tplc="F20C4DD6" w:tentative="1">
      <w:start w:val="1"/>
      <w:numFmt w:val="bullet"/>
      <w:lvlText w:val="•"/>
      <w:lvlJc w:val="left"/>
      <w:pPr>
        <w:tabs>
          <w:tab w:val="num" w:pos="5760"/>
        </w:tabs>
        <w:ind w:left="5760" w:hanging="360"/>
      </w:pPr>
      <w:rPr>
        <w:rFonts w:ascii="Arial" w:hAnsi="Arial" w:hint="default"/>
      </w:rPr>
    </w:lvl>
    <w:lvl w:ilvl="8" w:tplc="9A30C6B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9A54EE5"/>
    <w:multiLevelType w:val="hybridMultilevel"/>
    <w:tmpl w:val="BF4C4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D4867A7"/>
    <w:multiLevelType w:val="hybridMultilevel"/>
    <w:tmpl w:val="586A771E"/>
    <w:lvl w:ilvl="0" w:tplc="3EA007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CF578B"/>
    <w:multiLevelType w:val="hybridMultilevel"/>
    <w:tmpl w:val="5D584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3F2869"/>
    <w:multiLevelType w:val="hybridMultilevel"/>
    <w:tmpl w:val="0352BB7C"/>
    <w:lvl w:ilvl="0" w:tplc="FA0A0D1A">
      <w:start w:val="1"/>
      <w:numFmt w:val="bullet"/>
      <w:lvlText w:val="•"/>
      <w:lvlJc w:val="left"/>
      <w:pPr>
        <w:tabs>
          <w:tab w:val="num" w:pos="720"/>
        </w:tabs>
        <w:ind w:left="720" w:hanging="360"/>
      </w:pPr>
      <w:rPr>
        <w:rFonts w:ascii="Arial" w:hAnsi="Arial" w:hint="default"/>
      </w:rPr>
    </w:lvl>
    <w:lvl w:ilvl="1" w:tplc="0B9CC848" w:tentative="1">
      <w:start w:val="1"/>
      <w:numFmt w:val="bullet"/>
      <w:lvlText w:val="•"/>
      <w:lvlJc w:val="left"/>
      <w:pPr>
        <w:tabs>
          <w:tab w:val="num" w:pos="1440"/>
        </w:tabs>
        <w:ind w:left="1440" w:hanging="360"/>
      </w:pPr>
      <w:rPr>
        <w:rFonts w:ascii="Arial" w:hAnsi="Arial" w:hint="default"/>
      </w:rPr>
    </w:lvl>
    <w:lvl w:ilvl="2" w:tplc="EE30457C" w:tentative="1">
      <w:start w:val="1"/>
      <w:numFmt w:val="bullet"/>
      <w:lvlText w:val="•"/>
      <w:lvlJc w:val="left"/>
      <w:pPr>
        <w:tabs>
          <w:tab w:val="num" w:pos="2160"/>
        </w:tabs>
        <w:ind w:left="2160" w:hanging="360"/>
      </w:pPr>
      <w:rPr>
        <w:rFonts w:ascii="Arial" w:hAnsi="Arial" w:hint="default"/>
      </w:rPr>
    </w:lvl>
    <w:lvl w:ilvl="3" w:tplc="20769E96" w:tentative="1">
      <w:start w:val="1"/>
      <w:numFmt w:val="bullet"/>
      <w:lvlText w:val="•"/>
      <w:lvlJc w:val="left"/>
      <w:pPr>
        <w:tabs>
          <w:tab w:val="num" w:pos="2880"/>
        </w:tabs>
        <w:ind w:left="2880" w:hanging="360"/>
      </w:pPr>
      <w:rPr>
        <w:rFonts w:ascii="Arial" w:hAnsi="Arial" w:hint="default"/>
      </w:rPr>
    </w:lvl>
    <w:lvl w:ilvl="4" w:tplc="8490F60E" w:tentative="1">
      <w:start w:val="1"/>
      <w:numFmt w:val="bullet"/>
      <w:lvlText w:val="•"/>
      <w:lvlJc w:val="left"/>
      <w:pPr>
        <w:tabs>
          <w:tab w:val="num" w:pos="3600"/>
        </w:tabs>
        <w:ind w:left="3600" w:hanging="360"/>
      </w:pPr>
      <w:rPr>
        <w:rFonts w:ascii="Arial" w:hAnsi="Arial" w:hint="default"/>
      </w:rPr>
    </w:lvl>
    <w:lvl w:ilvl="5" w:tplc="20582196" w:tentative="1">
      <w:start w:val="1"/>
      <w:numFmt w:val="bullet"/>
      <w:lvlText w:val="•"/>
      <w:lvlJc w:val="left"/>
      <w:pPr>
        <w:tabs>
          <w:tab w:val="num" w:pos="4320"/>
        </w:tabs>
        <w:ind w:left="4320" w:hanging="360"/>
      </w:pPr>
      <w:rPr>
        <w:rFonts w:ascii="Arial" w:hAnsi="Arial" w:hint="default"/>
      </w:rPr>
    </w:lvl>
    <w:lvl w:ilvl="6" w:tplc="ECBCA3A4" w:tentative="1">
      <w:start w:val="1"/>
      <w:numFmt w:val="bullet"/>
      <w:lvlText w:val="•"/>
      <w:lvlJc w:val="left"/>
      <w:pPr>
        <w:tabs>
          <w:tab w:val="num" w:pos="5040"/>
        </w:tabs>
        <w:ind w:left="5040" w:hanging="360"/>
      </w:pPr>
      <w:rPr>
        <w:rFonts w:ascii="Arial" w:hAnsi="Arial" w:hint="default"/>
      </w:rPr>
    </w:lvl>
    <w:lvl w:ilvl="7" w:tplc="604A6F20" w:tentative="1">
      <w:start w:val="1"/>
      <w:numFmt w:val="bullet"/>
      <w:lvlText w:val="•"/>
      <w:lvlJc w:val="left"/>
      <w:pPr>
        <w:tabs>
          <w:tab w:val="num" w:pos="5760"/>
        </w:tabs>
        <w:ind w:left="5760" w:hanging="360"/>
      </w:pPr>
      <w:rPr>
        <w:rFonts w:ascii="Arial" w:hAnsi="Arial" w:hint="default"/>
      </w:rPr>
    </w:lvl>
    <w:lvl w:ilvl="8" w:tplc="AC8265D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2CE0DB6"/>
    <w:multiLevelType w:val="hybridMultilevel"/>
    <w:tmpl w:val="890292BE"/>
    <w:lvl w:ilvl="0" w:tplc="E668D876">
      <w:start w:val="1"/>
      <w:numFmt w:val="bullet"/>
      <w:lvlText w:val="•"/>
      <w:lvlJc w:val="left"/>
      <w:pPr>
        <w:tabs>
          <w:tab w:val="num" w:pos="810"/>
        </w:tabs>
        <w:ind w:left="810" w:hanging="360"/>
      </w:pPr>
      <w:rPr>
        <w:rFonts w:ascii="Arial" w:hAnsi="Arial" w:hint="default"/>
      </w:rPr>
    </w:lvl>
    <w:lvl w:ilvl="1" w:tplc="DB46BB00" w:tentative="1">
      <w:start w:val="1"/>
      <w:numFmt w:val="bullet"/>
      <w:lvlText w:val="•"/>
      <w:lvlJc w:val="left"/>
      <w:pPr>
        <w:tabs>
          <w:tab w:val="num" w:pos="1440"/>
        </w:tabs>
        <w:ind w:left="1440" w:hanging="360"/>
      </w:pPr>
      <w:rPr>
        <w:rFonts w:ascii="Arial" w:hAnsi="Arial" w:hint="default"/>
      </w:rPr>
    </w:lvl>
    <w:lvl w:ilvl="2" w:tplc="83FCC10C" w:tentative="1">
      <w:start w:val="1"/>
      <w:numFmt w:val="bullet"/>
      <w:lvlText w:val="•"/>
      <w:lvlJc w:val="left"/>
      <w:pPr>
        <w:tabs>
          <w:tab w:val="num" w:pos="2160"/>
        </w:tabs>
        <w:ind w:left="2160" w:hanging="360"/>
      </w:pPr>
      <w:rPr>
        <w:rFonts w:ascii="Arial" w:hAnsi="Arial" w:hint="default"/>
      </w:rPr>
    </w:lvl>
    <w:lvl w:ilvl="3" w:tplc="5DAC02C2" w:tentative="1">
      <w:start w:val="1"/>
      <w:numFmt w:val="bullet"/>
      <w:lvlText w:val="•"/>
      <w:lvlJc w:val="left"/>
      <w:pPr>
        <w:tabs>
          <w:tab w:val="num" w:pos="2880"/>
        </w:tabs>
        <w:ind w:left="2880" w:hanging="360"/>
      </w:pPr>
      <w:rPr>
        <w:rFonts w:ascii="Arial" w:hAnsi="Arial" w:hint="default"/>
      </w:rPr>
    </w:lvl>
    <w:lvl w:ilvl="4" w:tplc="2032699C" w:tentative="1">
      <w:start w:val="1"/>
      <w:numFmt w:val="bullet"/>
      <w:lvlText w:val="•"/>
      <w:lvlJc w:val="left"/>
      <w:pPr>
        <w:tabs>
          <w:tab w:val="num" w:pos="3600"/>
        </w:tabs>
        <w:ind w:left="3600" w:hanging="360"/>
      </w:pPr>
      <w:rPr>
        <w:rFonts w:ascii="Arial" w:hAnsi="Arial" w:hint="default"/>
      </w:rPr>
    </w:lvl>
    <w:lvl w:ilvl="5" w:tplc="FF9EED16" w:tentative="1">
      <w:start w:val="1"/>
      <w:numFmt w:val="bullet"/>
      <w:lvlText w:val="•"/>
      <w:lvlJc w:val="left"/>
      <w:pPr>
        <w:tabs>
          <w:tab w:val="num" w:pos="4320"/>
        </w:tabs>
        <w:ind w:left="4320" w:hanging="360"/>
      </w:pPr>
      <w:rPr>
        <w:rFonts w:ascii="Arial" w:hAnsi="Arial" w:hint="default"/>
      </w:rPr>
    </w:lvl>
    <w:lvl w:ilvl="6" w:tplc="270A228A" w:tentative="1">
      <w:start w:val="1"/>
      <w:numFmt w:val="bullet"/>
      <w:lvlText w:val="•"/>
      <w:lvlJc w:val="left"/>
      <w:pPr>
        <w:tabs>
          <w:tab w:val="num" w:pos="5040"/>
        </w:tabs>
        <w:ind w:left="5040" w:hanging="360"/>
      </w:pPr>
      <w:rPr>
        <w:rFonts w:ascii="Arial" w:hAnsi="Arial" w:hint="default"/>
      </w:rPr>
    </w:lvl>
    <w:lvl w:ilvl="7" w:tplc="94D2B418" w:tentative="1">
      <w:start w:val="1"/>
      <w:numFmt w:val="bullet"/>
      <w:lvlText w:val="•"/>
      <w:lvlJc w:val="left"/>
      <w:pPr>
        <w:tabs>
          <w:tab w:val="num" w:pos="5760"/>
        </w:tabs>
        <w:ind w:left="5760" w:hanging="360"/>
      </w:pPr>
      <w:rPr>
        <w:rFonts w:ascii="Arial" w:hAnsi="Arial" w:hint="default"/>
      </w:rPr>
    </w:lvl>
    <w:lvl w:ilvl="8" w:tplc="707A5CDA"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2"/>
  </w:num>
  <w:num w:numId="3">
    <w:abstractNumId w:val="3"/>
  </w:num>
  <w:num w:numId="4">
    <w:abstractNumId w:val="15"/>
  </w:num>
  <w:num w:numId="5">
    <w:abstractNumId w:val="1"/>
  </w:num>
  <w:num w:numId="6">
    <w:abstractNumId w:val="21"/>
  </w:num>
  <w:num w:numId="7">
    <w:abstractNumId w:val="14"/>
  </w:num>
  <w:num w:numId="8">
    <w:abstractNumId w:val="19"/>
  </w:num>
  <w:num w:numId="9">
    <w:abstractNumId w:val="13"/>
  </w:num>
  <w:num w:numId="10">
    <w:abstractNumId w:val="5"/>
  </w:num>
  <w:num w:numId="11">
    <w:abstractNumId w:val="8"/>
  </w:num>
  <w:num w:numId="12">
    <w:abstractNumId w:val="9"/>
  </w:num>
  <w:num w:numId="13">
    <w:abstractNumId w:val="0"/>
  </w:num>
  <w:num w:numId="14">
    <w:abstractNumId w:val="2"/>
  </w:num>
  <w:num w:numId="15">
    <w:abstractNumId w:val="20"/>
  </w:num>
  <w:num w:numId="16">
    <w:abstractNumId w:val="16"/>
  </w:num>
  <w:num w:numId="17">
    <w:abstractNumId w:val="18"/>
  </w:num>
  <w:num w:numId="18">
    <w:abstractNumId w:val="10"/>
  </w:num>
  <w:num w:numId="19">
    <w:abstractNumId w:val="7"/>
  </w:num>
  <w:num w:numId="20">
    <w:abstractNumId w:val="6"/>
  </w:num>
  <w:num w:numId="21">
    <w:abstractNumId w:val="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A1"/>
    <w:rsid w:val="000451A1"/>
    <w:rsid w:val="0009295F"/>
    <w:rsid w:val="0014705D"/>
    <w:rsid w:val="00182FCB"/>
    <w:rsid w:val="001969F6"/>
    <w:rsid w:val="0029154F"/>
    <w:rsid w:val="002C7164"/>
    <w:rsid w:val="002E7749"/>
    <w:rsid w:val="003B5BFD"/>
    <w:rsid w:val="0040351D"/>
    <w:rsid w:val="004772A1"/>
    <w:rsid w:val="004E240A"/>
    <w:rsid w:val="005A1878"/>
    <w:rsid w:val="005D466C"/>
    <w:rsid w:val="005D7583"/>
    <w:rsid w:val="00601AFA"/>
    <w:rsid w:val="0081534D"/>
    <w:rsid w:val="00B70890"/>
    <w:rsid w:val="00BA324D"/>
    <w:rsid w:val="00BF59DE"/>
    <w:rsid w:val="00C97990"/>
    <w:rsid w:val="00E86A2D"/>
    <w:rsid w:val="00F36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6A129"/>
  <w15:chartTrackingRefBased/>
  <w15:docId w15:val="{C1DE4DBE-7CD9-47A9-ABC6-734D5E12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2A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1654">
      <w:bodyDiv w:val="1"/>
      <w:marLeft w:val="0"/>
      <w:marRight w:val="0"/>
      <w:marTop w:val="0"/>
      <w:marBottom w:val="0"/>
      <w:divBdr>
        <w:top w:val="none" w:sz="0" w:space="0" w:color="auto"/>
        <w:left w:val="none" w:sz="0" w:space="0" w:color="auto"/>
        <w:bottom w:val="none" w:sz="0" w:space="0" w:color="auto"/>
        <w:right w:val="none" w:sz="0" w:space="0" w:color="auto"/>
      </w:divBdr>
      <w:divsChild>
        <w:div w:id="488327833">
          <w:marLeft w:val="360"/>
          <w:marRight w:val="0"/>
          <w:marTop w:val="200"/>
          <w:marBottom w:val="240"/>
          <w:divBdr>
            <w:top w:val="none" w:sz="0" w:space="0" w:color="auto"/>
            <w:left w:val="none" w:sz="0" w:space="0" w:color="auto"/>
            <w:bottom w:val="none" w:sz="0" w:space="0" w:color="auto"/>
            <w:right w:val="none" w:sz="0" w:space="0" w:color="auto"/>
          </w:divBdr>
        </w:div>
        <w:div w:id="1760103685">
          <w:marLeft w:val="360"/>
          <w:marRight w:val="0"/>
          <w:marTop w:val="200"/>
          <w:marBottom w:val="240"/>
          <w:divBdr>
            <w:top w:val="none" w:sz="0" w:space="0" w:color="auto"/>
            <w:left w:val="none" w:sz="0" w:space="0" w:color="auto"/>
            <w:bottom w:val="none" w:sz="0" w:space="0" w:color="auto"/>
            <w:right w:val="none" w:sz="0" w:space="0" w:color="auto"/>
          </w:divBdr>
        </w:div>
        <w:div w:id="706177406">
          <w:marLeft w:val="360"/>
          <w:marRight w:val="0"/>
          <w:marTop w:val="200"/>
          <w:marBottom w:val="240"/>
          <w:divBdr>
            <w:top w:val="none" w:sz="0" w:space="0" w:color="auto"/>
            <w:left w:val="none" w:sz="0" w:space="0" w:color="auto"/>
            <w:bottom w:val="none" w:sz="0" w:space="0" w:color="auto"/>
            <w:right w:val="none" w:sz="0" w:space="0" w:color="auto"/>
          </w:divBdr>
        </w:div>
        <w:div w:id="1113282443">
          <w:marLeft w:val="360"/>
          <w:marRight w:val="0"/>
          <w:marTop w:val="200"/>
          <w:marBottom w:val="240"/>
          <w:divBdr>
            <w:top w:val="none" w:sz="0" w:space="0" w:color="auto"/>
            <w:left w:val="none" w:sz="0" w:space="0" w:color="auto"/>
            <w:bottom w:val="none" w:sz="0" w:space="0" w:color="auto"/>
            <w:right w:val="none" w:sz="0" w:space="0" w:color="auto"/>
          </w:divBdr>
        </w:div>
      </w:divsChild>
    </w:div>
    <w:div w:id="295530382">
      <w:bodyDiv w:val="1"/>
      <w:marLeft w:val="0"/>
      <w:marRight w:val="0"/>
      <w:marTop w:val="0"/>
      <w:marBottom w:val="0"/>
      <w:divBdr>
        <w:top w:val="none" w:sz="0" w:space="0" w:color="auto"/>
        <w:left w:val="none" w:sz="0" w:space="0" w:color="auto"/>
        <w:bottom w:val="none" w:sz="0" w:space="0" w:color="auto"/>
        <w:right w:val="none" w:sz="0" w:space="0" w:color="auto"/>
      </w:divBdr>
      <w:divsChild>
        <w:div w:id="1146975772">
          <w:marLeft w:val="360"/>
          <w:marRight w:val="0"/>
          <w:marTop w:val="200"/>
          <w:marBottom w:val="0"/>
          <w:divBdr>
            <w:top w:val="none" w:sz="0" w:space="0" w:color="auto"/>
            <w:left w:val="none" w:sz="0" w:space="0" w:color="auto"/>
            <w:bottom w:val="none" w:sz="0" w:space="0" w:color="auto"/>
            <w:right w:val="none" w:sz="0" w:space="0" w:color="auto"/>
          </w:divBdr>
        </w:div>
        <w:div w:id="1843549904">
          <w:marLeft w:val="360"/>
          <w:marRight w:val="0"/>
          <w:marTop w:val="200"/>
          <w:marBottom w:val="0"/>
          <w:divBdr>
            <w:top w:val="none" w:sz="0" w:space="0" w:color="auto"/>
            <w:left w:val="none" w:sz="0" w:space="0" w:color="auto"/>
            <w:bottom w:val="none" w:sz="0" w:space="0" w:color="auto"/>
            <w:right w:val="none" w:sz="0" w:space="0" w:color="auto"/>
          </w:divBdr>
        </w:div>
        <w:div w:id="93868807">
          <w:marLeft w:val="360"/>
          <w:marRight w:val="0"/>
          <w:marTop w:val="200"/>
          <w:marBottom w:val="0"/>
          <w:divBdr>
            <w:top w:val="none" w:sz="0" w:space="0" w:color="auto"/>
            <w:left w:val="none" w:sz="0" w:space="0" w:color="auto"/>
            <w:bottom w:val="none" w:sz="0" w:space="0" w:color="auto"/>
            <w:right w:val="none" w:sz="0" w:space="0" w:color="auto"/>
          </w:divBdr>
        </w:div>
        <w:div w:id="507017563">
          <w:marLeft w:val="360"/>
          <w:marRight w:val="0"/>
          <w:marTop w:val="200"/>
          <w:marBottom w:val="0"/>
          <w:divBdr>
            <w:top w:val="none" w:sz="0" w:space="0" w:color="auto"/>
            <w:left w:val="none" w:sz="0" w:space="0" w:color="auto"/>
            <w:bottom w:val="none" w:sz="0" w:space="0" w:color="auto"/>
            <w:right w:val="none" w:sz="0" w:space="0" w:color="auto"/>
          </w:divBdr>
        </w:div>
        <w:div w:id="1797988101">
          <w:marLeft w:val="360"/>
          <w:marRight w:val="0"/>
          <w:marTop w:val="200"/>
          <w:marBottom w:val="0"/>
          <w:divBdr>
            <w:top w:val="none" w:sz="0" w:space="0" w:color="auto"/>
            <w:left w:val="none" w:sz="0" w:space="0" w:color="auto"/>
            <w:bottom w:val="none" w:sz="0" w:space="0" w:color="auto"/>
            <w:right w:val="none" w:sz="0" w:space="0" w:color="auto"/>
          </w:divBdr>
        </w:div>
      </w:divsChild>
    </w:div>
    <w:div w:id="381444387">
      <w:bodyDiv w:val="1"/>
      <w:marLeft w:val="0"/>
      <w:marRight w:val="0"/>
      <w:marTop w:val="0"/>
      <w:marBottom w:val="0"/>
      <w:divBdr>
        <w:top w:val="none" w:sz="0" w:space="0" w:color="auto"/>
        <w:left w:val="none" w:sz="0" w:space="0" w:color="auto"/>
        <w:bottom w:val="none" w:sz="0" w:space="0" w:color="auto"/>
        <w:right w:val="none" w:sz="0" w:space="0" w:color="auto"/>
      </w:divBdr>
      <w:divsChild>
        <w:div w:id="878669969">
          <w:marLeft w:val="360"/>
          <w:marRight w:val="0"/>
          <w:marTop w:val="200"/>
          <w:marBottom w:val="0"/>
          <w:divBdr>
            <w:top w:val="none" w:sz="0" w:space="0" w:color="auto"/>
            <w:left w:val="none" w:sz="0" w:space="0" w:color="auto"/>
            <w:bottom w:val="none" w:sz="0" w:space="0" w:color="auto"/>
            <w:right w:val="none" w:sz="0" w:space="0" w:color="auto"/>
          </w:divBdr>
        </w:div>
        <w:div w:id="921453927">
          <w:marLeft w:val="360"/>
          <w:marRight w:val="0"/>
          <w:marTop w:val="200"/>
          <w:marBottom w:val="0"/>
          <w:divBdr>
            <w:top w:val="none" w:sz="0" w:space="0" w:color="auto"/>
            <w:left w:val="none" w:sz="0" w:space="0" w:color="auto"/>
            <w:bottom w:val="none" w:sz="0" w:space="0" w:color="auto"/>
            <w:right w:val="none" w:sz="0" w:space="0" w:color="auto"/>
          </w:divBdr>
        </w:div>
        <w:div w:id="1192182672">
          <w:marLeft w:val="360"/>
          <w:marRight w:val="0"/>
          <w:marTop w:val="200"/>
          <w:marBottom w:val="0"/>
          <w:divBdr>
            <w:top w:val="none" w:sz="0" w:space="0" w:color="auto"/>
            <w:left w:val="none" w:sz="0" w:space="0" w:color="auto"/>
            <w:bottom w:val="none" w:sz="0" w:space="0" w:color="auto"/>
            <w:right w:val="none" w:sz="0" w:space="0" w:color="auto"/>
          </w:divBdr>
        </w:div>
        <w:div w:id="1642151500">
          <w:marLeft w:val="360"/>
          <w:marRight w:val="0"/>
          <w:marTop w:val="200"/>
          <w:marBottom w:val="0"/>
          <w:divBdr>
            <w:top w:val="none" w:sz="0" w:space="0" w:color="auto"/>
            <w:left w:val="none" w:sz="0" w:space="0" w:color="auto"/>
            <w:bottom w:val="none" w:sz="0" w:space="0" w:color="auto"/>
            <w:right w:val="none" w:sz="0" w:space="0" w:color="auto"/>
          </w:divBdr>
        </w:div>
      </w:divsChild>
    </w:div>
    <w:div w:id="484511815">
      <w:bodyDiv w:val="1"/>
      <w:marLeft w:val="0"/>
      <w:marRight w:val="0"/>
      <w:marTop w:val="0"/>
      <w:marBottom w:val="0"/>
      <w:divBdr>
        <w:top w:val="none" w:sz="0" w:space="0" w:color="auto"/>
        <w:left w:val="none" w:sz="0" w:space="0" w:color="auto"/>
        <w:bottom w:val="none" w:sz="0" w:space="0" w:color="auto"/>
        <w:right w:val="none" w:sz="0" w:space="0" w:color="auto"/>
      </w:divBdr>
      <w:divsChild>
        <w:div w:id="1820999926">
          <w:marLeft w:val="360"/>
          <w:marRight w:val="0"/>
          <w:marTop w:val="200"/>
          <w:marBottom w:val="0"/>
          <w:divBdr>
            <w:top w:val="none" w:sz="0" w:space="0" w:color="auto"/>
            <w:left w:val="none" w:sz="0" w:space="0" w:color="auto"/>
            <w:bottom w:val="none" w:sz="0" w:space="0" w:color="auto"/>
            <w:right w:val="none" w:sz="0" w:space="0" w:color="auto"/>
          </w:divBdr>
        </w:div>
        <w:div w:id="815335438">
          <w:marLeft w:val="360"/>
          <w:marRight w:val="0"/>
          <w:marTop w:val="200"/>
          <w:marBottom w:val="0"/>
          <w:divBdr>
            <w:top w:val="none" w:sz="0" w:space="0" w:color="auto"/>
            <w:left w:val="none" w:sz="0" w:space="0" w:color="auto"/>
            <w:bottom w:val="none" w:sz="0" w:space="0" w:color="auto"/>
            <w:right w:val="none" w:sz="0" w:space="0" w:color="auto"/>
          </w:divBdr>
        </w:div>
        <w:div w:id="216670971">
          <w:marLeft w:val="360"/>
          <w:marRight w:val="0"/>
          <w:marTop w:val="200"/>
          <w:marBottom w:val="0"/>
          <w:divBdr>
            <w:top w:val="none" w:sz="0" w:space="0" w:color="auto"/>
            <w:left w:val="none" w:sz="0" w:space="0" w:color="auto"/>
            <w:bottom w:val="none" w:sz="0" w:space="0" w:color="auto"/>
            <w:right w:val="none" w:sz="0" w:space="0" w:color="auto"/>
          </w:divBdr>
        </w:div>
        <w:div w:id="1436174947">
          <w:marLeft w:val="360"/>
          <w:marRight w:val="0"/>
          <w:marTop w:val="200"/>
          <w:marBottom w:val="0"/>
          <w:divBdr>
            <w:top w:val="none" w:sz="0" w:space="0" w:color="auto"/>
            <w:left w:val="none" w:sz="0" w:space="0" w:color="auto"/>
            <w:bottom w:val="none" w:sz="0" w:space="0" w:color="auto"/>
            <w:right w:val="none" w:sz="0" w:space="0" w:color="auto"/>
          </w:divBdr>
        </w:div>
        <w:div w:id="1727336888">
          <w:marLeft w:val="360"/>
          <w:marRight w:val="0"/>
          <w:marTop w:val="200"/>
          <w:marBottom w:val="0"/>
          <w:divBdr>
            <w:top w:val="none" w:sz="0" w:space="0" w:color="auto"/>
            <w:left w:val="none" w:sz="0" w:space="0" w:color="auto"/>
            <w:bottom w:val="none" w:sz="0" w:space="0" w:color="auto"/>
            <w:right w:val="none" w:sz="0" w:space="0" w:color="auto"/>
          </w:divBdr>
        </w:div>
        <w:div w:id="144588568">
          <w:marLeft w:val="360"/>
          <w:marRight w:val="0"/>
          <w:marTop w:val="200"/>
          <w:marBottom w:val="0"/>
          <w:divBdr>
            <w:top w:val="none" w:sz="0" w:space="0" w:color="auto"/>
            <w:left w:val="none" w:sz="0" w:space="0" w:color="auto"/>
            <w:bottom w:val="none" w:sz="0" w:space="0" w:color="auto"/>
            <w:right w:val="none" w:sz="0" w:space="0" w:color="auto"/>
          </w:divBdr>
        </w:div>
        <w:div w:id="1937053703">
          <w:marLeft w:val="360"/>
          <w:marRight w:val="0"/>
          <w:marTop w:val="200"/>
          <w:marBottom w:val="0"/>
          <w:divBdr>
            <w:top w:val="none" w:sz="0" w:space="0" w:color="auto"/>
            <w:left w:val="none" w:sz="0" w:space="0" w:color="auto"/>
            <w:bottom w:val="none" w:sz="0" w:space="0" w:color="auto"/>
            <w:right w:val="none" w:sz="0" w:space="0" w:color="auto"/>
          </w:divBdr>
        </w:div>
        <w:div w:id="683672834">
          <w:marLeft w:val="360"/>
          <w:marRight w:val="0"/>
          <w:marTop w:val="200"/>
          <w:marBottom w:val="0"/>
          <w:divBdr>
            <w:top w:val="none" w:sz="0" w:space="0" w:color="auto"/>
            <w:left w:val="none" w:sz="0" w:space="0" w:color="auto"/>
            <w:bottom w:val="none" w:sz="0" w:space="0" w:color="auto"/>
            <w:right w:val="none" w:sz="0" w:space="0" w:color="auto"/>
          </w:divBdr>
        </w:div>
      </w:divsChild>
    </w:div>
    <w:div w:id="599414506">
      <w:bodyDiv w:val="1"/>
      <w:marLeft w:val="0"/>
      <w:marRight w:val="0"/>
      <w:marTop w:val="0"/>
      <w:marBottom w:val="0"/>
      <w:divBdr>
        <w:top w:val="none" w:sz="0" w:space="0" w:color="auto"/>
        <w:left w:val="none" w:sz="0" w:space="0" w:color="auto"/>
        <w:bottom w:val="none" w:sz="0" w:space="0" w:color="auto"/>
        <w:right w:val="none" w:sz="0" w:space="0" w:color="auto"/>
      </w:divBdr>
      <w:divsChild>
        <w:div w:id="1352954210">
          <w:marLeft w:val="360"/>
          <w:marRight w:val="0"/>
          <w:marTop w:val="200"/>
          <w:marBottom w:val="0"/>
          <w:divBdr>
            <w:top w:val="none" w:sz="0" w:space="0" w:color="auto"/>
            <w:left w:val="none" w:sz="0" w:space="0" w:color="auto"/>
            <w:bottom w:val="none" w:sz="0" w:space="0" w:color="auto"/>
            <w:right w:val="none" w:sz="0" w:space="0" w:color="auto"/>
          </w:divBdr>
        </w:div>
        <w:div w:id="218253725">
          <w:marLeft w:val="360"/>
          <w:marRight w:val="0"/>
          <w:marTop w:val="200"/>
          <w:marBottom w:val="0"/>
          <w:divBdr>
            <w:top w:val="none" w:sz="0" w:space="0" w:color="auto"/>
            <w:left w:val="none" w:sz="0" w:space="0" w:color="auto"/>
            <w:bottom w:val="none" w:sz="0" w:space="0" w:color="auto"/>
            <w:right w:val="none" w:sz="0" w:space="0" w:color="auto"/>
          </w:divBdr>
        </w:div>
        <w:div w:id="1148203055">
          <w:marLeft w:val="360"/>
          <w:marRight w:val="0"/>
          <w:marTop w:val="200"/>
          <w:marBottom w:val="0"/>
          <w:divBdr>
            <w:top w:val="none" w:sz="0" w:space="0" w:color="auto"/>
            <w:left w:val="none" w:sz="0" w:space="0" w:color="auto"/>
            <w:bottom w:val="none" w:sz="0" w:space="0" w:color="auto"/>
            <w:right w:val="none" w:sz="0" w:space="0" w:color="auto"/>
          </w:divBdr>
        </w:div>
      </w:divsChild>
    </w:div>
    <w:div w:id="736902633">
      <w:bodyDiv w:val="1"/>
      <w:marLeft w:val="0"/>
      <w:marRight w:val="0"/>
      <w:marTop w:val="0"/>
      <w:marBottom w:val="0"/>
      <w:divBdr>
        <w:top w:val="none" w:sz="0" w:space="0" w:color="auto"/>
        <w:left w:val="none" w:sz="0" w:space="0" w:color="auto"/>
        <w:bottom w:val="none" w:sz="0" w:space="0" w:color="auto"/>
        <w:right w:val="none" w:sz="0" w:space="0" w:color="auto"/>
      </w:divBdr>
      <w:divsChild>
        <w:div w:id="691493817">
          <w:marLeft w:val="360"/>
          <w:marRight w:val="0"/>
          <w:marTop w:val="200"/>
          <w:marBottom w:val="0"/>
          <w:divBdr>
            <w:top w:val="none" w:sz="0" w:space="0" w:color="auto"/>
            <w:left w:val="none" w:sz="0" w:space="0" w:color="auto"/>
            <w:bottom w:val="none" w:sz="0" w:space="0" w:color="auto"/>
            <w:right w:val="none" w:sz="0" w:space="0" w:color="auto"/>
          </w:divBdr>
        </w:div>
        <w:div w:id="1380588040">
          <w:marLeft w:val="360"/>
          <w:marRight w:val="0"/>
          <w:marTop w:val="200"/>
          <w:marBottom w:val="0"/>
          <w:divBdr>
            <w:top w:val="none" w:sz="0" w:space="0" w:color="auto"/>
            <w:left w:val="none" w:sz="0" w:space="0" w:color="auto"/>
            <w:bottom w:val="none" w:sz="0" w:space="0" w:color="auto"/>
            <w:right w:val="none" w:sz="0" w:space="0" w:color="auto"/>
          </w:divBdr>
        </w:div>
        <w:div w:id="394669005">
          <w:marLeft w:val="360"/>
          <w:marRight w:val="0"/>
          <w:marTop w:val="200"/>
          <w:marBottom w:val="0"/>
          <w:divBdr>
            <w:top w:val="none" w:sz="0" w:space="0" w:color="auto"/>
            <w:left w:val="none" w:sz="0" w:space="0" w:color="auto"/>
            <w:bottom w:val="none" w:sz="0" w:space="0" w:color="auto"/>
            <w:right w:val="none" w:sz="0" w:space="0" w:color="auto"/>
          </w:divBdr>
        </w:div>
        <w:div w:id="269892603">
          <w:marLeft w:val="360"/>
          <w:marRight w:val="0"/>
          <w:marTop w:val="200"/>
          <w:marBottom w:val="0"/>
          <w:divBdr>
            <w:top w:val="none" w:sz="0" w:space="0" w:color="auto"/>
            <w:left w:val="none" w:sz="0" w:space="0" w:color="auto"/>
            <w:bottom w:val="none" w:sz="0" w:space="0" w:color="auto"/>
            <w:right w:val="none" w:sz="0" w:space="0" w:color="auto"/>
          </w:divBdr>
        </w:div>
      </w:divsChild>
    </w:div>
    <w:div w:id="903027103">
      <w:bodyDiv w:val="1"/>
      <w:marLeft w:val="0"/>
      <w:marRight w:val="0"/>
      <w:marTop w:val="0"/>
      <w:marBottom w:val="0"/>
      <w:divBdr>
        <w:top w:val="none" w:sz="0" w:space="0" w:color="auto"/>
        <w:left w:val="none" w:sz="0" w:space="0" w:color="auto"/>
        <w:bottom w:val="none" w:sz="0" w:space="0" w:color="auto"/>
        <w:right w:val="none" w:sz="0" w:space="0" w:color="auto"/>
      </w:divBdr>
      <w:divsChild>
        <w:div w:id="2130314859">
          <w:marLeft w:val="360"/>
          <w:marRight w:val="0"/>
          <w:marTop w:val="200"/>
          <w:marBottom w:val="0"/>
          <w:divBdr>
            <w:top w:val="none" w:sz="0" w:space="0" w:color="auto"/>
            <w:left w:val="none" w:sz="0" w:space="0" w:color="auto"/>
            <w:bottom w:val="none" w:sz="0" w:space="0" w:color="auto"/>
            <w:right w:val="none" w:sz="0" w:space="0" w:color="auto"/>
          </w:divBdr>
        </w:div>
        <w:div w:id="2020622186">
          <w:marLeft w:val="360"/>
          <w:marRight w:val="0"/>
          <w:marTop w:val="200"/>
          <w:marBottom w:val="0"/>
          <w:divBdr>
            <w:top w:val="none" w:sz="0" w:space="0" w:color="auto"/>
            <w:left w:val="none" w:sz="0" w:space="0" w:color="auto"/>
            <w:bottom w:val="none" w:sz="0" w:space="0" w:color="auto"/>
            <w:right w:val="none" w:sz="0" w:space="0" w:color="auto"/>
          </w:divBdr>
        </w:div>
        <w:div w:id="1939831131">
          <w:marLeft w:val="360"/>
          <w:marRight w:val="0"/>
          <w:marTop w:val="200"/>
          <w:marBottom w:val="0"/>
          <w:divBdr>
            <w:top w:val="none" w:sz="0" w:space="0" w:color="auto"/>
            <w:left w:val="none" w:sz="0" w:space="0" w:color="auto"/>
            <w:bottom w:val="none" w:sz="0" w:space="0" w:color="auto"/>
            <w:right w:val="none" w:sz="0" w:space="0" w:color="auto"/>
          </w:divBdr>
        </w:div>
      </w:divsChild>
    </w:div>
    <w:div w:id="988559537">
      <w:bodyDiv w:val="1"/>
      <w:marLeft w:val="0"/>
      <w:marRight w:val="0"/>
      <w:marTop w:val="0"/>
      <w:marBottom w:val="0"/>
      <w:divBdr>
        <w:top w:val="none" w:sz="0" w:space="0" w:color="auto"/>
        <w:left w:val="none" w:sz="0" w:space="0" w:color="auto"/>
        <w:bottom w:val="none" w:sz="0" w:space="0" w:color="auto"/>
        <w:right w:val="none" w:sz="0" w:space="0" w:color="auto"/>
      </w:divBdr>
      <w:divsChild>
        <w:div w:id="640040600">
          <w:marLeft w:val="360"/>
          <w:marRight w:val="0"/>
          <w:marTop w:val="200"/>
          <w:marBottom w:val="0"/>
          <w:divBdr>
            <w:top w:val="none" w:sz="0" w:space="0" w:color="auto"/>
            <w:left w:val="none" w:sz="0" w:space="0" w:color="auto"/>
            <w:bottom w:val="none" w:sz="0" w:space="0" w:color="auto"/>
            <w:right w:val="none" w:sz="0" w:space="0" w:color="auto"/>
          </w:divBdr>
        </w:div>
        <w:div w:id="975337435">
          <w:marLeft w:val="360"/>
          <w:marRight w:val="0"/>
          <w:marTop w:val="200"/>
          <w:marBottom w:val="240"/>
          <w:divBdr>
            <w:top w:val="none" w:sz="0" w:space="0" w:color="auto"/>
            <w:left w:val="none" w:sz="0" w:space="0" w:color="auto"/>
            <w:bottom w:val="none" w:sz="0" w:space="0" w:color="auto"/>
            <w:right w:val="none" w:sz="0" w:space="0" w:color="auto"/>
          </w:divBdr>
        </w:div>
        <w:div w:id="1744715385">
          <w:marLeft w:val="360"/>
          <w:marRight w:val="0"/>
          <w:marTop w:val="200"/>
          <w:marBottom w:val="240"/>
          <w:divBdr>
            <w:top w:val="none" w:sz="0" w:space="0" w:color="auto"/>
            <w:left w:val="none" w:sz="0" w:space="0" w:color="auto"/>
            <w:bottom w:val="none" w:sz="0" w:space="0" w:color="auto"/>
            <w:right w:val="none" w:sz="0" w:space="0" w:color="auto"/>
          </w:divBdr>
        </w:div>
      </w:divsChild>
    </w:div>
    <w:div w:id="1175879381">
      <w:bodyDiv w:val="1"/>
      <w:marLeft w:val="0"/>
      <w:marRight w:val="0"/>
      <w:marTop w:val="0"/>
      <w:marBottom w:val="0"/>
      <w:divBdr>
        <w:top w:val="none" w:sz="0" w:space="0" w:color="auto"/>
        <w:left w:val="none" w:sz="0" w:space="0" w:color="auto"/>
        <w:bottom w:val="none" w:sz="0" w:space="0" w:color="auto"/>
        <w:right w:val="none" w:sz="0" w:space="0" w:color="auto"/>
      </w:divBdr>
      <w:divsChild>
        <w:div w:id="17968372">
          <w:marLeft w:val="360"/>
          <w:marRight w:val="0"/>
          <w:marTop w:val="200"/>
          <w:marBottom w:val="0"/>
          <w:divBdr>
            <w:top w:val="none" w:sz="0" w:space="0" w:color="auto"/>
            <w:left w:val="none" w:sz="0" w:space="0" w:color="auto"/>
            <w:bottom w:val="none" w:sz="0" w:space="0" w:color="auto"/>
            <w:right w:val="none" w:sz="0" w:space="0" w:color="auto"/>
          </w:divBdr>
        </w:div>
        <w:div w:id="441534626">
          <w:marLeft w:val="360"/>
          <w:marRight w:val="0"/>
          <w:marTop w:val="200"/>
          <w:marBottom w:val="0"/>
          <w:divBdr>
            <w:top w:val="none" w:sz="0" w:space="0" w:color="auto"/>
            <w:left w:val="none" w:sz="0" w:space="0" w:color="auto"/>
            <w:bottom w:val="none" w:sz="0" w:space="0" w:color="auto"/>
            <w:right w:val="none" w:sz="0" w:space="0" w:color="auto"/>
          </w:divBdr>
        </w:div>
        <w:div w:id="824006579">
          <w:marLeft w:val="360"/>
          <w:marRight w:val="0"/>
          <w:marTop w:val="200"/>
          <w:marBottom w:val="0"/>
          <w:divBdr>
            <w:top w:val="none" w:sz="0" w:space="0" w:color="auto"/>
            <w:left w:val="none" w:sz="0" w:space="0" w:color="auto"/>
            <w:bottom w:val="none" w:sz="0" w:space="0" w:color="auto"/>
            <w:right w:val="none" w:sz="0" w:space="0" w:color="auto"/>
          </w:divBdr>
        </w:div>
        <w:div w:id="509100801">
          <w:marLeft w:val="360"/>
          <w:marRight w:val="0"/>
          <w:marTop w:val="200"/>
          <w:marBottom w:val="0"/>
          <w:divBdr>
            <w:top w:val="none" w:sz="0" w:space="0" w:color="auto"/>
            <w:left w:val="none" w:sz="0" w:space="0" w:color="auto"/>
            <w:bottom w:val="none" w:sz="0" w:space="0" w:color="auto"/>
            <w:right w:val="none" w:sz="0" w:space="0" w:color="auto"/>
          </w:divBdr>
        </w:div>
        <w:div w:id="1059476815">
          <w:marLeft w:val="360"/>
          <w:marRight w:val="0"/>
          <w:marTop w:val="200"/>
          <w:marBottom w:val="0"/>
          <w:divBdr>
            <w:top w:val="none" w:sz="0" w:space="0" w:color="auto"/>
            <w:left w:val="none" w:sz="0" w:space="0" w:color="auto"/>
            <w:bottom w:val="none" w:sz="0" w:space="0" w:color="auto"/>
            <w:right w:val="none" w:sz="0" w:space="0" w:color="auto"/>
          </w:divBdr>
        </w:div>
      </w:divsChild>
    </w:div>
    <w:div w:id="1330255402">
      <w:bodyDiv w:val="1"/>
      <w:marLeft w:val="0"/>
      <w:marRight w:val="0"/>
      <w:marTop w:val="0"/>
      <w:marBottom w:val="0"/>
      <w:divBdr>
        <w:top w:val="none" w:sz="0" w:space="0" w:color="auto"/>
        <w:left w:val="none" w:sz="0" w:space="0" w:color="auto"/>
        <w:bottom w:val="none" w:sz="0" w:space="0" w:color="auto"/>
        <w:right w:val="none" w:sz="0" w:space="0" w:color="auto"/>
      </w:divBdr>
      <w:divsChild>
        <w:div w:id="959798698">
          <w:marLeft w:val="360"/>
          <w:marRight w:val="0"/>
          <w:marTop w:val="200"/>
          <w:marBottom w:val="0"/>
          <w:divBdr>
            <w:top w:val="none" w:sz="0" w:space="0" w:color="auto"/>
            <w:left w:val="none" w:sz="0" w:space="0" w:color="auto"/>
            <w:bottom w:val="none" w:sz="0" w:space="0" w:color="auto"/>
            <w:right w:val="none" w:sz="0" w:space="0" w:color="auto"/>
          </w:divBdr>
        </w:div>
        <w:div w:id="1293554985">
          <w:marLeft w:val="360"/>
          <w:marRight w:val="0"/>
          <w:marTop w:val="200"/>
          <w:marBottom w:val="240"/>
          <w:divBdr>
            <w:top w:val="none" w:sz="0" w:space="0" w:color="auto"/>
            <w:left w:val="none" w:sz="0" w:space="0" w:color="auto"/>
            <w:bottom w:val="none" w:sz="0" w:space="0" w:color="auto"/>
            <w:right w:val="none" w:sz="0" w:space="0" w:color="auto"/>
          </w:divBdr>
        </w:div>
      </w:divsChild>
    </w:div>
    <w:div w:id="1357998861">
      <w:bodyDiv w:val="1"/>
      <w:marLeft w:val="0"/>
      <w:marRight w:val="0"/>
      <w:marTop w:val="0"/>
      <w:marBottom w:val="0"/>
      <w:divBdr>
        <w:top w:val="none" w:sz="0" w:space="0" w:color="auto"/>
        <w:left w:val="none" w:sz="0" w:space="0" w:color="auto"/>
        <w:bottom w:val="none" w:sz="0" w:space="0" w:color="auto"/>
        <w:right w:val="none" w:sz="0" w:space="0" w:color="auto"/>
      </w:divBdr>
      <w:divsChild>
        <w:div w:id="891189194">
          <w:marLeft w:val="360"/>
          <w:marRight w:val="0"/>
          <w:marTop w:val="200"/>
          <w:marBottom w:val="0"/>
          <w:divBdr>
            <w:top w:val="none" w:sz="0" w:space="0" w:color="auto"/>
            <w:left w:val="none" w:sz="0" w:space="0" w:color="auto"/>
            <w:bottom w:val="none" w:sz="0" w:space="0" w:color="auto"/>
            <w:right w:val="none" w:sz="0" w:space="0" w:color="auto"/>
          </w:divBdr>
        </w:div>
        <w:div w:id="760223124">
          <w:marLeft w:val="360"/>
          <w:marRight w:val="0"/>
          <w:marTop w:val="200"/>
          <w:marBottom w:val="0"/>
          <w:divBdr>
            <w:top w:val="none" w:sz="0" w:space="0" w:color="auto"/>
            <w:left w:val="none" w:sz="0" w:space="0" w:color="auto"/>
            <w:bottom w:val="none" w:sz="0" w:space="0" w:color="auto"/>
            <w:right w:val="none" w:sz="0" w:space="0" w:color="auto"/>
          </w:divBdr>
        </w:div>
        <w:div w:id="179662341">
          <w:marLeft w:val="360"/>
          <w:marRight w:val="0"/>
          <w:marTop w:val="200"/>
          <w:marBottom w:val="0"/>
          <w:divBdr>
            <w:top w:val="none" w:sz="0" w:space="0" w:color="auto"/>
            <w:left w:val="none" w:sz="0" w:space="0" w:color="auto"/>
            <w:bottom w:val="none" w:sz="0" w:space="0" w:color="auto"/>
            <w:right w:val="none" w:sz="0" w:space="0" w:color="auto"/>
          </w:divBdr>
        </w:div>
      </w:divsChild>
    </w:div>
    <w:div w:id="1493639170">
      <w:bodyDiv w:val="1"/>
      <w:marLeft w:val="0"/>
      <w:marRight w:val="0"/>
      <w:marTop w:val="0"/>
      <w:marBottom w:val="0"/>
      <w:divBdr>
        <w:top w:val="none" w:sz="0" w:space="0" w:color="auto"/>
        <w:left w:val="none" w:sz="0" w:space="0" w:color="auto"/>
        <w:bottom w:val="none" w:sz="0" w:space="0" w:color="auto"/>
        <w:right w:val="none" w:sz="0" w:space="0" w:color="auto"/>
      </w:divBdr>
      <w:divsChild>
        <w:div w:id="956253408">
          <w:marLeft w:val="360"/>
          <w:marRight w:val="0"/>
          <w:marTop w:val="200"/>
          <w:marBottom w:val="0"/>
          <w:divBdr>
            <w:top w:val="none" w:sz="0" w:space="0" w:color="auto"/>
            <w:left w:val="none" w:sz="0" w:space="0" w:color="auto"/>
            <w:bottom w:val="none" w:sz="0" w:space="0" w:color="auto"/>
            <w:right w:val="none" w:sz="0" w:space="0" w:color="auto"/>
          </w:divBdr>
        </w:div>
        <w:div w:id="829489273">
          <w:marLeft w:val="360"/>
          <w:marRight w:val="0"/>
          <w:marTop w:val="200"/>
          <w:marBottom w:val="0"/>
          <w:divBdr>
            <w:top w:val="none" w:sz="0" w:space="0" w:color="auto"/>
            <w:left w:val="none" w:sz="0" w:space="0" w:color="auto"/>
            <w:bottom w:val="none" w:sz="0" w:space="0" w:color="auto"/>
            <w:right w:val="none" w:sz="0" w:space="0" w:color="auto"/>
          </w:divBdr>
        </w:div>
        <w:div w:id="1464805242">
          <w:marLeft w:val="360"/>
          <w:marRight w:val="0"/>
          <w:marTop w:val="200"/>
          <w:marBottom w:val="0"/>
          <w:divBdr>
            <w:top w:val="none" w:sz="0" w:space="0" w:color="auto"/>
            <w:left w:val="none" w:sz="0" w:space="0" w:color="auto"/>
            <w:bottom w:val="none" w:sz="0" w:space="0" w:color="auto"/>
            <w:right w:val="none" w:sz="0" w:space="0" w:color="auto"/>
          </w:divBdr>
        </w:div>
        <w:div w:id="849560613">
          <w:marLeft w:val="360"/>
          <w:marRight w:val="0"/>
          <w:marTop w:val="200"/>
          <w:marBottom w:val="0"/>
          <w:divBdr>
            <w:top w:val="none" w:sz="0" w:space="0" w:color="auto"/>
            <w:left w:val="none" w:sz="0" w:space="0" w:color="auto"/>
            <w:bottom w:val="none" w:sz="0" w:space="0" w:color="auto"/>
            <w:right w:val="none" w:sz="0" w:space="0" w:color="auto"/>
          </w:divBdr>
        </w:div>
      </w:divsChild>
    </w:div>
    <w:div w:id="1529442022">
      <w:bodyDiv w:val="1"/>
      <w:marLeft w:val="0"/>
      <w:marRight w:val="0"/>
      <w:marTop w:val="0"/>
      <w:marBottom w:val="0"/>
      <w:divBdr>
        <w:top w:val="none" w:sz="0" w:space="0" w:color="auto"/>
        <w:left w:val="none" w:sz="0" w:space="0" w:color="auto"/>
        <w:bottom w:val="none" w:sz="0" w:space="0" w:color="auto"/>
        <w:right w:val="none" w:sz="0" w:space="0" w:color="auto"/>
      </w:divBdr>
      <w:divsChild>
        <w:div w:id="822353865">
          <w:marLeft w:val="360"/>
          <w:marRight w:val="0"/>
          <w:marTop w:val="200"/>
          <w:marBottom w:val="0"/>
          <w:divBdr>
            <w:top w:val="none" w:sz="0" w:space="0" w:color="auto"/>
            <w:left w:val="none" w:sz="0" w:space="0" w:color="auto"/>
            <w:bottom w:val="none" w:sz="0" w:space="0" w:color="auto"/>
            <w:right w:val="none" w:sz="0" w:space="0" w:color="auto"/>
          </w:divBdr>
        </w:div>
        <w:div w:id="2042632417">
          <w:marLeft w:val="360"/>
          <w:marRight w:val="0"/>
          <w:marTop w:val="200"/>
          <w:marBottom w:val="0"/>
          <w:divBdr>
            <w:top w:val="none" w:sz="0" w:space="0" w:color="auto"/>
            <w:left w:val="none" w:sz="0" w:space="0" w:color="auto"/>
            <w:bottom w:val="none" w:sz="0" w:space="0" w:color="auto"/>
            <w:right w:val="none" w:sz="0" w:space="0" w:color="auto"/>
          </w:divBdr>
        </w:div>
        <w:div w:id="766582625">
          <w:marLeft w:val="360"/>
          <w:marRight w:val="0"/>
          <w:marTop w:val="200"/>
          <w:marBottom w:val="0"/>
          <w:divBdr>
            <w:top w:val="none" w:sz="0" w:space="0" w:color="auto"/>
            <w:left w:val="none" w:sz="0" w:space="0" w:color="auto"/>
            <w:bottom w:val="none" w:sz="0" w:space="0" w:color="auto"/>
            <w:right w:val="none" w:sz="0" w:space="0" w:color="auto"/>
          </w:divBdr>
        </w:div>
        <w:div w:id="1717004691">
          <w:marLeft w:val="360"/>
          <w:marRight w:val="0"/>
          <w:marTop w:val="200"/>
          <w:marBottom w:val="0"/>
          <w:divBdr>
            <w:top w:val="none" w:sz="0" w:space="0" w:color="auto"/>
            <w:left w:val="none" w:sz="0" w:space="0" w:color="auto"/>
            <w:bottom w:val="none" w:sz="0" w:space="0" w:color="auto"/>
            <w:right w:val="none" w:sz="0" w:space="0" w:color="auto"/>
          </w:divBdr>
        </w:div>
      </w:divsChild>
    </w:div>
    <w:div w:id="1941570021">
      <w:bodyDiv w:val="1"/>
      <w:marLeft w:val="0"/>
      <w:marRight w:val="0"/>
      <w:marTop w:val="0"/>
      <w:marBottom w:val="0"/>
      <w:divBdr>
        <w:top w:val="none" w:sz="0" w:space="0" w:color="auto"/>
        <w:left w:val="none" w:sz="0" w:space="0" w:color="auto"/>
        <w:bottom w:val="none" w:sz="0" w:space="0" w:color="auto"/>
        <w:right w:val="none" w:sz="0" w:space="0" w:color="auto"/>
      </w:divBdr>
      <w:divsChild>
        <w:div w:id="38556113">
          <w:marLeft w:val="360"/>
          <w:marRight w:val="0"/>
          <w:marTop w:val="200"/>
          <w:marBottom w:val="0"/>
          <w:divBdr>
            <w:top w:val="none" w:sz="0" w:space="0" w:color="auto"/>
            <w:left w:val="none" w:sz="0" w:space="0" w:color="auto"/>
            <w:bottom w:val="none" w:sz="0" w:space="0" w:color="auto"/>
            <w:right w:val="none" w:sz="0" w:space="0" w:color="auto"/>
          </w:divBdr>
        </w:div>
        <w:div w:id="446461786">
          <w:marLeft w:val="360"/>
          <w:marRight w:val="0"/>
          <w:marTop w:val="200"/>
          <w:marBottom w:val="0"/>
          <w:divBdr>
            <w:top w:val="none" w:sz="0" w:space="0" w:color="auto"/>
            <w:left w:val="none" w:sz="0" w:space="0" w:color="auto"/>
            <w:bottom w:val="none" w:sz="0" w:space="0" w:color="auto"/>
            <w:right w:val="none" w:sz="0" w:space="0" w:color="auto"/>
          </w:divBdr>
        </w:div>
      </w:divsChild>
    </w:div>
    <w:div w:id="2139837243">
      <w:bodyDiv w:val="1"/>
      <w:marLeft w:val="0"/>
      <w:marRight w:val="0"/>
      <w:marTop w:val="0"/>
      <w:marBottom w:val="0"/>
      <w:divBdr>
        <w:top w:val="none" w:sz="0" w:space="0" w:color="auto"/>
        <w:left w:val="none" w:sz="0" w:space="0" w:color="auto"/>
        <w:bottom w:val="none" w:sz="0" w:space="0" w:color="auto"/>
        <w:right w:val="none" w:sz="0" w:space="0" w:color="auto"/>
      </w:divBdr>
      <w:divsChild>
        <w:div w:id="282807978">
          <w:marLeft w:val="360"/>
          <w:marRight w:val="0"/>
          <w:marTop w:val="200"/>
          <w:marBottom w:val="240"/>
          <w:divBdr>
            <w:top w:val="none" w:sz="0" w:space="0" w:color="auto"/>
            <w:left w:val="none" w:sz="0" w:space="0" w:color="auto"/>
            <w:bottom w:val="none" w:sz="0" w:space="0" w:color="auto"/>
            <w:right w:val="none" w:sz="0" w:space="0" w:color="auto"/>
          </w:divBdr>
        </w:div>
        <w:div w:id="662398006">
          <w:marLeft w:val="360"/>
          <w:marRight w:val="0"/>
          <w:marTop w:val="20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2023-04-30T22:24:00Z</dcterms:created>
  <dcterms:modified xsi:type="dcterms:W3CDTF">2023-05-17T10:46:00Z</dcterms:modified>
</cp:coreProperties>
</file>